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ECAA7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40404"/>
          <w:spacing w:val="0"/>
          <w:sz w:val="48"/>
          <w:szCs w:val="48"/>
          <w:lang w:eastAsia="zh-CN"/>
        </w:rPr>
      </w:pPr>
    </w:p>
    <w:p w14:paraId="6C4A9EFE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40404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40404"/>
          <w:spacing w:val="0"/>
          <w:sz w:val="48"/>
          <w:szCs w:val="48"/>
          <w:lang w:eastAsia="zh-CN"/>
        </w:rPr>
        <w:t>靖宇县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40404"/>
          <w:spacing w:val="0"/>
          <w:sz w:val="48"/>
          <w:szCs w:val="48"/>
        </w:rPr>
        <w:t>气象局涉企行政执法检查频次上限明细表</w:t>
      </w:r>
    </w:p>
    <w:tbl>
      <w:tblPr>
        <w:tblStyle w:val="2"/>
        <w:tblW w:w="139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430"/>
        <w:gridCol w:w="4620"/>
        <w:gridCol w:w="3660"/>
        <w:gridCol w:w="2475"/>
      </w:tblGrid>
      <w:tr w14:paraId="7DFD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4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D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检查主体名称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C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7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检查频次上限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2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C9C4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0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3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靖宇县气象局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9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对雷电灾害防御工作的行政检查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A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每年2次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F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</w:tbl>
    <w:p w14:paraId="73DC1742">
      <w:pP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</w:p>
    <w:p w14:paraId="5E4A100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9461D"/>
    <w:rsid w:val="4DF9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2025-08-01T06:00:00Z</dcterms:created>
  <dc:creator>。</dc:creator>
  <cp:lastModifiedBy>。</cp:lastModifiedBy>
  <dcterms:modified xsi:type="dcterms:W3CDTF">2025-08-01T06:01:42Z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D7D456CE0B134F70A7849BD79A64FDD1_11</vt:lpwstr>
  </property>
  <property fmtid="{D5CDD505-2E9C-101B-9397-08002B2CF9AE}" pid="4" name="KSOTemplateDocerSaveRecord">
    <vt:lpwstr>eyJoZGlkIjoiNTE5MTQ1NGFjZWE4ODAyMTM2YWYyYWQ2NDg5ZjNiNjUiLCJ1c2VySWQiOiI1MDk2OTQzMTAifQ==</vt:lpwstr>
  </property>
</Properties>
</file>