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31724">
      <w:pPr>
        <w:pStyle w:val="2"/>
        <w:bidi w:val="0"/>
        <w:jc w:val="center"/>
      </w:pPr>
      <w:r>
        <w:t>交通运输涉企行政检查频次上限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379"/>
        <w:gridCol w:w="4126"/>
        <w:gridCol w:w="1755"/>
        <w:gridCol w:w="600"/>
      </w:tblGrid>
      <w:tr w14:paraId="4BF91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662" w:type="dxa"/>
            <w:vAlign w:val="center"/>
          </w:tcPr>
          <w:p w14:paraId="658AFDFB">
            <w:pPr>
              <w:jc w:val="center"/>
              <w:rPr>
                <w:rFonts w:hint="eastAsia" w:ascii="仿宋_GB2312" w:eastAsia="仿宋_GB2312" w:cs="仿宋_GB2312"/>
                <w:sz w:val="24"/>
                <w:szCs w:val="24"/>
                <w:u w:val="none"/>
                <w:lang w:val="en-US" w:eastAsia="zh-CN"/>
              </w:rPr>
            </w:pPr>
            <w:r>
              <w:rPr>
                <w:rFonts w:hint="eastAsia" w:ascii="仿宋_GB2312" w:eastAsia="仿宋_GB2312" w:cs="仿宋_GB2312"/>
                <w:sz w:val="24"/>
                <w:szCs w:val="24"/>
                <w:u w:val="none"/>
                <w:lang w:val="en-US" w:eastAsia="zh-CN"/>
              </w:rPr>
              <w:t>序号</w:t>
            </w:r>
          </w:p>
        </w:tc>
        <w:tc>
          <w:tcPr>
            <w:tcW w:w="1379" w:type="dxa"/>
            <w:vAlign w:val="center"/>
          </w:tcPr>
          <w:p w14:paraId="2812F4BE">
            <w:pPr>
              <w:jc w:val="center"/>
              <w:rPr>
                <w:rFonts w:hint="default" w:ascii="仿宋_GB2312" w:eastAsia="仿宋_GB2312" w:cs="仿宋_GB2312"/>
                <w:sz w:val="24"/>
                <w:szCs w:val="24"/>
                <w:u w:val="none"/>
                <w:lang w:val="en-US" w:eastAsia="zh-CN"/>
              </w:rPr>
            </w:pPr>
            <w:r>
              <w:rPr>
                <w:rFonts w:hint="eastAsia" w:ascii="仿宋_GB2312" w:eastAsia="仿宋_GB2312" w:cs="仿宋_GB2312"/>
                <w:sz w:val="24"/>
                <w:szCs w:val="24"/>
                <w:u w:val="none"/>
                <w:lang w:val="en-US" w:eastAsia="zh-CN"/>
              </w:rPr>
              <w:t>涉企行政检查事项</w:t>
            </w:r>
          </w:p>
        </w:tc>
        <w:tc>
          <w:tcPr>
            <w:tcW w:w="4126" w:type="dxa"/>
            <w:vAlign w:val="center"/>
          </w:tcPr>
          <w:p w14:paraId="1748551E">
            <w:pPr>
              <w:jc w:val="center"/>
              <w:rPr>
                <w:rFonts w:hint="default" w:ascii="仿宋_GB2312" w:eastAsia="仿宋_GB2312" w:cs="仿宋_GB2312"/>
                <w:sz w:val="24"/>
                <w:szCs w:val="24"/>
                <w:u w:val="none"/>
                <w:lang w:val="en-US" w:eastAsia="zh-CN"/>
              </w:rPr>
            </w:pPr>
            <w:r>
              <w:rPr>
                <w:rFonts w:hint="eastAsia" w:ascii="仿宋_GB2312" w:eastAsia="仿宋_GB2312" w:cs="仿宋_GB2312"/>
                <w:sz w:val="24"/>
                <w:szCs w:val="24"/>
                <w:u w:val="none"/>
                <w:lang w:val="en-US" w:eastAsia="zh-CN"/>
              </w:rPr>
              <w:t>设定依据</w:t>
            </w:r>
          </w:p>
        </w:tc>
        <w:tc>
          <w:tcPr>
            <w:tcW w:w="1755" w:type="dxa"/>
            <w:vAlign w:val="center"/>
          </w:tcPr>
          <w:p w14:paraId="0E841D2E">
            <w:pPr>
              <w:jc w:val="center"/>
              <w:rPr>
                <w:rFonts w:hint="default" w:ascii="仿宋_GB2312" w:eastAsia="仿宋_GB2312" w:cs="仿宋_GB2312"/>
                <w:sz w:val="24"/>
                <w:szCs w:val="24"/>
                <w:u w:val="none"/>
                <w:lang w:val="en-US" w:eastAsia="zh-CN"/>
              </w:rPr>
            </w:pPr>
            <w:r>
              <w:rPr>
                <w:rFonts w:hint="eastAsia" w:ascii="仿宋_GB2312" w:eastAsia="仿宋_GB2312" w:cs="仿宋_GB2312"/>
                <w:sz w:val="24"/>
                <w:szCs w:val="24"/>
                <w:u w:val="none"/>
                <w:lang w:val="en-US" w:eastAsia="zh-CN"/>
              </w:rPr>
              <w:t>对同一企业实施行政检查的年度频次上限（次/年）</w:t>
            </w:r>
          </w:p>
        </w:tc>
        <w:tc>
          <w:tcPr>
            <w:tcW w:w="600" w:type="dxa"/>
            <w:vAlign w:val="center"/>
          </w:tcPr>
          <w:p w14:paraId="204ED03A">
            <w:pPr>
              <w:jc w:val="center"/>
              <w:rPr>
                <w:rFonts w:hint="eastAsia" w:ascii="仿宋_GB2312" w:eastAsia="仿宋_GB2312" w:cs="仿宋_GB2312"/>
                <w:sz w:val="24"/>
                <w:szCs w:val="24"/>
                <w:u w:val="none"/>
                <w:lang w:val="en-US" w:eastAsia="zh-CN"/>
              </w:rPr>
            </w:pPr>
            <w:r>
              <w:rPr>
                <w:rFonts w:hint="eastAsia" w:ascii="仿宋_GB2312" w:eastAsia="仿宋_GB2312" w:cs="仿宋_GB2312"/>
                <w:sz w:val="24"/>
                <w:szCs w:val="24"/>
                <w:u w:val="none"/>
                <w:lang w:val="en-US" w:eastAsia="zh-CN"/>
              </w:rPr>
              <w:t>备注</w:t>
            </w:r>
          </w:p>
        </w:tc>
      </w:tr>
      <w:tr w14:paraId="3693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62" w:type="dxa"/>
            <w:vAlign w:val="center"/>
          </w:tcPr>
          <w:p w14:paraId="1B088B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eastAsia="仿宋_GB2312" w:cs="仿宋_GB2312"/>
                <w:sz w:val="24"/>
                <w:szCs w:val="24"/>
                <w:u w:val="none"/>
                <w:lang w:val="en-US" w:eastAsia="zh-CN"/>
              </w:rPr>
            </w:pPr>
            <w:r>
              <w:rPr>
                <w:rFonts w:hint="eastAsia" w:ascii="仿宋_GB2312" w:eastAsia="仿宋_GB2312" w:cs="仿宋_GB2312"/>
                <w:sz w:val="24"/>
                <w:szCs w:val="24"/>
                <w:u w:val="none"/>
                <w:lang w:val="en-US" w:eastAsia="zh-CN"/>
              </w:rPr>
              <w:t>1</w:t>
            </w:r>
          </w:p>
        </w:tc>
        <w:tc>
          <w:tcPr>
            <w:tcW w:w="1379" w:type="dxa"/>
            <w:vAlign w:val="center"/>
          </w:tcPr>
          <w:p w14:paraId="79B0F1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仿宋_GB2312" w:eastAsia="仿宋_GB2312" w:cs="仿宋_GB2312"/>
                <w:sz w:val="24"/>
                <w:szCs w:val="24"/>
                <w:u w:val="none"/>
              </w:rPr>
            </w:pPr>
            <w:r>
              <w:rPr>
                <w:rFonts w:hint="eastAsia" w:ascii="仿宋_GB2312" w:eastAsia="仿宋_GB2312" w:cs="仿宋_GB2312"/>
                <w:sz w:val="24"/>
                <w:szCs w:val="24"/>
                <w:u w:val="none"/>
                <w:lang w:val="en-US" w:eastAsia="zh-CN"/>
              </w:rPr>
              <w:t>客运企业、城市公交企业检查</w:t>
            </w:r>
          </w:p>
        </w:tc>
        <w:tc>
          <w:tcPr>
            <w:tcW w:w="4126" w:type="dxa"/>
            <w:vAlign w:val="center"/>
          </w:tcPr>
          <w:p w14:paraId="7C82D3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仿宋_GB2312" w:eastAsia="仿宋_GB2312" w:cs="仿宋_GB2312"/>
                <w:sz w:val="24"/>
                <w:szCs w:val="24"/>
                <w:u w:val="none"/>
              </w:rPr>
            </w:pPr>
            <w:r>
              <w:rPr>
                <w:rFonts w:hint="default" w:ascii="仿宋_GB2312" w:eastAsia="仿宋_GB2312" w:cs="仿宋_GB2312"/>
                <w:sz w:val="24"/>
                <w:szCs w:val="24"/>
                <w:u w:val="none"/>
              </w:rPr>
              <w:t>《中华人民共和国道路运输条例》</w:t>
            </w:r>
          </w:p>
          <w:p w14:paraId="25C828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rPr>
                <w:rFonts w:hint="default" w:ascii="仿宋_GB2312" w:eastAsia="仿宋_GB2312" w:cs="仿宋_GB2312"/>
                <w:sz w:val="24"/>
                <w:szCs w:val="24"/>
                <w:u w:val="none"/>
              </w:rPr>
            </w:pPr>
            <w:r>
              <w:rPr>
                <w:rFonts w:hint="default" w:ascii="仿宋_GB2312" w:eastAsia="仿宋_GB2312" w:cs="仿宋_GB2312"/>
                <w:sz w:val="24"/>
                <w:szCs w:val="24"/>
                <w:u w:val="none"/>
              </w:rPr>
              <w:t>《道路旅客运输及客运站管理规定》</w:t>
            </w:r>
          </w:p>
          <w:p w14:paraId="0574BE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rPr>
                <w:rFonts w:hint="default" w:ascii="仿宋_GB2312" w:eastAsia="仿宋_GB2312" w:cs="仿宋_GB2312"/>
                <w:sz w:val="24"/>
                <w:szCs w:val="24"/>
                <w:u w:val="none"/>
              </w:rPr>
            </w:pPr>
            <w:r>
              <w:rPr>
                <w:rFonts w:hint="default" w:ascii="仿宋_GB2312" w:eastAsia="仿宋_GB2312" w:cs="仿宋_GB2312"/>
                <w:sz w:val="24"/>
                <w:szCs w:val="24"/>
                <w:u w:val="none"/>
              </w:rPr>
              <w:t>《道路运输从业人员管理规定》</w:t>
            </w:r>
          </w:p>
          <w:p w14:paraId="2DEE9E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rPr>
                <w:rFonts w:hint="default" w:ascii="仿宋_GB2312" w:eastAsia="仿宋_GB2312" w:cs="仿宋_GB2312"/>
                <w:sz w:val="24"/>
                <w:szCs w:val="24"/>
                <w:u w:val="none"/>
              </w:rPr>
            </w:pPr>
            <w:r>
              <w:rPr>
                <w:rFonts w:hint="default" w:ascii="仿宋_GB2312" w:eastAsia="仿宋_GB2312" w:cs="仿宋_GB2312"/>
                <w:sz w:val="24"/>
                <w:szCs w:val="24"/>
                <w:u w:val="none"/>
              </w:rPr>
              <w:t>《道路运输车辆技术管理规定》</w:t>
            </w:r>
          </w:p>
          <w:p w14:paraId="684AAF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default" w:ascii="仿宋_GB2312" w:eastAsia="仿宋_GB2312" w:cs="仿宋_GB2312"/>
                <w:sz w:val="24"/>
                <w:szCs w:val="24"/>
                <w:u w:val="none"/>
              </w:rPr>
            </w:pPr>
            <w:r>
              <w:rPr>
                <w:rFonts w:hint="default" w:ascii="仿宋_GB2312" w:eastAsia="仿宋_GB2312" w:cs="仿宋_GB2312"/>
                <w:sz w:val="24"/>
                <w:szCs w:val="24"/>
                <w:u w:val="none"/>
              </w:rPr>
              <w:t>《道路运输车辆动态监督管理办法》</w:t>
            </w:r>
          </w:p>
          <w:p w14:paraId="7DD3B2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《城市公共交通条例》</w:t>
            </w:r>
          </w:p>
          <w:p w14:paraId="5CF1D6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rPr>
                <w:rFonts w:hint="default" w:ascii="仿宋_GB2312" w:eastAsia="仿宋_GB2312" w:cs="仿宋_GB2312"/>
                <w:sz w:val="24"/>
                <w:szCs w:val="24"/>
                <w:u w:val="none"/>
              </w:rPr>
            </w:pPr>
            <w:r>
              <w:rPr>
                <w:rFonts w:hint="default" w:ascii="仿宋_GB2312" w:eastAsia="仿宋_GB2312" w:cs="仿宋_GB2312"/>
                <w:sz w:val="24"/>
                <w:szCs w:val="24"/>
                <w:u w:val="none"/>
              </w:rPr>
              <w:t>《城市公共汽车和电车客运管理规定》</w:t>
            </w:r>
            <w:r>
              <w:rPr>
                <w:rFonts w:hint="eastAsia" w:ascii="仿宋_GB2312" w:eastAsia="仿宋_GB2312" w:cs="仿宋_GB2312"/>
                <w:sz w:val="24"/>
                <w:szCs w:val="24"/>
                <w:u w:val="none"/>
                <w:lang w:eastAsia="zh-CN"/>
              </w:rPr>
              <w:t>《吉林省城市公共客运管理条例》</w:t>
            </w:r>
          </w:p>
        </w:tc>
        <w:tc>
          <w:tcPr>
            <w:tcW w:w="1755" w:type="dxa"/>
            <w:vAlign w:val="center"/>
          </w:tcPr>
          <w:p w14:paraId="04FE8D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eastAsia="仿宋_GB2312" w:cs="仿宋_GB2312"/>
                <w:sz w:val="24"/>
                <w:szCs w:val="24"/>
                <w:u w:val="none"/>
                <w:lang w:val="en-US" w:eastAsia="zh-CN"/>
              </w:rPr>
            </w:pPr>
            <w:r>
              <w:rPr>
                <w:rFonts w:hint="eastAsia" w:ascii="仿宋_GB2312" w:eastAsia="仿宋_GB2312" w:cs="仿宋_GB2312"/>
                <w:sz w:val="24"/>
                <w:szCs w:val="24"/>
                <w:u w:val="none"/>
                <w:lang w:val="en-US" w:eastAsia="zh-CN"/>
              </w:rPr>
              <w:t>3</w:t>
            </w:r>
          </w:p>
        </w:tc>
        <w:tc>
          <w:tcPr>
            <w:tcW w:w="600" w:type="dxa"/>
            <w:vAlign w:val="center"/>
          </w:tcPr>
          <w:p w14:paraId="1B5F26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仿宋_GB2312" w:eastAsia="仿宋_GB2312" w:cs="仿宋_GB2312"/>
                <w:sz w:val="24"/>
                <w:szCs w:val="24"/>
                <w:u w:val="none"/>
              </w:rPr>
            </w:pPr>
          </w:p>
        </w:tc>
      </w:tr>
      <w:tr w14:paraId="10D0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62" w:type="dxa"/>
            <w:vAlign w:val="center"/>
          </w:tcPr>
          <w:p w14:paraId="7FDB2C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eastAsia="仿宋_GB2312" w:cs="仿宋_GB2312"/>
                <w:sz w:val="24"/>
                <w:szCs w:val="24"/>
                <w:u w:val="none"/>
                <w:lang w:val="en-US" w:eastAsia="zh-CN"/>
              </w:rPr>
            </w:pPr>
            <w:r>
              <w:rPr>
                <w:rFonts w:hint="eastAsia" w:ascii="仿宋_GB2312" w:eastAsia="仿宋_GB2312" w:cs="仿宋_GB2312"/>
                <w:sz w:val="24"/>
                <w:szCs w:val="24"/>
                <w:u w:val="none"/>
                <w:lang w:val="en-US" w:eastAsia="zh-CN"/>
              </w:rPr>
              <w:t>2</w:t>
            </w:r>
          </w:p>
        </w:tc>
        <w:tc>
          <w:tcPr>
            <w:tcW w:w="1379" w:type="dxa"/>
            <w:vAlign w:val="center"/>
          </w:tcPr>
          <w:p w14:paraId="7F39AC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仿宋_GB2312" w:eastAsia="仿宋_GB2312" w:cs="仿宋_GB2312"/>
                <w:sz w:val="24"/>
                <w:szCs w:val="24"/>
                <w:u w:val="none"/>
              </w:rPr>
            </w:pPr>
            <w:r>
              <w:rPr>
                <w:rFonts w:hint="eastAsia" w:ascii="仿宋_GB2312" w:eastAsia="仿宋_GB2312" w:cs="仿宋_GB2312"/>
                <w:sz w:val="24"/>
                <w:szCs w:val="24"/>
                <w:u w:val="none"/>
                <w:lang w:val="en-US" w:eastAsia="zh-CN"/>
              </w:rPr>
              <w:t>普货业户检查</w:t>
            </w:r>
          </w:p>
        </w:tc>
        <w:tc>
          <w:tcPr>
            <w:tcW w:w="4126" w:type="dxa"/>
            <w:vAlign w:val="center"/>
          </w:tcPr>
          <w:p w14:paraId="232B45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仿宋_GB2312" w:eastAsia="仿宋_GB2312" w:cs="仿宋_GB2312"/>
                <w:sz w:val="24"/>
                <w:szCs w:val="24"/>
                <w:u w:val="none"/>
              </w:rPr>
            </w:pPr>
            <w:r>
              <w:rPr>
                <w:rFonts w:hint="default" w:ascii="仿宋_GB2312" w:eastAsia="仿宋_GB2312" w:cs="仿宋_GB2312"/>
                <w:sz w:val="24"/>
                <w:szCs w:val="24"/>
                <w:u w:val="none"/>
              </w:rPr>
              <w:t>《中华人民共和国道路运输条例》</w:t>
            </w:r>
          </w:p>
          <w:p w14:paraId="5AB310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rPr>
                <w:rFonts w:hint="default" w:ascii="仿宋_GB2312" w:eastAsia="仿宋_GB2312" w:cs="仿宋_GB2312"/>
                <w:sz w:val="24"/>
                <w:szCs w:val="24"/>
                <w:u w:val="none"/>
              </w:rPr>
            </w:pPr>
            <w:r>
              <w:rPr>
                <w:rFonts w:hint="default" w:ascii="仿宋_GB2312" w:eastAsia="仿宋_GB2312" w:cs="仿宋_GB2312"/>
                <w:sz w:val="24"/>
                <w:szCs w:val="24"/>
                <w:u w:val="none"/>
              </w:rPr>
              <w:t>《道路货物运输及站场管理规定》</w:t>
            </w:r>
          </w:p>
          <w:p w14:paraId="49EC15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rPr>
                <w:rFonts w:hint="default" w:ascii="仿宋_GB2312" w:eastAsia="仿宋_GB2312" w:cs="仿宋_GB2312"/>
                <w:sz w:val="24"/>
                <w:szCs w:val="24"/>
                <w:u w:val="none"/>
              </w:rPr>
            </w:pPr>
            <w:r>
              <w:rPr>
                <w:rFonts w:hint="default" w:ascii="仿宋_GB2312" w:eastAsia="仿宋_GB2312" w:cs="仿宋_GB2312"/>
                <w:sz w:val="24"/>
                <w:szCs w:val="24"/>
                <w:u w:val="none"/>
              </w:rPr>
              <w:t>《道路运输从业人员管理规定》</w:t>
            </w:r>
          </w:p>
          <w:p w14:paraId="692A19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rPr>
                <w:rFonts w:hint="default" w:ascii="仿宋_GB2312" w:eastAsia="仿宋_GB2312" w:cs="仿宋_GB2312"/>
                <w:sz w:val="24"/>
                <w:szCs w:val="24"/>
                <w:u w:val="none"/>
              </w:rPr>
            </w:pPr>
            <w:r>
              <w:rPr>
                <w:rFonts w:hint="default" w:ascii="仿宋_GB2312" w:eastAsia="仿宋_GB2312" w:cs="仿宋_GB2312"/>
                <w:sz w:val="24"/>
                <w:szCs w:val="24"/>
                <w:u w:val="none"/>
              </w:rPr>
              <w:t>《道路运输车辆技术管理规定》</w:t>
            </w:r>
          </w:p>
          <w:p w14:paraId="45FF87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default" w:ascii="仿宋_GB2312" w:eastAsia="仿宋_GB2312" w:cs="仿宋_GB2312"/>
                <w:sz w:val="24"/>
                <w:szCs w:val="24"/>
                <w:u w:val="none"/>
              </w:rPr>
            </w:pPr>
            <w:r>
              <w:rPr>
                <w:rFonts w:hint="default" w:ascii="仿宋_GB2312" w:eastAsia="仿宋_GB2312" w:cs="仿宋_GB2312"/>
                <w:sz w:val="24"/>
                <w:szCs w:val="24"/>
                <w:u w:val="none"/>
              </w:rPr>
              <w:t>《道路运输车辆动态监督管理办法》</w:t>
            </w:r>
          </w:p>
          <w:p w14:paraId="5609B3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center"/>
              <w:rPr>
                <w:rFonts w:hint="default" w:ascii="仿宋_GB2312" w:eastAsia="仿宋_GB2312" w:cs="仿宋_GB2312"/>
                <w:sz w:val="24"/>
                <w:szCs w:val="24"/>
                <w:u w:val="none"/>
              </w:rPr>
            </w:pPr>
          </w:p>
        </w:tc>
        <w:tc>
          <w:tcPr>
            <w:tcW w:w="1755" w:type="dxa"/>
            <w:vAlign w:val="center"/>
          </w:tcPr>
          <w:p w14:paraId="103227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eastAsia="仿宋_GB2312" w:cs="仿宋_GB2312"/>
                <w:sz w:val="24"/>
                <w:szCs w:val="24"/>
                <w:u w:val="none"/>
                <w:lang w:val="en-US" w:eastAsia="zh-CN"/>
              </w:rPr>
            </w:pPr>
            <w:r>
              <w:rPr>
                <w:rFonts w:hint="eastAsia" w:ascii="仿宋_GB2312" w:eastAsia="仿宋_GB2312" w:cs="仿宋_GB2312"/>
                <w:sz w:val="24"/>
                <w:szCs w:val="24"/>
                <w:u w:val="none"/>
                <w:lang w:val="en-US" w:eastAsia="zh-CN"/>
              </w:rPr>
              <w:t>4</w:t>
            </w:r>
          </w:p>
        </w:tc>
        <w:tc>
          <w:tcPr>
            <w:tcW w:w="600" w:type="dxa"/>
            <w:vAlign w:val="center"/>
          </w:tcPr>
          <w:p w14:paraId="3A8DC7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仿宋_GB2312" w:eastAsia="仿宋_GB2312" w:cs="仿宋_GB2312"/>
                <w:sz w:val="24"/>
                <w:szCs w:val="24"/>
                <w:u w:val="none"/>
              </w:rPr>
            </w:pPr>
          </w:p>
        </w:tc>
      </w:tr>
      <w:tr w14:paraId="0F050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662" w:type="dxa"/>
            <w:vAlign w:val="center"/>
          </w:tcPr>
          <w:p w14:paraId="7E8E70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eastAsia="仿宋_GB2312" w:cs="仿宋_GB2312"/>
                <w:sz w:val="24"/>
                <w:szCs w:val="24"/>
                <w:u w:val="none"/>
                <w:lang w:val="en-US" w:eastAsia="zh-CN"/>
              </w:rPr>
            </w:pPr>
            <w:r>
              <w:rPr>
                <w:rFonts w:hint="eastAsia" w:ascii="仿宋_GB2312" w:eastAsia="仿宋_GB2312" w:cs="仿宋_GB2312"/>
                <w:sz w:val="24"/>
                <w:szCs w:val="24"/>
                <w:u w:val="none"/>
                <w:lang w:val="en-US" w:eastAsia="zh-CN"/>
              </w:rPr>
              <w:t>3</w:t>
            </w:r>
          </w:p>
        </w:tc>
        <w:tc>
          <w:tcPr>
            <w:tcW w:w="1379" w:type="dxa"/>
            <w:vAlign w:val="center"/>
          </w:tcPr>
          <w:p w14:paraId="595FA8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仿宋_GB2312" w:eastAsia="仿宋_GB2312" w:cs="仿宋_GB2312"/>
                <w:sz w:val="24"/>
                <w:szCs w:val="24"/>
                <w:u w:val="none"/>
              </w:rPr>
            </w:pPr>
            <w:r>
              <w:rPr>
                <w:rFonts w:hint="eastAsia" w:ascii="仿宋_GB2312" w:eastAsia="仿宋_GB2312" w:cs="仿宋_GB2312"/>
                <w:sz w:val="24"/>
                <w:szCs w:val="24"/>
                <w:u w:val="none"/>
                <w:lang w:val="en-US" w:eastAsia="zh-CN"/>
              </w:rPr>
              <w:t>危货企业检查</w:t>
            </w:r>
          </w:p>
        </w:tc>
        <w:tc>
          <w:tcPr>
            <w:tcW w:w="4126" w:type="dxa"/>
            <w:vAlign w:val="center"/>
          </w:tcPr>
          <w:p w14:paraId="28DD65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仿宋_GB2312" w:eastAsia="仿宋_GB2312" w:cs="仿宋_GB2312"/>
                <w:sz w:val="24"/>
                <w:szCs w:val="24"/>
                <w:u w:val="none"/>
              </w:rPr>
            </w:pPr>
            <w:r>
              <w:rPr>
                <w:rFonts w:hint="default" w:ascii="仿宋_GB2312" w:eastAsia="仿宋_GB2312" w:cs="仿宋_GB2312"/>
                <w:sz w:val="24"/>
                <w:szCs w:val="24"/>
                <w:u w:val="none"/>
              </w:rPr>
              <w:t>《中华人民共和国道路运输条例》</w:t>
            </w:r>
          </w:p>
          <w:p w14:paraId="549F50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仿宋_GB2312" w:eastAsia="仿宋_GB2312" w:cs="仿宋_GB2312"/>
                <w:sz w:val="24"/>
                <w:szCs w:val="24"/>
                <w:u w:val="none"/>
              </w:rPr>
            </w:pPr>
            <w:r>
              <w:rPr>
                <w:rFonts w:hint="default" w:ascii="仿宋_GB2312" w:eastAsia="仿宋_GB2312" w:cs="仿宋_GB2312"/>
                <w:sz w:val="24"/>
                <w:szCs w:val="24"/>
                <w:u w:val="none"/>
              </w:rPr>
              <w:t>《危险化学品安全管理条例》</w:t>
            </w:r>
          </w:p>
          <w:p w14:paraId="7DF3AF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rPr>
                <w:rFonts w:hint="default" w:ascii="仿宋_GB2312" w:eastAsia="仿宋_GB2312" w:cs="仿宋_GB2312"/>
                <w:sz w:val="24"/>
                <w:szCs w:val="24"/>
                <w:u w:val="none"/>
              </w:rPr>
            </w:pPr>
            <w:r>
              <w:rPr>
                <w:rFonts w:hint="default" w:ascii="仿宋_GB2312" w:eastAsia="仿宋_GB2312" w:cs="仿宋_GB2312"/>
                <w:sz w:val="24"/>
                <w:szCs w:val="24"/>
                <w:u w:val="none"/>
              </w:rPr>
              <w:t>《道路危险货物运输管理规定》</w:t>
            </w:r>
          </w:p>
          <w:p w14:paraId="5D2E40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《放射性物品运输安全管理条例》</w:t>
            </w:r>
          </w:p>
          <w:p w14:paraId="645643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rPr>
                <w:rFonts w:hint="default" w:ascii="仿宋_GB2312" w:eastAsia="仿宋_GB2312" w:cs="仿宋_GB2312"/>
                <w:sz w:val="24"/>
                <w:szCs w:val="24"/>
                <w:u w:val="none"/>
              </w:rPr>
            </w:pPr>
            <w:r>
              <w:rPr>
                <w:rFonts w:hint="default" w:ascii="仿宋_GB2312" w:eastAsia="仿宋_GB2312" w:cs="仿宋_GB2312"/>
                <w:sz w:val="24"/>
                <w:szCs w:val="24"/>
                <w:u w:val="none"/>
              </w:rPr>
              <w:t>《道路运输从业人员管理规定》</w:t>
            </w:r>
          </w:p>
          <w:p w14:paraId="6A8783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rPr>
                <w:rFonts w:hint="default" w:ascii="仿宋_GB2312" w:eastAsia="仿宋_GB2312" w:cs="仿宋_GB2312"/>
                <w:sz w:val="24"/>
                <w:szCs w:val="24"/>
                <w:u w:val="none"/>
              </w:rPr>
            </w:pPr>
            <w:r>
              <w:rPr>
                <w:rFonts w:hint="default" w:ascii="仿宋_GB2312" w:eastAsia="仿宋_GB2312" w:cs="仿宋_GB2312"/>
                <w:sz w:val="24"/>
                <w:szCs w:val="24"/>
                <w:u w:val="none"/>
              </w:rPr>
              <w:t>《道路运输车辆技术管理规定》</w:t>
            </w:r>
          </w:p>
          <w:p w14:paraId="7EB80F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default" w:ascii="仿宋_GB2312" w:eastAsia="仿宋_GB2312" w:cs="仿宋_GB2312"/>
                <w:sz w:val="24"/>
                <w:szCs w:val="24"/>
                <w:u w:val="none"/>
              </w:rPr>
            </w:pPr>
            <w:r>
              <w:rPr>
                <w:rFonts w:hint="default" w:ascii="仿宋_GB2312" w:eastAsia="仿宋_GB2312" w:cs="仿宋_GB2312"/>
                <w:sz w:val="24"/>
                <w:szCs w:val="24"/>
                <w:u w:val="none"/>
              </w:rPr>
              <w:t>《道路运输车辆动态监督管理办法》</w:t>
            </w:r>
          </w:p>
          <w:p w14:paraId="6E424D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center"/>
              <w:rPr>
                <w:rFonts w:hint="default" w:ascii="仿宋_GB2312" w:eastAsia="仿宋_GB2312" w:cs="仿宋_GB2312"/>
                <w:sz w:val="24"/>
                <w:szCs w:val="24"/>
                <w:u w:val="none"/>
              </w:rPr>
            </w:pPr>
          </w:p>
        </w:tc>
        <w:tc>
          <w:tcPr>
            <w:tcW w:w="1755" w:type="dxa"/>
            <w:vAlign w:val="center"/>
          </w:tcPr>
          <w:p w14:paraId="40CC89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eastAsia="仿宋_GB2312" w:cs="仿宋_GB2312"/>
                <w:sz w:val="24"/>
                <w:szCs w:val="24"/>
                <w:u w:val="none"/>
                <w:lang w:val="en-US" w:eastAsia="zh-CN"/>
              </w:rPr>
            </w:pPr>
            <w:r>
              <w:rPr>
                <w:rFonts w:hint="eastAsia" w:ascii="仿宋_GB2312" w:eastAsia="仿宋_GB2312" w:cs="仿宋_GB2312"/>
                <w:sz w:val="24"/>
                <w:szCs w:val="24"/>
                <w:u w:val="none"/>
                <w:lang w:val="en-US" w:eastAsia="zh-CN"/>
              </w:rPr>
              <w:t>2</w:t>
            </w:r>
          </w:p>
        </w:tc>
        <w:tc>
          <w:tcPr>
            <w:tcW w:w="600" w:type="dxa"/>
            <w:vAlign w:val="center"/>
          </w:tcPr>
          <w:p w14:paraId="731CCD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仿宋_GB2312" w:eastAsia="仿宋_GB2312" w:cs="仿宋_GB2312"/>
                <w:sz w:val="24"/>
                <w:szCs w:val="24"/>
                <w:u w:val="none"/>
              </w:rPr>
            </w:pPr>
          </w:p>
        </w:tc>
      </w:tr>
      <w:tr w14:paraId="7D1DD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62" w:type="dxa"/>
            <w:vAlign w:val="center"/>
          </w:tcPr>
          <w:p w14:paraId="6C4A70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eastAsia="仿宋_GB2312" w:cs="仿宋_GB2312"/>
                <w:sz w:val="24"/>
                <w:szCs w:val="24"/>
                <w:u w:val="none"/>
                <w:lang w:val="en-US" w:eastAsia="zh-CN"/>
              </w:rPr>
            </w:pPr>
            <w:r>
              <w:rPr>
                <w:rFonts w:hint="eastAsia" w:ascii="仿宋_GB2312" w:eastAsia="仿宋_GB2312" w:cs="仿宋_GB2312"/>
                <w:sz w:val="24"/>
                <w:szCs w:val="24"/>
                <w:u w:val="none"/>
                <w:lang w:val="en-US" w:eastAsia="zh-CN"/>
              </w:rPr>
              <w:t>4</w:t>
            </w:r>
          </w:p>
        </w:tc>
        <w:tc>
          <w:tcPr>
            <w:tcW w:w="1379" w:type="dxa"/>
            <w:vAlign w:val="center"/>
          </w:tcPr>
          <w:p w14:paraId="11C1D6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仿宋_GB2312" w:eastAsia="仿宋_GB2312" w:cs="仿宋_GB2312"/>
                <w:sz w:val="24"/>
                <w:szCs w:val="24"/>
                <w:u w:val="none"/>
              </w:rPr>
            </w:pPr>
            <w:r>
              <w:rPr>
                <w:rFonts w:hint="eastAsia" w:ascii="仿宋_GB2312" w:eastAsia="仿宋_GB2312" w:cs="仿宋_GB2312"/>
                <w:sz w:val="24"/>
                <w:szCs w:val="24"/>
                <w:u w:val="none"/>
                <w:lang w:val="en-US" w:eastAsia="zh-CN"/>
              </w:rPr>
              <w:t>维修企业检查</w:t>
            </w:r>
          </w:p>
        </w:tc>
        <w:tc>
          <w:tcPr>
            <w:tcW w:w="4126" w:type="dxa"/>
            <w:vAlign w:val="center"/>
          </w:tcPr>
          <w:p w14:paraId="746E4B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仿宋_GB2312" w:eastAsia="仿宋_GB2312" w:cs="仿宋_GB2312"/>
                <w:sz w:val="24"/>
                <w:szCs w:val="24"/>
                <w:u w:val="none"/>
              </w:rPr>
            </w:pPr>
            <w:r>
              <w:rPr>
                <w:rFonts w:hint="default" w:ascii="仿宋_GB2312" w:eastAsia="仿宋_GB2312" w:cs="仿宋_GB2312"/>
                <w:sz w:val="24"/>
                <w:szCs w:val="24"/>
                <w:u w:val="none"/>
              </w:rPr>
              <w:t>《中华人民共和国道路运输条例》</w:t>
            </w:r>
          </w:p>
          <w:p w14:paraId="758490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rPr>
                <w:rFonts w:hint="default" w:ascii="仿宋_GB2312" w:eastAsia="仿宋_GB2312" w:cs="仿宋_GB2312"/>
                <w:sz w:val="24"/>
                <w:szCs w:val="24"/>
                <w:u w:val="none"/>
              </w:rPr>
            </w:pPr>
            <w:r>
              <w:rPr>
                <w:rFonts w:hint="default" w:ascii="仿宋_GB2312" w:eastAsia="仿宋_GB2312" w:cs="仿宋_GB2312"/>
                <w:sz w:val="24"/>
                <w:szCs w:val="24"/>
                <w:u w:val="none"/>
              </w:rPr>
              <w:t>《机动车维修管理规定》</w:t>
            </w:r>
          </w:p>
        </w:tc>
        <w:tc>
          <w:tcPr>
            <w:tcW w:w="1755" w:type="dxa"/>
            <w:vAlign w:val="center"/>
          </w:tcPr>
          <w:p w14:paraId="44034E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仿宋_GB2312" w:eastAsia="仿宋_GB2312" w:cs="仿宋_GB2312"/>
                <w:sz w:val="24"/>
                <w:szCs w:val="24"/>
                <w:u w:val="none"/>
                <w:lang w:val="en-US" w:eastAsia="zh-CN"/>
              </w:rPr>
            </w:pPr>
            <w:r>
              <w:rPr>
                <w:rFonts w:hint="eastAsia" w:ascii="仿宋_GB2312" w:eastAsia="仿宋_GB2312" w:cs="仿宋_GB2312"/>
                <w:sz w:val="24"/>
                <w:szCs w:val="24"/>
                <w:u w:val="none"/>
                <w:lang w:val="en-US" w:eastAsia="zh-CN"/>
              </w:rPr>
              <w:t>12</w:t>
            </w:r>
          </w:p>
        </w:tc>
        <w:tc>
          <w:tcPr>
            <w:tcW w:w="600" w:type="dxa"/>
            <w:vAlign w:val="center"/>
          </w:tcPr>
          <w:p w14:paraId="5DE553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仿宋_GB2312" w:eastAsia="仿宋_GB2312" w:cs="仿宋_GB2312"/>
                <w:sz w:val="24"/>
                <w:szCs w:val="24"/>
                <w:u w:val="none"/>
              </w:rPr>
            </w:pPr>
          </w:p>
        </w:tc>
      </w:tr>
      <w:tr w14:paraId="5577C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62" w:type="dxa"/>
            <w:vAlign w:val="center"/>
          </w:tcPr>
          <w:p w14:paraId="2C93B0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eastAsia="仿宋_GB2312" w:cs="仿宋_GB2312"/>
                <w:sz w:val="24"/>
                <w:szCs w:val="24"/>
                <w:u w:val="none"/>
                <w:lang w:val="en-US" w:eastAsia="zh-CN"/>
              </w:rPr>
            </w:pPr>
            <w:r>
              <w:rPr>
                <w:rFonts w:hint="eastAsia" w:ascii="仿宋_GB2312" w:eastAsia="仿宋_GB2312" w:cs="仿宋_GB2312"/>
                <w:sz w:val="24"/>
                <w:szCs w:val="24"/>
                <w:u w:val="none"/>
                <w:lang w:val="en-US" w:eastAsia="zh-CN"/>
              </w:rPr>
              <w:t>5</w:t>
            </w:r>
          </w:p>
        </w:tc>
        <w:tc>
          <w:tcPr>
            <w:tcW w:w="1379" w:type="dxa"/>
            <w:vAlign w:val="center"/>
          </w:tcPr>
          <w:p w14:paraId="64B12C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仿宋_GB2312" w:eastAsia="仿宋_GB2312" w:cs="仿宋_GB2312"/>
                <w:sz w:val="24"/>
                <w:szCs w:val="24"/>
                <w:u w:val="none"/>
              </w:rPr>
            </w:pPr>
            <w:r>
              <w:rPr>
                <w:rFonts w:hint="eastAsia" w:ascii="仿宋_GB2312" w:eastAsia="仿宋_GB2312" w:cs="仿宋_GB2312"/>
                <w:sz w:val="24"/>
                <w:szCs w:val="24"/>
                <w:u w:val="none"/>
                <w:lang w:val="en-US" w:eastAsia="zh-CN"/>
              </w:rPr>
              <w:t>驾培企业检查</w:t>
            </w:r>
          </w:p>
        </w:tc>
        <w:tc>
          <w:tcPr>
            <w:tcW w:w="4126" w:type="dxa"/>
            <w:vAlign w:val="center"/>
          </w:tcPr>
          <w:p w14:paraId="724804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仿宋_GB2312" w:eastAsia="仿宋_GB2312" w:cs="仿宋_GB2312"/>
                <w:sz w:val="24"/>
                <w:szCs w:val="24"/>
                <w:u w:val="none"/>
              </w:rPr>
            </w:pPr>
            <w:r>
              <w:rPr>
                <w:rFonts w:hint="default" w:ascii="仿宋_GB2312" w:eastAsia="仿宋_GB2312" w:cs="仿宋_GB2312"/>
                <w:sz w:val="24"/>
                <w:szCs w:val="24"/>
                <w:u w:val="none"/>
              </w:rPr>
              <w:t>《中华人民共和国道路运输条例》</w:t>
            </w:r>
          </w:p>
          <w:p w14:paraId="1DA21F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rPr>
                <w:rFonts w:hint="default" w:ascii="仿宋_GB2312" w:eastAsia="仿宋_GB2312" w:cs="仿宋_GB2312"/>
                <w:sz w:val="24"/>
                <w:szCs w:val="24"/>
                <w:u w:val="none"/>
              </w:rPr>
            </w:pPr>
            <w:r>
              <w:rPr>
                <w:rFonts w:hint="default" w:ascii="仿宋_GB2312" w:eastAsia="仿宋_GB2312" w:cs="仿宋_GB2312"/>
                <w:sz w:val="24"/>
                <w:szCs w:val="24"/>
                <w:u w:val="none"/>
              </w:rPr>
              <w:t>《机动车驾驶员培训管理规定》</w:t>
            </w:r>
          </w:p>
        </w:tc>
        <w:tc>
          <w:tcPr>
            <w:tcW w:w="1755" w:type="dxa"/>
            <w:vAlign w:val="center"/>
          </w:tcPr>
          <w:p w14:paraId="16E4D9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eastAsia="仿宋_GB2312" w:cs="仿宋_GB2312"/>
                <w:sz w:val="24"/>
                <w:szCs w:val="24"/>
                <w:u w:val="none"/>
                <w:lang w:val="en-US" w:eastAsia="zh-CN"/>
              </w:rPr>
            </w:pPr>
            <w:r>
              <w:rPr>
                <w:rFonts w:hint="eastAsia" w:ascii="仿宋_GB2312" w:eastAsia="仿宋_GB2312" w:cs="仿宋_GB2312"/>
                <w:sz w:val="24"/>
                <w:szCs w:val="24"/>
                <w:u w:val="none"/>
                <w:lang w:val="en-US" w:eastAsia="zh-CN"/>
              </w:rPr>
              <w:t>3</w:t>
            </w:r>
          </w:p>
        </w:tc>
        <w:tc>
          <w:tcPr>
            <w:tcW w:w="600" w:type="dxa"/>
            <w:vAlign w:val="center"/>
          </w:tcPr>
          <w:p w14:paraId="30EC3F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仿宋_GB2312" w:eastAsia="仿宋_GB2312" w:cs="仿宋_GB2312"/>
                <w:sz w:val="24"/>
                <w:szCs w:val="24"/>
                <w:u w:val="none"/>
              </w:rPr>
            </w:pPr>
          </w:p>
        </w:tc>
      </w:tr>
      <w:tr w14:paraId="53EEF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62" w:type="dxa"/>
            <w:vAlign w:val="center"/>
          </w:tcPr>
          <w:p w14:paraId="764FE3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eastAsia="仿宋_GB2312" w:cs="仿宋_GB2312"/>
                <w:sz w:val="24"/>
                <w:szCs w:val="24"/>
                <w:u w:val="none"/>
                <w:lang w:val="en-US" w:eastAsia="zh-CN"/>
              </w:rPr>
            </w:pPr>
            <w:r>
              <w:rPr>
                <w:rFonts w:hint="eastAsia" w:ascii="仿宋_GB2312" w:eastAsia="仿宋_GB2312" w:cs="仿宋_GB2312"/>
                <w:sz w:val="24"/>
                <w:szCs w:val="24"/>
                <w:u w:val="none"/>
                <w:lang w:val="en-US" w:eastAsia="zh-CN"/>
              </w:rPr>
              <w:t>6</w:t>
            </w:r>
          </w:p>
        </w:tc>
        <w:tc>
          <w:tcPr>
            <w:tcW w:w="1379" w:type="dxa"/>
            <w:vAlign w:val="center"/>
          </w:tcPr>
          <w:p w14:paraId="401570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仿宋_GB2312" w:eastAsia="仿宋_GB2312" w:cs="仿宋_GB2312"/>
                <w:sz w:val="24"/>
                <w:szCs w:val="24"/>
                <w:u w:val="none"/>
              </w:rPr>
            </w:pPr>
            <w:r>
              <w:rPr>
                <w:rFonts w:hint="eastAsia" w:ascii="仿宋_GB2312" w:eastAsia="仿宋_GB2312" w:cs="仿宋_GB2312"/>
                <w:sz w:val="24"/>
                <w:szCs w:val="24"/>
                <w:u w:val="none"/>
                <w:lang w:val="en-US" w:eastAsia="zh-CN"/>
              </w:rPr>
              <w:t>出租车业户检查</w:t>
            </w:r>
          </w:p>
        </w:tc>
        <w:tc>
          <w:tcPr>
            <w:tcW w:w="4126" w:type="dxa"/>
            <w:vAlign w:val="center"/>
          </w:tcPr>
          <w:p w14:paraId="1DE1B5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rPr>
                <w:rFonts w:hint="default" w:ascii="仿宋_GB2312" w:eastAsia="仿宋_GB2312" w:cs="仿宋_GB2312"/>
                <w:sz w:val="24"/>
                <w:szCs w:val="24"/>
                <w:u w:val="none"/>
              </w:rPr>
            </w:pPr>
            <w:r>
              <w:rPr>
                <w:rFonts w:hint="default" w:ascii="仿宋_GB2312" w:eastAsia="仿宋_GB2312" w:cs="仿宋_GB2312"/>
                <w:sz w:val="24"/>
                <w:szCs w:val="24"/>
                <w:u w:val="none"/>
              </w:rPr>
              <w:t>《巡游出租汽车经营服务管理规定》</w:t>
            </w:r>
          </w:p>
          <w:p w14:paraId="7F9466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rPr>
                <w:rFonts w:hint="eastAsia" w:ascii="仿宋_GB2312" w:eastAsia="仿宋_GB2312" w:cs="仿宋_GB2312"/>
                <w:sz w:val="24"/>
                <w:szCs w:val="24"/>
                <w:u w:val="none"/>
                <w:lang w:eastAsia="zh-CN"/>
              </w:rPr>
            </w:pPr>
            <w:r>
              <w:rPr>
                <w:rFonts w:hint="eastAsia" w:ascii="仿宋_GB2312" w:eastAsia="仿宋_GB2312" w:cs="仿宋_GB2312"/>
                <w:sz w:val="24"/>
                <w:szCs w:val="24"/>
                <w:u w:val="none"/>
                <w:lang w:eastAsia="zh-CN"/>
              </w:rPr>
              <w:t>《吉林省城市公共客运管理条例》</w:t>
            </w:r>
          </w:p>
          <w:p w14:paraId="5454D1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rPr>
                <w:rFonts w:hint="default" w:ascii="仿宋_GB2312" w:eastAsia="仿宋_GB2312" w:cs="仿宋_GB2312"/>
                <w:sz w:val="24"/>
                <w:szCs w:val="24"/>
                <w:u w:val="none"/>
              </w:rPr>
            </w:pPr>
            <w:r>
              <w:rPr>
                <w:rFonts w:hint="default" w:ascii="仿宋_GB2312" w:eastAsia="仿宋_GB2312" w:cs="仿宋_GB2312"/>
                <w:sz w:val="24"/>
                <w:szCs w:val="24"/>
                <w:u w:val="none"/>
              </w:rPr>
              <w:t>《出租汽车驾驶员从业资格管理规定》</w:t>
            </w:r>
            <w:bookmarkStart w:id="0" w:name="_GoBack"/>
            <w:bookmarkEnd w:id="0"/>
          </w:p>
        </w:tc>
        <w:tc>
          <w:tcPr>
            <w:tcW w:w="1755" w:type="dxa"/>
            <w:vAlign w:val="center"/>
          </w:tcPr>
          <w:p w14:paraId="74905A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eastAsia="仿宋_GB2312" w:cs="仿宋_GB2312"/>
                <w:sz w:val="24"/>
                <w:szCs w:val="24"/>
                <w:u w:val="none"/>
                <w:lang w:val="en-US" w:eastAsia="zh-CN"/>
              </w:rPr>
            </w:pPr>
            <w:r>
              <w:rPr>
                <w:rFonts w:hint="eastAsia" w:ascii="仿宋_GB2312" w:eastAsia="仿宋_GB2312" w:cs="仿宋_GB2312"/>
                <w:sz w:val="24"/>
                <w:szCs w:val="24"/>
                <w:u w:val="none"/>
                <w:lang w:val="en-US" w:eastAsia="zh-CN"/>
              </w:rPr>
              <w:t>2</w:t>
            </w:r>
          </w:p>
        </w:tc>
        <w:tc>
          <w:tcPr>
            <w:tcW w:w="600" w:type="dxa"/>
            <w:vAlign w:val="center"/>
          </w:tcPr>
          <w:p w14:paraId="254ED1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仿宋_GB2312" w:eastAsia="仿宋_GB2312" w:cs="仿宋_GB2312"/>
                <w:sz w:val="24"/>
                <w:szCs w:val="24"/>
                <w:u w:val="none"/>
              </w:rPr>
            </w:pPr>
          </w:p>
        </w:tc>
      </w:tr>
      <w:tr w14:paraId="7C925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62" w:type="dxa"/>
            <w:vAlign w:val="center"/>
          </w:tcPr>
          <w:p w14:paraId="2864B1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eastAsia="仿宋_GB2312" w:cs="仿宋_GB2312"/>
                <w:sz w:val="24"/>
                <w:szCs w:val="24"/>
                <w:u w:val="none"/>
                <w:lang w:val="en-US" w:eastAsia="zh-CN"/>
              </w:rPr>
            </w:pPr>
            <w:r>
              <w:rPr>
                <w:rFonts w:hint="eastAsia" w:ascii="仿宋_GB2312" w:eastAsia="仿宋_GB2312" w:cs="仿宋_GB2312"/>
                <w:sz w:val="24"/>
                <w:szCs w:val="24"/>
                <w:u w:val="none"/>
                <w:lang w:val="en-US" w:eastAsia="zh-CN"/>
              </w:rPr>
              <w:t>7</w:t>
            </w:r>
          </w:p>
        </w:tc>
        <w:tc>
          <w:tcPr>
            <w:tcW w:w="1379" w:type="dxa"/>
            <w:vAlign w:val="center"/>
          </w:tcPr>
          <w:p w14:paraId="578CDC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eastAsia="仿宋_GB2312" w:cs="仿宋_GB2312"/>
                <w:sz w:val="24"/>
                <w:szCs w:val="24"/>
                <w:u w:val="none"/>
                <w:lang w:val="en-US" w:eastAsia="zh-CN"/>
              </w:rPr>
            </w:pPr>
            <w:r>
              <w:rPr>
                <w:rFonts w:hint="eastAsia" w:ascii="仿宋_GB2312" w:eastAsia="仿宋_GB2312" w:cs="仿宋_GB2312"/>
                <w:sz w:val="24"/>
                <w:szCs w:val="24"/>
                <w:u w:val="none"/>
                <w:lang w:val="en-US" w:eastAsia="zh-CN"/>
              </w:rPr>
              <w:t>水上运输检查</w:t>
            </w:r>
          </w:p>
        </w:tc>
        <w:tc>
          <w:tcPr>
            <w:tcW w:w="4126" w:type="dxa"/>
            <w:vAlign w:val="center"/>
          </w:tcPr>
          <w:p w14:paraId="4E1A83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仿宋_GB2312" w:eastAsia="仿宋_GB2312" w:cs="仿宋_GB2312"/>
                <w:sz w:val="24"/>
                <w:szCs w:val="24"/>
                <w:u w:val="none"/>
              </w:rPr>
            </w:pPr>
            <w:r>
              <w:rPr>
                <w:rFonts w:hint="default" w:ascii="仿宋_GB2312" w:eastAsia="仿宋_GB2312" w:cs="仿宋_GB2312"/>
                <w:sz w:val="24"/>
                <w:szCs w:val="24"/>
                <w:u w:val="none"/>
              </w:rPr>
              <w:t>《国内水路运输管理条例》</w:t>
            </w:r>
          </w:p>
          <w:p w14:paraId="37BFC2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rPr>
                <w:rFonts w:hint="default" w:ascii="仿宋_GB2312" w:eastAsia="仿宋_GB2312" w:cs="仿宋_GB2312"/>
                <w:sz w:val="24"/>
                <w:szCs w:val="24"/>
                <w:u w:val="none"/>
              </w:rPr>
            </w:pPr>
            <w:r>
              <w:rPr>
                <w:rFonts w:hint="default" w:ascii="仿宋_GB2312" w:eastAsia="仿宋_GB2312" w:cs="仿宋_GB2312"/>
                <w:sz w:val="24"/>
                <w:szCs w:val="24"/>
                <w:u w:val="none"/>
              </w:rPr>
              <w:t>《国内水路运输管理规定》</w:t>
            </w:r>
          </w:p>
          <w:p w14:paraId="569D56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center"/>
              <w:rPr>
                <w:rFonts w:hint="default" w:ascii="仿宋_GB2312" w:eastAsia="仿宋_GB2312" w:cs="仿宋_GB2312"/>
                <w:sz w:val="24"/>
                <w:szCs w:val="24"/>
                <w:u w:val="none"/>
              </w:rPr>
            </w:pPr>
            <w:r>
              <w:rPr>
                <w:rFonts w:hint="default" w:ascii="仿宋_GB2312" w:eastAsia="仿宋_GB2312" w:cs="仿宋_GB2312"/>
                <w:sz w:val="24"/>
                <w:szCs w:val="24"/>
                <w:u w:val="none"/>
              </w:rPr>
              <w:t>《国务院对确需保留的行政审批项目设定行政许可的决定》</w:t>
            </w:r>
          </w:p>
          <w:p w14:paraId="4349FA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rPr>
                <w:rFonts w:hint="default" w:ascii="仿宋_GB2312" w:eastAsia="仿宋_GB2312" w:cs="仿宋_GB2312"/>
                <w:sz w:val="24"/>
                <w:szCs w:val="24"/>
                <w:u w:val="none"/>
              </w:rPr>
            </w:pPr>
            <w:r>
              <w:rPr>
                <w:rFonts w:hint="default" w:ascii="仿宋_GB2312" w:eastAsia="仿宋_GB2312" w:cs="仿宋_GB2312"/>
                <w:sz w:val="24"/>
                <w:szCs w:val="24"/>
                <w:u w:val="none"/>
              </w:rPr>
              <w:t>《水路旅客运输实名制管理规定》</w:t>
            </w:r>
          </w:p>
          <w:p w14:paraId="7B0F93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both"/>
              <w:rPr>
                <w:rFonts w:hint="default" w:ascii="仿宋_GB2312" w:eastAsia="仿宋_GB2312" w:cs="仿宋_GB2312"/>
                <w:sz w:val="24"/>
                <w:szCs w:val="24"/>
                <w:u w:val="none"/>
              </w:rPr>
            </w:pPr>
            <w:r>
              <w:rPr>
                <w:rFonts w:hint="default" w:ascii="仿宋_GB2312" w:eastAsia="仿宋_GB2312" w:cs="仿宋_GB2312"/>
                <w:sz w:val="24"/>
                <w:szCs w:val="24"/>
                <w:u w:val="none"/>
              </w:rPr>
              <w:t>《交通运输部关于实施国内水路运输及辅助业管理规定有关事项的通知》</w:t>
            </w:r>
          </w:p>
        </w:tc>
        <w:tc>
          <w:tcPr>
            <w:tcW w:w="1755" w:type="dxa"/>
            <w:vAlign w:val="center"/>
          </w:tcPr>
          <w:p w14:paraId="720491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仿宋_GB2312" w:eastAsia="仿宋_GB2312" w:cs="仿宋_GB2312"/>
                <w:sz w:val="24"/>
                <w:szCs w:val="24"/>
                <w:u w:val="none"/>
                <w:lang w:val="en-US" w:eastAsia="zh-CN"/>
              </w:rPr>
            </w:pPr>
            <w:r>
              <w:rPr>
                <w:rFonts w:hint="eastAsia" w:ascii="仿宋_GB2312" w:eastAsia="仿宋_GB2312" w:cs="仿宋_GB2312"/>
                <w:sz w:val="24"/>
                <w:szCs w:val="24"/>
                <w:u w:val="none"/>
                <w:lang w:val="en-US" w:eastAsia="zh-CN"/>
              </w:rPr>
              <w:t>2</w:t>
            </w:r>
          </w:p>
        </w:tc>
        <w:tc>
          <w:tcPr>
            <w:tcW w:w="600" w:type="dxa"/>
            <w:vAlign w:val="center"/>
          </w:tcPr>
          <w:p w14:paraId="4508A6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仿宋_GB2312" w:eastAsia="仿宋_GB2312" w:cs="仿宋_GB2312"/>
                <w:sz w:val="24"/>
                <w:szCs w:val="24"/>
                <w:u w:val="none"/>
              </w:rPr>
            </w:pPr>
          </w:p>
        </w:tc>
      </w:tr>
    </w:tbl>
    <w:p w14:paraId="21710BE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D2676E"/>
    <w:rsid w:val="2AD2676E"/>
    <w:rsid w:val="2FCC5017"/>
    <w:rsid w:val="45D46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329</Words>
  <Characters>330</Characters>
  <Lines>0</Lines>
  <Paragraphs>0</Paragraphs>
  <TotalTime>0</TotalTime>
  <ScaleCrop>false</ScaleCrop>
  <LinksUpToDate>false</LinksUpToDate>
  <CharactersWithSpaces>330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2025-06-30T02:31:00Z</dcterms:created>
  <dc:creator>飞天火</dc:creator>
  <cp:lastModifiedBy>WPS_1660526045</cp:lastModifiedBy>
  <dcterms:modified xsi:type="dcterms:W3CDTF">2025-06-30T04:15:05Z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49CB25DD53A04636B192B3C6C1BEC309_11</vt:lpwstr>
  </property>
  <property fmtid="{D5CDD505-2E9C-101B-9397-08002B2CF9AE}" pid="4" name="KSOTemplateDocerSaveRecord">
    <vt:lpwstr>eyJoZGlkIjoiZDI2YjBjNTc1ZmZlMWM1MDI1NGRlNzNmNGUwMzE1YTEiLCJ1c2VySWQiOiIxMzk5NDU5MTM2In0=</vt:lpwstr>
  </property>
</Properties>
</file>