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仿宋_GB2312" w:eastAsia="仿宋_GB2312" w:cs="仿宋_GB2312"/>
          <w:sz w:val="36"/>
          <w:szCs w:val="36"/>
        </w:rPr>
      </w:pPr>
    </w:p>
    <w:p>
      <w:pPr>
        <w:pStyle w:val="32"/>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rPr>
          <w:rFonts w:eastAsia="仿宋"/>
          <w:sz w:val="44"/>
          <w:szCs w:val="44"/>
        </w:rPr>
      </w:pPr>
    </w:p>
    <w:p>
      <w:pPr>
        <w:adjustRightInd w:val="0"/>
        <w:snapToGrid w:val="0"/>
        <w:spacing w:line="288" w:lineRule="auto"/>
        <w:ind w:left="2768" w:leftChars="471" w:hanging="1638" w:hangingChars="512"/>
        <w:rPr>
          <w:rFonts w:ascii="仿宋" w:hAnsi="仿宋" w:eastAsia="仿宋"/>
          <w:sz w:val="32"/>
          <w:szCs w:val="32"/>
        </w:rPr>
      </w:pPr>
      <w:r>
        <w:rPr>
          <w:rFonts w:hint="eastAsia" w:ascii="仿宋" w:hAnsi="仿宋" w:eastAsia="仿宋"/>
          <w:sz w:val="32"/>
          <w:szCs w:val="32"/>
        </w:rPr>
        <w:t xml:space="preserve">项目名称：青岛东崂啤酒（吉林）有限公司东崂精酿原浆项目              </w:t>
      </w:r>
    </w:p>
    <w:p>
      <w:pPr>
        <w:adjustRightInd w:val="0"/>
        <w:snapToGrid w:val="0"/>
        <w:spacing w:line="288" w:lineRule="auto"/>
        <w:ind w:left="2983" w:leftChars="495" w:hanging="1795"/>
        <w:rPr>
          <w:rFonts w:ascii="仿宋" w:hAnsi="仿宋" w:eastAsia="仿宋"/>
          <w:sz w:val="32"/>
          <w:szCs w:val="32"/>
        </w:rPr>
      </w:pPr>
    </w:p>
    <w:p>
      <w:pPr>
        <w:adjustRightInd w:val="0"/>
        <w:snapToGrid w:val="0"/>
        <w:spacing w:line="288" w:lineRule="auto"/>
        <w:ind w:left="4068" w:leftChars="495" w:hanging="2880" w:hangingChars="900"/>
        <w:rPr>
          <w:rFonts w:ascii="仿宋" w:hAnsi="仿宋" w:eastAsia="仿宋"/>
          <w:sz w:val="32"/>
          <w:szCs w:val="32"/>
        </w:rPr>
      </w:pPr>
      <w:r>
        <w:rPr>
          <w:rFonts w:hint="eastAsia" w:ascii="仿宋" w:hAnsi="仿宋" w:eastAsia="仿宋"/>
          <w:sz w:val="32"/>
          <w:szCs w:val="32"/>
        </w:rPr>
        <w:t xml:space="preserve">建设单位（盖章）：青岛东崂啤酒（吉林）有限公司                 </w:t>
      </w:r>
    </w:p>
    <w:p>
      <w:pPr>
        <w:adjustRightInd w:val="0"/>
        <w:snapToGrid w:val="0"/>
        <w:spacing w:line="288" w:lineRule="auto"/>
        <w:ind w:firstLine="1040"/>
        <w:rPr>
          <w:rFonts w:ascii="仿宋" w:hAnsi="仿宋" w:eastAsia="仿宋"/>
          <w:sz w:val="32"/>
          <w:szCs w:val="32"/>
        </w:rPr>
      </w:pPr>
    </w:p>
    <w:p>
      <w:pPr>
        <w:adjustRightInd w:val="0"/>
        <w:snapToGrid w:val="0"/>
        <w:spacing w:line="288" w:lineRule="auto"/>
        <w:ind w:firstLine="1132" w:firstLineChars="354"/>
        <w:rPr>
          <w:rFonts w:ascii="仿宋" w:hAnsi="仿宋" w:eastAsia="仿宋"/>
          <w:sz w:val="32"/>
          <w:szCs w:val="32"/>
        </w:rPr>
      </w:pPr>
      <w:r>
        <w:rPr>
          <w:rFonts w:hint="eastAsia" w:ascii="仿宋" w:hAnsi="仿宋" w:eastAsia="仿宋"/>
          <w:sz w:val="32"/>
          <w:szCs w:val="32"/>
        </w:rPr>
        <w:t xml:space="preserve">编制日期： </w:t>
      </w:r>
      <w:r>
        <w:rPr>
          <w:rFonts w:ascii="仿宋" w:hAnsi="仿宋" w:eastAsia="仿宋"/>
          <w:sz w:val="32"/>
          <w:szCs w:val="32"/>
        </w:rPr>
        <w:t xml:space="preserve">2024.9 </w:t>
      </w:r>
    </w:p>
    <w:p>
      <w:pPr>
        <w:adjustRightInd w:val="0"/>
        <w:snapToGrid w:val="0"/>
        <w:spacing w:line="288" w:lineRule="auto"/>
        <w:ind w:firstLine="1040"/>
        <w:rPr>
          <w:rFonts w:ascii="仿宋" w:hAnsi="仿宋" w:eastAsia="仿宋"/>
          <w:sz w:val="32"/>
          <w:szCs w:val="32"/>
        </w:rPr>
      </w:pPr>
      <w:bookmarkStart w:id="0" w:name="_Hlk57884087"/>
    </w:p>
    <w:p>
      <w:pPr>
        <w:adjustRightInd w:val="0"/>
        <w:snapToGrid w:val="0"/>
        <w:spacing w:line="288" w:lineRule="auto"/>
        <w:ind w:firstLine="1040"/>
        <w:rPr>
          <w:rFonts w:ascii="仿宋" w:hAnsi="仿宋" w:eastAsia="仿宋"/>
          <w:sz w:val="32"/>
          <w:szCs w:val="32"/>
        </w:rPr>
      </w:pPr>
    </w:p>
    <w:bookmarkEnd w:id="0"/>
    <w:p>
      <w:pPr>
        <w:adjustRightInd w:val="0"/>
        <w:snapToGrid w:val="0"/>
        <w:spacing w:line="288" w:lineRule="auto"/>
        <w:jc w:val="center"/>
        <w:rPr>
          <w:rFonts w:hint="eastAsia" w:ascii="仿宋" w:hAnsi="仿宋" w:eastAsia="仿宋"/>
          <w:sz w:val="32"/>
          <w:szCs w:val="32"/>
        </w:rPr>
      </w:pPr>
      <w:r>
        <w:rPr>
          <w:rFonts w:hint="eastAsia" w:ascii="仿宋" w:hAnsi="仿宋" w:eastAsia="仿宋"/>
          <w:sz w:val="32"/>
          <w:szCs w:val="32"/>
        </w:rPr>
        <w:t>中华人民共和国生态环境部制</w:t>
      </w:r>
    </w:p>
    <w:p>
      <w:pPr>
        <w:adjustRightInd w:val="0"/>
        <w:snapToGrid w:val="0"/>
        <w:spacing w:line="288" w:lineRule="auto"/>
        <w:ind w:firstLine="1040"/>
        <w:rPr>
          <w:rFonts w:ascii="仿宋_GB2312" w:eastAsia="仿宋_GB2312"/>
          <w:sz w:val="36"/>
          <w:szCs w:val="36"/>
        </w:rPr>
        <w:sectPr>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24"/>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3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79"/>
        <w:gridCol w:w="1936"/>
        <w:gridCol w:w="2268"/>
        <w:gridCol w:w="3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建设项目名称</w:t>
            </w:r>
          </w:p>
        </w:tc>
        <w:tc>
          <w:tcPr>
            <w:tcW w:w="7391" w:type="dxa"/>
            <w:gridSpan w:val="3"/>
            <w:vAlign w:val="center"/>
          </w:tcPr>
          <w:p>
            <w:pPr>
              <w:widowControl/>
              <w:adjustRightInd w:val="0"/>
              <w:snapToGrid w:val="0"/>
              <w:jc w:val="center"/>
              <w:rPr>
                <w:rFonts w:ascii="宋体" w:hAnsi="宋体" w:cs="宋体"/>
              </w:rPr>
            </w:pPr>
            <w:r>
              <w:rPr>
                <w:rFonts w:hint="eastAsia" w:ascii="宋体" w:hAnsi="宋体" w:cs="宋体"/>
              </w:rPr>
              <w:t>青岛东崂啤酒（吉林）有限公司东崂精酿原浆项目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项目代码</w:t>
            </w:r>
          </w:p>
        </w:tc>
        <w:tc>
          <w:tcPr>
            <w:tcW w:w="7391" w:type="dxa"/>
            <w:gridSpan w:val="3"/>
            <w:vAlign w:val="center"/>
          </w:tcPr>
          <w:p>
            <w:pPr>
              <w:widowControl/>
              <w:adjustRightInd w:val="0"/>
              <w:snapToGrid w:val="0"/>
              <w:jc w:val="center"/>
              <w:rPr>
                <w:rFonts w:hint="eastAsia" w:ascii="宋体" w:hAnsi="宋体" w:cs="宋体"/>
              </w:rPr>
            </w:pPr>
            <w:r>
              <w:rPr>
                <w:rFonts w:hint="eastAsia" w:ascii="宋体" w:hAnsi="宋体" w:cs="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rPr>
                <w:rFonts w:hint="eastAsia" w:ascii="宋体" w:hAnsi="宋体" w:cs="宋体"/>
              </w:rPr>
            </w:pPr>
            <w:r>
              <w:rPr>
                <w:rFonts w:hint="eastAsia" w:ascii="宋体" w:hAnsi="宋体" w:cs="宋体"/>
              </w:rPr>
              <w:t>建设单位联系人</w:t>
            </w:r>
          </w:p>
        </w:tc>
        <w:tc>
          <w:tcPr>
            <w:tcW w:w="1936" w:type="dxa"/>
            <w:vAlign w:val="center"/>
          </w:tcPr>
          <w:p>
            <w:pPr>
              <w:widowControl/>
              <w:adjustRightInd w:val="0"/>
              <w:snapToGrid w:val="0"/>
              <w:jc w:val="center"/>
              <w:rPr>
                <w:rFonts w:ascii="宋体" w:hAnsi="宋体" w:cs="宋体"/>
              </w:rPr>
            </w:pPr>
            <w:r>
              <w:rPr>
                <w:rFonts w:hint="eastAsia" w:ascii="宋体" w:hAnsi="宋体" w:cs="宋体"/>
              </w:rPr>
              <w:t>华</w:t>
            </w:r>
            <w:r>
              <w:rPr>
                <w:rFonts w:hint="eastAsia" w:ascii="宋体" w:hAnsi="宋体" w:cs="宋体"/>
                <w:lang w:val="en-US" w:eastAsia="zh-CN"/>
              </w:rPr>
              <w:t>*</w:t>
            </w:r>
            <w:r>
              <w:rPr>
                <w:rFonts w:hint="eastAsia" w:ascii="宋体" w:hAnsi="宋体" w:cs="宋体"/>
              </w:rPr>
              <w:t>刚</w:t>
            </w:r>
          </w:p>
        </w:tc>
        <w:tc>
          <w:tcPr>
            <w:tcW w:w="2268" w:type="dxa"/>
            <w:vAlign w:val="center"/>
          </w:tcPr>
          <w:p>
            <w:pPr>
              <w:widowControl/>
              <w:adjustRightInd w:val="0"/>
              <w:snapToGrid w:val="0"/>
              <w:jc w:val="center"/>
              <w:rPr>
                <w:rFonts w:ascii="宋体" w:hAnsi="宋体" w:cs="宋体"/>
              </w:rPr>
            </w:pPr>
            <w:r>
              <w:rPr>
                <w:rFonts w:hint="eastAsia" w:ascii="宋体" w:hAnsi="宋体" w:cs="宋体"/>
              </w:rPr>
              <w:t>联系方式</w:t>
            </w:r>
          </w:p>
        </w:tc>
        <w:tc>
          <w:tcPr>
            <w:tcW w:w="3187" w:type="dxa"/>
            <w:vAlign w:val="center"/>
          </w:tcPr>
          <w:p>
            <w:pPr>
              <w:widowControl/>
              <w:adjustRightInd w:val="0"/>
              <w:snapToGrid w:val="0"/>
              <w:jc w:val="center"/>
              <w:rPr>
                <w:rFonts w:ascii="宋体" w:hAnsi="宋体" w:cs="宋体"/>
              </w:rPr>
            </w:pPr>
            <w:r>
              <w:rPr>
                <w:rFonts w:hint="eastAsia" w:ascii="宋体" w:hAnsi="宋体" w:cs="宋体"/>
              </w:rPr>
              <w:t>133</w:t>
            </w:r>
            <w:r>
              <w:rPr>
                <w:rFonts w:hint="eastAsia" w:ascii="宋体" w:hAnsi="宋体" w:cs="宋体"/>
                <w:lang w:val="en-US" w:eastAsia="zh-CN"/>
              </w:rPr>
              <w:t>****</w:t>
            </w:r>
            <w:r>
              <w:rPr>
                <w:rFonts w:hint="eastAsia" w:ascii="宋体" w:hAnsi="宋体" w:cs="宋体"/>
              </w:rPr>
              <w:t>5137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建设地点</w:t>
            </w:r>
          </w:p>
        </w:tc>
        <w:tc>
          <w:tcPr>
            <w:tcW w:w="7391" w:type="dxa"/>
            <w:gridSpan w:val="3"/>
            <w:vAlign w:val="center"/>
          </w:tcPr>
          <w:p>
            <w:pPr>
              <w:widowControl/>
              <w:adjustRightInd w:val="0"/>
              <w:snapToGrid w:val="0"/>
              <w:jc w:val="center"/>
              <w:rPr>
                <w:rFonts w:ascii="宋体" w:hAnsi="宋体" w:cs="宋体"/>
              </w:rPr>
            </w:pPr>
            <w:r>
              <w:rPr>
                <w:rFonts w:ascii="宋体" w:hAnsi="宋体" w:cs="宋体"/>
              </w:rPr>
              <w:t xml:space="preserve"> </w:t>
            </w:r>
            <w:r>
              <w:rPr>
                <w:rFonts w:hint="eastAsia" w:ascii="宋体" w:hAnsi="宋体" w:cs="宋体"/>
              </w:rPr>
              <w:t xml:space="preserve">吉林省白山市靖宇县吉林靖宇经济开发区乡村振兴产业园6号厂房  </w:t>
            </w:r>
            <w:r>
              <w:rPr>
                <w:rFonts w:ascii="宋体" w:hAnsi="宋体" w:cs="宋体"/>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83" w:hRule="atLeast"/>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地理坐标</w:t>
            </w:r>
          </w:p>
        </w:tc>
        <w:tc>
          <w:tcPr>
            <w:tcW w:w="7391" w:type="dxa"/>
            <w:gridSpan w:val="3"/>
            <w:vAlign w:val="center"/>
          </w:tcPr>
          <w:p>
            <w:pPr>
              <w:widowControl/>
              <w:jc w:val="center"/>
              <w:rPr>
                <w:rFonts w:hint="eastAsia" w:ascii="宋体" w:hAnsi="宋体" w:cs="宋体"/>
              </w:rPr>
            </w:pPr>
            <w:r>
              <w:rPr>
                <w:rFonts w:hint="eastAsia" w:ascii="宋体" w:hAnsi="宋体" w:cs="宋体"/>
              </w:rPr>
              <w:t>（</w:t>
            </w:r>
            <w:r>
              <w:rPr>
                <w:rFonts w:ascii="宋体" w:hAnsi="宋体" w:cs="宋体"/>
              </w:rPr>
              <w:t xml:space="preserve"> 126</w:t>
            </w:r>
            <w:r>
              <w:rPr>
                <w:rFonts w:hint="eastAsia" w:ascii="宋体" w:hAnsi="宋体" w:cs="宋体"/>
              </w:rPr>
              <w:t>度</w:t>
            </w:r>
            <w:r>
              <w:rPr>
                <w:rFonts w:ascii="宋体" w:hAnsi="宋体" w:cs="宋体"/>
              </w:rPr>
              <w:t>5</w:t>
            </w:r>
            <w:r>
              <w:rPr>
                <w:rFonts w:hint="eastAsia" w:ascii="宋体" w:hAnsi="宋体" w:cs="宋体"/>
              </w:rPr>
              <w:t>0分58.21413秒，</w:t>
            </w:r>
            <w:r>
              <w:rPr>
                <w:rFonts w:ascii="宋体" w:hAnsi="宋体" w:cs="宋体"/>
              </w:rPr>
              <w:t xml:space="preserve"> </w:t>
            </w:r>
            <w:r>
              <w:rPr>
                <w:rFonts w:hint="eastAsia" w:ascii="宋体" w:hAnsi="宋体" w:cs="宋体"/>
              </w:rPr>
              <w:t>4</w:t>
            </w:r>
            <w:r>
              <w:rPr>
                <w:rFonts w:ascii="宋体" w:hAnsi="宋体" w:cs="宋体"/>
              </w:rPr>
              <w:t>2</w:t>
            </w:r>
            <w:r>
              <w:rPr>
                <w:rFonts w:hint="eastAsia" w:ascii="宋体" w:hAnsi="宋体" w:cs="宋体"/>
              </w:rPr>
              <w:t>度</w:t>
            </w:r>
            <w:r>
              <w:rPr>
                <w:rFonts w:ascii="宋体" w:hAnsi="宋体" w:cs="宋体"/>
              </w:rPr>
              <w:t>23</w:t>
            </w:r>
            <w:r>
              <w:rPr>
                <w:rFonts w:hint="eastAsia" w:ascii="宋体" w:hAnsi="宋体" w:cs="宋体"/>
              </w:rPr>
              <w:t>分6.11539秒）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rPr>
                <w:rFonts w:hint="eastAsia" w:ascii="宋体" w:hAnsi="宋体" w:cs="宋体"/>
              </w:rPr>
            </w:pPr>
            <w:r>
              <w:rPr>
                <w:rFonts w:hint="eastAsia" w:ascii="宋体" w:hAnsi="宋体" w:cs="宋体"/>
              </w:rPr>
              <w:t>国民经济</w:t>
            </w:r>
          </w:p>
          <w:p>
            <w:pPr>
              <w:widowControl/>
              <w:adjustRightInd w:val="0"/>
              <w:snapToGrid w:val="0"/>
              <w:jc w:val="center"/>
              <w:rPr>
                <w:rFonts w:ascii="宋体" w:hAnsi="宋体" w:cs="宋体"/>
              </w:rPr>
            </w:pPr>
            <w:r>
              <w:rPr>
                <w:rFonts w:hint="eastAsia" w:ascii="宋体" w:hAnsi="宋体" w:cs="宋体"/>
              </w:rPr>
              <w:t>行业类别</w:t>
            </w:r>
          </w:p>
        </w:tc>
        <w:tc>
          <w:tcPr>
            <w:tcW w:w="1936" w:type="dxa"/>
            <w:vAlign w:val="center"/>
          </w:tcPr>
          <w:p>
            <w:pPr>
              <w:widowControl/>
              <w:autoSpaceDE w:val="0"/>
              <w:autoSpaceDN w:val="0"/>
              <w:adjustRightInd w:val="0"/>
              <w:jc w:val="center"/>
            </w:pPr>
            <w:r>
              <w:rPr>
                <w:rFonts w:hint="eastAsia"/>
              </w:rPr>
              <w:t>C1513啤酒制造</w:t>
            </w:r>
          </w:p>
        </w:tc>
        <w:tc>
          <w:tcPr>
            <w:tcW w:w="2268" w:type="dxa"/>
            <w:vAlign w:val="center"/>
          </w:tcPr>
          <w:p>
            <w:pPr>
              <w:widowControl/>
              <w:adjustRightInd w:val="0"/>
              <w:snapToGrid w:val="0"/>
              <w:jc w:val="center"/>
              <w:rPr>
                <w:rFonts w:ascii="宋体" w:hAnsi="宋体" w:cs="宋体"/>
              </w:rPr>
            </w:pPr>
            <w:bookmarkStart w:id="1" w:name="_Hlk49843745"/>
            <w:r>
              <w:rPr>
                <w:rFonts w:hint="eastAsia" w:ascii="宋体" w:hAnsi="宋体" w:cs="宋体"/>
              </w:rPr>
              <w:t>建设项目</w:t>
            </w:r>
          </w:p>
          <w:p>
            <w:pPr>
              <w:widowControl/>
              <w:adjustRightInd w:val="0"/>
              <w:snapToGrid w:val="0"/>
              <w:jc w:val="center"/>
              <w:rPr>
                <w:rFonts w:ascii="宋体" w:hAnsi="宋体" w:cs="宋体"/>
              </w:rPr>
            </w:pPr>
            <w:r>
              <w:rPr>
                <w:rFonts w:hint="eastAsia" w:ascii="宋体" w:hAnsi="宋体" w:cs="宋体"/>
              </w:rPr>
              <w:t>行业类别</w:t>
            </w:r>
            <w:bookmarkEnd w:id="1"/>
          </w:p>
        </w:tc>
        <w:tc>
          <w:tcPr>
            <w:tcW w:w="3187" w:type="dxa"/>
            <w:vAlign w:val="center"/>
          </w:tcPr>
          <w:p>
            <w:pPr>
              <w:widowControl/>
              <w:adjustRightInd w:val="0"/>
              <w:snapToGrid w:val="0"/>
              <w:rPr>
                <w:rFonts w:ascii="宋体" w:hAnsi="宋体" w:cs="宋体"/>
              </w:rPr>
            </w:pPr>
            <w:r>
              <w:rPr>
                <w:rFonts w:hint="eastAsia" w:ascii="宋体" w:hAnsi="宋体" w:cs="宋体"/>
              </w:rPr>
              <w:t>十二、酒、饮料制造业15/25.酒的制造151/有发酵工艺的（年生产能力1000千升一下的除外）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建设性质</w:t>
            </w:r>
          </w:p>
        </w:tc>
        <w:tc>
          <w:tcPr>
            <w:tcW w:w="1936" w:type="dxa"/>
            <w:vAlign w:val="center"/>
          </w:tcPr>
          <w:p>
            <w:pPr>
              <w:widowControl/>
              <w:jc w:val="left"/>
              <w:rPr>
                <w:rFonts w:ascii="宋体" w:hAnsi="宋体" w:cs="宋体"/>
              </w:rPr>
            </w:pPr>
            <w:r>
              <w:rPr>
                <w:rFonts w:hint="eastAsia" w:ascii="宋体" w:hAnsi="宋体" w:cs="宋体"/>
              </w:rPr>
              <w:sym w:font="Wingdings 2" w:char="0052"/>
            </w:r>
            <w:r>
              <w:rPr>
                <w:rFonts w:hint="eastAsia" w:ascii="宋体" w:hAnsi="宋体" w:cs="宋体"/>
              </w:rPr>
              <w:t>新建（迁建）</w:t>
            </w:r>
          </w:p>
          <w:p>
            <w:pPr>
              <w:widowControl/>
              <w:jc w:val="left"/>
              <w:rPr>
                <w:rFonts w:hint="eastAsia" w:ascii="宋体" w:hAnsi="宋体" w:cs="宋体"/>
              </w:rPr>
            </w:pPr>
            <w:r>
              <w:rPr>
                <w:rFonts w:hint="eastAsia" w:ascii="宋体" w:hAnsi="宋体" w:cs="宋体"/>
              </w:rPr>
              <w:t>□改建</w:t>
            </w:r>
          </w:p>
          <w:p>
            <w:pPr>
              <w:widowControl/>
              <w:jc w:val="left"/>
              <w:rPr>
                <w:rFonts w:hint="eastAsia" w:ascii="宋体" w:hAnsi="宋体" w:cs="宋体"/>
              </w:rPr>
            </w:pPr>
            <w:r>
              <w:rPr>
                <w:rFonts w:hint="eastAsia" w:ascii="宋体" w:hAnsi="宋体" w:cs="宋体"/>
              </w:rPr>
              <w:t>□扩建</w:t>
            </w:r>
          </w:p>
          <w:p>
            <w:pPr>
              <w:widowControl/>
              <w:jc w:val="left"/>
              <w:rPr>
                <w:rFonts w:ascii="宋体" w:hAnsi="宋体" w:cs="宋体"/>
              </w:rPr>
            </w:pPr>
            <w:r>
              <w:rPr>
                <w:rFonts w:hint="eastAsia" w:ascii="宋体" w:hAnsi="宋体" w:cs="宋体"/>
              </w:rPr>
              <w:t>□技术改造</w:t>
            </w:r>
          </w:p>
        </w:tc>
        <w:tc>
          <w:tcPr>
            <w:tcW w:w="2268" w:type="dxa"/>
            <w:vAlign w:val="center"/>
          </w:tcPr>
          <w:p>
            <w:pPr>
              <w:widowControl/>
              <w:adjustRightInd w:val="0"/>
              <w:snapToGrid w:val="0"/>
              <w:jc w:val="center"/>
              <w:rPr>
                <w:rFonts w:hint="eastAsia" w:ascii="宋体" w:hAnsi="宋体" w:cs="宋体"/>
              </w:rPr>
            </w:pPr>
            <w:r>
              <w:rPr>
                <w:rFonts w:hint="eastAsia" w:ascii="宋体" w:hAnsi="宋体" w:cs="宋体"/>
              </w:rPr>
              <w:t>建设项目</w:t>
            </w:r>
          </w:p>
          <w:p>
            <w:pPr>
              <w:widowControl/>
              <w:adjustRightInd w:val="0"/>
              <w:snapToGrid w:val="0"/>
              <w:jc w:val="center"/>
              <w:rPr>
                <w:rFonts w:ascii="宋体" w:hAnsi="宋体" w:cs="宋体"/>
              </w:rPr>
            </w:pPr>
            <w:r>
              <w:rPr>
                <w:rFonts w:hint="eastAsia" w:ascii="宋体" w:hAnsi="宋体" w:cs="宋体"/>
              </w:rPr>
              <w:t>申报情形</w:t>
            </w:r>
          </w:p>
        </w:tc>
        <w:tc>
          <w:tcPr>
            <w:tcW w:w="3187" w:type="dxa"/>
            <w:vAlign w:val="center"/>
          </w:tcPr>
          <w:p>
            <w:pPr>
              <w:widowControl/>
              <w:jc w:val="left"/>
              <w:rPr>
                <w:rFonts w:ascii="宋体" w:hAnsi="宋体" w:cs="宋体"/>
              </w:rPr>
            </w:pPr>
            <w:r>
              <w:rPr>
                <w:rFonts w:hint="eastAsia" w:ascii="宋体" w:hAnsi="宋体" w:cs="宋体"/>
              </w:rPr>
              <w:sym w:font="Wingdings 2" w:char="0052"/>
            </w:r>
            <w:r>
              <w:rPr>
                <w:rFonts w:hint="eastAsia" w:ascii="宋体" w:hAnsi="宋体" w:cs="宋体"/>
              </w:rPr>
              <w:t>首次申报项目</w:t>
            </w:r>
            <w:r>
              <w:rPr>
                <w:rFonts w:ascii="宋体" w:hAnsi="宋体" w:cs="宋体"/>
              </w:rPr>
              <w:t xml:space="preserve">             </w:t>
            </w:r>
          </w:p>
          <w:p>
            <w:pPr>
              <w:widowControl/>
              <w:jc w:val="left"/>
              <w:rPr>
                <w:rFonts w:ascii="宋体" w:hAnsi="宋体" w:cs="宋体"/>
              </w:rPr>
            </w:pPr>
            <w:r>
              <w:rPr>
                <w:rFonts w:hint="eastAsia" w:ascii="宋体" w:hAnsi="宋体" w:cs="宋体"/>
              </w:rPr>
              <w:t>□不予批准后再次申报项目</w:t>
            </w:r>
          </w:p>
          <w:p>
            <w:pPr>
              <w:widowControl/>
              <w:jc w:val="left"/>
              <w:rPr>
                <w:rFonts w:ascii="宋体" w:hAnsi="宋体" w:cs="宋体"/>
              </w:rPr>
            </w:pPr>
            <w:r>
              <w:rPr>
                <w:rFonts w:hint="eastAsia" w:ascii="宋体" w:hAnsi="宋体" w:cs="宋体"/>
              </w:rPr>
              <w:sym w:font="Wingdings 2" w:char="00A3"/>
            </w:r>
            <w:r>
              <w:rPr>
                <w:rFonts w:hint="eastAsia" w:ascii="宋体" w:hAnsi="宋体" w:cs="宋体"/>
              </w:rPr>
              <w:t>超五年重新审核项目</w:t>
            </w:r>
          </w:p>
          <w:p>
            <w:pPr>
              <w:widowControl/>
              <w:jc w:val="left"/>
              <w:rPr>
                <w:rFonts w:ascii="宋体" w:hAnsi="宋体" w:cs="宋体"/>
              </w:rPr>
            </w:pPr>
            <w:r>
              <w:rPr>
                <w:rFonts w:hint="eastAsia" w:ascii="宋体" w:hAnsi="宋体" w:cs="宋体"/>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rPr>
                <w:rFonts w:ascii="宋体" w:hAnsi="宋体" w:cs="宋体"/>
              </w:rPr>
            </w:pPr>
            <w:r>
              <w:rPr>
                <w:rFonts w:hint="eastAsia" w:ascii="宋体" w:hAnsi="宋体" w:cs="宋体"/>
              </w:rPr>
              <w:t>项目审批（核准</w:t>
            </w:r>
            <w:r>
              <w:rPr>
                <w:rFonts w:ascii="宋体" w:hAnsi="宋体" w:cs="宋体"/>
              </w:rPr>
              <w:t>/</w:t>
            </w:r>
            <w:r>
              <w:rPr>
                <w:rFonts w:hint="eastAsia" w:ascii="宋体" w:hAnsi="宋体" w:cs="宋体"/>
              </w:rPr>
              <w:t>备案）部门（选填）</w:t>
            </w:r>
          </w:p>
        </w:tc>
        <w:tc>
          <w:tcPr>
            <w:tcW w:w="1936" w:type="dxa"/>
            <w:vAlign w:val="center"/>
          </w:tcPr>
          <w:p>
            <w:pPr>
              <w:widowControl/>
              <w:adjustRightInd w:val="0"/>
              <w:snapToGrid w:val="0"/>
              <w:jc w:val="center"/>
              <w:rPr>
                <w:rFonts w:hint="eastAsia" w:ascii="宋体" w:hAnsi="宋体" w:cs="宋体"/>
              </w:rPr>
            </w:pPr>
            <w:r>
              <w:rPr>
                <w:rFonts w:hint="eastAsia" w:ascii="宋体" w:hAnsi="宋体" w:cs="宋体"/>
              </w:rPr>
              <w:t>/</w:t>
            </w:r>
          </w:p>
        </w:tc>
        <w:tc>
          <w:tcPr>
            <w:tcW w:w="2268" w:type="dxa"/>
            <w:vAlign w:val="center"/>
          </w:tcPr>
          <w:p>
            <w:pPr>
              <w:widowControl/>
              <w:adjustRightInd w:val="0"/>
              <w:snapToGrid w:val="0"/>
              <w:jc w:val="center"/>
              <w:rPr>
                <w:rFonts w:hint="eastAsia" w:ascii="宋体" w:hAnsi="宋体" w:cs="宋体"/>
              </w:rPr>
            </w:pPr>
            <w:r>
              <w:rPr>
                <w:rFonts w:hint="eastAsia" w:ascii="宋体" w:hAnsi="宋体" w:cs="宋体"/>
              </w:rPr>
              <w:t>项目审批（核准</w:t>
            </w:r>
            <w:r>
              <w:rPr>
                <w:rFonts w:ascii="宋体" w:hAnsi="宋体" w:cs="宋体"/>
              </w:rPr>
              <w:t>/</w:t>
            </w:r>
          </w:p>
          <w:p>
            <w:pPr>
              <w:widowControl/>
              <w:adjustRightInd w:val="0"/>
              <w:snapToGrid w:val="0"/>
              <w:jc w:val="center"/>
              <w:rPr>
                <w:rFonts w:hint="eastAsia" w:ascii="宋体" w:hAnsi="宋体" w:cs="宋体"/>
              </w:rPr>
            </w:pPr>
            <w:r>
              <w:rPr>
                <w:rFonts w:hint="eastAsia" w:ascii="宋体" w:hAnsi="宋体" w:cs="宋体"/>
              </w:rPr>
              <w:t>备案）文号（选填）</w:t>
            </w:r>
          </w:p>
        </w:tc>
        <w:tc>
          <w:tcPr>
            <w:tcW w:w="3187" w:type="dxa"/>
            <w:vAlign w:val="center"/>
          </w:tcPr>
          <w:p>
            <w:pPr>
              <w:widowControl/>
              <w:adjustRightInd w:val="0"/>
              <w:snapToGrid w:val="0"/>
              <w:jc w:val="center"/>
              <w:rPr>
                <w:rFonts w:hint="eastAsia"/>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jc w:val="center"/>
        </w:trPr>
        <w:tc>
          <w:tcPr>
            <w:tcW w:w="1479" w:type="dxa"/>
            <w:tcMar>
              <w:top w:w="16" w:type="dxa"/>
              <w:left w:w="16" w:type="dxa"/>
              <w:right w:w="16" w:type="dxa"/>
            </w:tcMar>
            <w:vAlign w:val="center"/>
          </w:tcPr>
          <w:p>
            <w:pPr>
              <w:widowControl/>
              <w:adjustRightInd w:val="0"/>
              <w:snapToGrid w:val="0"/>
              <w:jc w:val="center"/>
            </w:pPr>
            <w:r>
              <w:t>总投资（万元）</w:t>
            </w:r>
          </w:p>
        </w:tc>
        <w:tc>
          <w:tcPr>
            <w:tcW w:w="1936" w:type="dxa"/>
            <w:vAlign w:val="center"/>
          </w:tcPr>
          <w:p>
            <w:pPr>
              <w:widowControl/>
              <w:adjustRightInd w:val="0"/>
              <w:snapToGrid w:val="0"/>
              <w:jc w:val="center"/>
            </w:pPr>
            <w:r>
              <w:rPr>
                <w:rFonts w:hint="eastAsia"/>
              </w:rPr>
              <w:t>500</w:t>
            </w:r>
          </w:p>
        </w:tc>
        <w:tc>
          <w:tcPr>
            <w:tcW w:w="2268" w:type="dxa"/>
            <w:tcMar>
              <w:top w:w="16" w:type="dxa"/>
              <w:left w:w="16" w:type="dxa"/>
              <w:right w:w="16" w:type="dxa"/>
            </w:tcMar>
            <w:vAlign w:val="center"/>
          </w:tcPr>
          <w:p>
            <w:pPr>
              <w:widowControl/>
              <w:adjustRightInd w:val="0"/>
              <w:snapToGrid w:val="0"/>
              <w:jc w:val="center"/>
            </w:pPr>
            <w:r>
              <w:t>环保投资（万元）</w:t>
            </w:r>
          </w:p>
        </w:tc>
        <w:tc>
          <w:tcPr>
            <w:tcW w:w="3187" w:type="dxa"/>
            <w:vAlign w:val="center"/>
          </w:tcPr>
          <w:p>
            <w:pPr>
              <w:widowControl/>
              <w:adjustRightInd w:val="0"/>
              <w:snapToGrid w:val="0"/>
              <w:jc w:val="center"/>
            </w:pPr>
            <w:r>
              <w:rPr>
                <w:rFonts w:hint="eastAsia"/>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pPr>
            <w:r>
              <w:t>环保投资占比（%）</w:t>
            </w:r>
          </w:p>
        </w:tc>
        <w:tc>
          <w:tcPr>
            <w:tcW w:w="1936" w:type="dxa"/>
            <w:vAlign w:val="center"/>
          </w:tcPr>
          <w:p>
            <w:pPr>
              <w:widowControl/>
              <w:adjustRightInd w:val="0"/>
              <w:snapToGrid w:val="0"/>
              <w:jc w:val="center"/>
            </w:pPr>
            <w:r>
              <w:rPr>
                <w:rFonts w:hint="eastAsia"/>
              </w:rPr>
              <w:t>6.6</w:t>
            </w:r>
          </w:p>
        </w:tc>
        <w:tc>
          <w:tcPr>
            <w:tcW w:w="2268" w:type="dxa"/>
            <w:tcMar>
              <w:top w:w="16" w:type="dxa"/>
              <w:left w:w="16" w:type="dxa"/>
              <w:right w:w="16" w:type="dxa"/>
            </w:tcMar>
            <w:vAlign w:val="center"/>
          </w:tcPr>
          <w:p>
            <w:pPr>
              <w:widowControl/>
              <w:adjustRightInd w:val="0"/>
              <w:snapToGrid w:val="0"/>
              <w:jc w:val="center"/>
            </w:pPr>
            <w:r>
              <w:t>施工工期</w:t>
            </w:r>
            <w:r>
              <w:rPr>
                <w:rFonts w:hint="eastAsia"/>
              </w:rPr>
              <w:t>（月）</w:t>
            </w:r>
          </w:p>
        </w:tc>
        <w:tc>
          <w:tcPr>
            <w:tcW w:w="3187" w:type="dxa"/>
            <w:vAlign w:val="center"/>
          </w:tcPr>
          <w:p>
            <w:pPr>
              <w:widowControl/>
              <w:adjustRightInd w:val="0"/>
              <w:snapToGrid w:val="0"/>
              <w:jc w:val="center"/>
              <w:rPr>
                <w:rFonts w:hint="eastAsia"/>
              </w:rP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79" w:type="dxa"/>
            <w:tcMar>
              <w:top w:w="16" w:type="dxa"/>
              <w:left w:w="16" w:type="dxa"/>
              <w:right w:w="16" w:type="dxa"/>
            </w:tcMar>
            <w:vAlign w:val="center"/>
          </w:tcPr>
          <w:p>
            <w:pPr>
              <w:widowControl/>
              <w:adjustRightInd w:val="0"/>
              <w:snapToGrid w:val="0"/>
              <w:jc w:val="center"/>
            </w:pPr>
            <w:r>
              <w:t>是否开工建设</w:t>
            </w:r>
          </w:p>
        </w:tc>
        <w:tc>
          <w:tcPr>
            <w:tcW w:w="1936" w:type="dxa"/>
            <w:vAlign w:val="center"/>
          </w:tcPr>
          <w:p>
            <w:pPr>
              <w:widowControl/>
              <w:adjustRightInd w:val="0"/>
              <w:snapToGrid w:val="0"/>
              <w:ind w:firstLine="240" w:firstLineChars="100"/>
            </w:pPr>
            <w:r>
              <w:rPr/>
              <w:sym w:font="Wingdings 2" w:char="0052"/>
            </w:r>
            <w:r>
              <w:t>否</w:t>
            </w:r>
          </w:p>
          <w:p>
            <w:pPr>
              <w:widowControl/>
              <w:adjustRightInd w:val="0"/>
              <w:snapToGrid w:val="0"/>
              <w:ind w:firstLine="240" w:firstLineChars="100"/>
            </w:pPr>
            <w:r>
              <w:rPr/>
              <w:sym w:font="Wingdings 2" w:char="00A3"/>
            </w:r>
            <w:r>
              <w:t xml:space="preserve">是：             </w:t>
            </w:r>
          </w:p>
        </w:tc>
        <w:tc>
          <w:tcPr>
            <w:tcW w:w="2268" w:type="dxa"/>
            <w:tcMar>
              <w:top w:w="16" w:type="dxa"/>
              <w:left w:w="16" w:type="dxa"/>
              <w:right w:w="16" w:type="dxa"/>
            </w:tcMar>
            <w:vAlign w:val="center"/>
          </w:tcPr>
          <w:p>
            <w:pPr>
              <w:widowControl/>
              <w:adjustRightInd w:val="0"/>
              <w:snapToGrid w:val="0"/>
              <w:jc w:val="center"/>
            </w:pPr>
            <w:r>
              <w:rPr>
                <w:spacing w:val="-6"/>
              </w:rPr>
              <w:t>用地面积（m</w:t>
            </w:r>
            <w:r>
              <w:rPr>
                <w:spacing w:val="-6"/>
                <w:vertAlign w:val="superscript"/>
              </w:rPr>
              <w:t>2</w:t>
            </w:r>
            <w:r>
              <w:rPr>
                <w:spacing w:val="-6"/>
              </w:rPr>
              <w:t>）</w:t>
            </w:r>
          </w:p>
        </w:tc>
        <w:tc>
          <w:tcPr>
            <w:tcW w:w="3187" w:type="dxa"/>
            <w:vAlign w:val="center"/>
          </w:tcPr>
          <w:p>
            <w:pPr>
              <w:widowControl/>
              <w:adjustRightInd w:val="0"/>
              <w:snapToGrid w:val="0"/>
              <w:jc w:val="center"/>
            </w:pPr>
            <w:r>
              <w:rPr>
                <w:rFonts w:hint="eastAsia"/>
              </w:rPr>
              <w:t>2494.77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479" w:type="dxa"/>
            <w:vAlign w:val="center"/>
          </w:tcPr>
          <w:p>
            <w:pPr>
              <w:widowControl/>
              <w:autoSpaceDE w:val="0"/>
              <w:autoSpaceDN w:val="0"/>
              <w:adjustRightInd w:val="0"/>
              <w:snapToGrid w:val="0"/>
              <w:jc w:val="center"/>
              <w:rPr>
                <w:rFonts w:ascii="宋体" w:hAnsi="宋体" w:cs="宋体"/>
                <w:kern w:val="0"/>
              </w:rPr>
            </w:pPr>
            <w:r>
              <w:rPr>
                <w:rFonts w:hint="eastAsia" w:ascii="宋体" w:hAnsi="宋体" w:cs="宋体"/>
                <w:kern w:val="0"/>
              </w:rPr>
              <w:t>专项评价设置情况</w:t>
            </w:r>
          </w:p>
        </w:tc>
        <w:tc>
          <w:tcPr>
            <w:tcW w:w="7391" w:type="dxa"/>
            <w:gridSpan w:val="3"/>
            <w:vAlign w:val="center"/>
          </w:tcPr>
          <w:p>
            <w:pPr>
              <w:widowControl/>
              <w:autoSpaceDE w:val="0"/>
              <w:autoSpaceDN w:val="0"/>
              <w:adjustRightInd w:val="0"/>
              <w:snapToGrid w:val="0"/>
              <w:jc w:val="center"/>
              <w:rPr>
                <w:rFonts w:ascii="宋体" w:hAnsi="宋体" w:cs="宋体"/>
                <w:kern w:val="0"/>
              </w:rPr>
            </w:pPr>
            <w:r>
              <w:rPr>
                <w:rFonts w:hint="eastAsia" w:ascii="宋体" w:hAnsi="宋体" w:cs="宋体"/>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79" w:type="dxa"/>
            <w:vAlign w:val="center"/>
          </w:tcPr>
          <w:p>
            <w:pPr>
              <w:widowControl/>
              <w:autoSpaceDE w:val="0"/>
              <w:autoSpaceDN w:val="0"/>
              <w:adjustRightInd w:val="0"/>
              <w:snapToGrid w:val="0"/>
              <w:jc w:val="center"/>
              <w:rPr>
                <w:rFonts w:hint="eastAsia" w:ascii="宋体" w:hAnsi="宋体" w:cs="宋体"/>
                <w:kern w:val="0"/>
              </w:rPr>
            </w:pPr>
            <w:r>
              <w:rPr>
                <w:rFonts w:hint="eastAsia" w:ascii="宋体" w:hAnsi="宋体" w:cs="宋体"/>
              </w:rPr>
              <w:t>规划情况</w:t>
            </w:r>
          </w:p>
        </w:tc>
        <w:tc>
          <w:tcPr>
            <w:tcW w:w="7391" w:type="dxa"/>
            <w:gridSpan w:val="3"/>
            <w:vAlign w:val="center"/>
          </w:tcPr>
          <w:p>
            <w:pPr>
              <w:widowControl/>
              <w:autoSpaceDE w:val="0"/>
              <w:autoSpaceDN w:val="0"/>
              <w:adjustRightInd w:val="0"/>
              <w:snapToGrid w:val="0"/>
              <w:spacing w:line="360" w:lineRule="auto"/>
              <w:jc w:val="left"/>
              <w:rPr>
                <w:rFonts w:hint="eastAsia"/>
                <w:u w:val="single"/>
              </w:rPr>
            </w:pPr>
            <w:r>
              <w:rPr>
                <w:rFonts w:hint="eastAsia"/>
                <w:u w:val="single"/>
              </w:rPr>
              <w:t>靖宇县乡村振兴产业园自2024年2月，纳入吉林靖宇开发区管理，属于吉林靖宇开发区“一区多园”产业发展模式。乡村振兴产业园充分发挥域内长白山北药资源优势和开发区特色企业，大力发展食品医药健康精深加工产业，实现食品医药健康产业特色化、标准化和品牌化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479" w:type="dxa"/>
            <w:vAlign w:val="center"/>
          </w:tcPr>
          <w:p>
            <w:pPr>
              <w:widowControl/>
              <w:adjustRightInd w:val="0"/>
              <w:snapToGrid w:val="0"/>
              <w:jc w:val="center"/>
              <w:rPr>
                <w:rFonts w:hint="eastAsia" w:ascii="宋体" w:hAnsi="宋体" w:cs="宋体"/>
                <w:kern w:val="0"/>
              </w:rPr>
            </w:pPr>
            <w:r>
              <w:rPr>
                <w:rFonts w:hint="eastAsia" w:ascii="宋体" w:hAnsi="宋体" w:cs="宋体"/>
              </w:rPr>
              <w:t>规划环境影响评价情况</w:t>
            </w:r>
          </w:p>
        </w:tc>
        <w:tc>
          <w:tcPr>
            <w:tcW w:w="7391" w:type="dxa"/>
            <w:gridSpan w:val="3"/>
            <w:vAlign w:val="center"/>
          </w:tcPr>
          <w:p>
            <w:pPr>
              <w:widowControl/>
              <w:autoSpaceDE w:val="0"/>
              <w:autoSpaceDN w:val="0"/>
              <w:adjustRightInd w:val="0"/>
              <w:snapToGrid w:val="0"/>
              <w:spacing w:line="360" w:lineRule="auto"/>
              <w:jc w:val="center"/>
              <w:rPr>
                <w:rFonts w:hint="eastAsia" w:ascii="宋体" w:hAnsi="宋体" w:cs="宋体"/>
                <w:kern w:val="0"/>
              </w:rPr>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9" w:type="dxa"/>
            <w:vAlign w:val="center"/>
          </w:tcPr>
          <w:p>
            <w:pPr>
              <w:widowControl/>
              <w:autoSpaceDE w:val="0"/>
              <w:autoSpaceDN w:val="0"/>
              <w:adjustRightInd w:val="0"/>
              <w:snapToGrid w:val="0"/>
              <w:jc w:val="center"/>
              <w:rPr>
                <w:rFonts w:ascii="宋体" w:hAnsi="宋体" w:cs="宋体"/>
                <w:kern w:val="0"/>
              </w:rPr>
            </w:pPr>
            <w:r>
              <w:rPr>
                <w:rFonts w:hint="eastAsia" w:ascii="宋体" w:hAnsi="宋体" w:cs="宋体"/>
                <w:kern w:val="0"/>
              </w:rPr>
              <w:t>规划及规划环境影响评价符合性分析</w:t>
            </w:r>
          </w:p>
        </w:tc>
        <w:tc>
          <w:tcPr>
            <w:tcW w:w="7391" w:type="dxa"/>
            <w:gridSpan w:val="3"/>
            <w:vAlign w:val="center"/>
          </w:tcPr>
          <w:p>
            <w:pPr>
              <w:spacing w:line="360" w:lineRule="auto"/>
              <w:contextualSpacing/>
              <w:jc w:val="left"/>
              <w:rPr>
                <w:rFonts w:hint="eastAsia"/>
                <w:u w:val="single"/>
              </w:rPr>
            </w:pPr>
            <w:r>
              <w:rPr>
                <w:rFonts w:hint="eastAsia"/>
                <w:u w:val="single"/>
              </w:rPr>
              <w:t>本项目建设啤酒生产项目，属于食品生产行业，符合乡村振兴产业园发展规划。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67" w:hRule="atLeast"/>
          <w:jc w:val="center"/>
        </w:trPr>
        <w:tc>
          <w:tcPr>
            <w:tcW w:w="1479" w:type="dxa"/>
            <w:vAlign w:val="center"/>
          </w:tcPr>
          <w:p>
            <w:pPr>
              <w:widowControl/>
              <w:autoSpaceDE w:val="0"/>
              <w:autoSpaceDN w:val="0"/>
              <w:adjustRightInd w:val="0"/>
              <w:snapToGrid w:val="0"/>
              <w:jc w:val="center"/>
              <w:rPr>
                <w:rFonts w:hint="eastAsia" w:ascii="宋体" w:hAnsi="宋体" w:cs="宋体"/>
                <w:kern w:val="0"/>
              </w:rPr>
            </w:pPr>
            <w:r>
              <w:rPr>
                <w:rFonts w:hint="eastAsia" w:ascii="宋体" w:hAnsi="宋体" w:cs="宋体"/>
                <w:kern w:val="0"/>
              </w:rPr>
              <w:t>其他符合性分析</w:t>
            </w:r>
          </w:p>
        </w:tc>
        <w:tc>
          <w:tcPr>
            <w:tcW w:w="7391" w:type="dxa"/>
            <w:gridSpan w:val="3"/>
            <w:vAlign w:val="center"/>
          </w:tcPr>
          <w:p>
            <w:pPr>
              <w:autoSpaceDE w:val="0"/>
              <w:autoSpaceDN w:val="0"/>
              <w:spacing w:line="360" w:lineRule="auto"/>
              <w:ind w:firstLine="480" w:firstLineChars="200"/>
            </w:pPr>
            <w:r>
              <w:t>1.</w:t>
            </w:r>
            <w:r>
              <w:rPr>
                <w:rFonts w:hint="eastAsia"/>
              </w:rPr>
              <w:t>“</w:t>
            </w:r>
            <w:r>
              <w:t>三线一单</w:t>
            </w:r>
            <w:r>
              <w:rPr>
                <w:rFonts w:hint="eastAsia"/>
              </w:rPr>
              <w:t>”</w:t>
            </w:r>
            <w:r>
              <w:t>符合性分析</w:t>
            </w:r>
          </w:p>
          <w:p>
            <w:pPr>
              <w:autoSpaceDE w:val="0"/>
              <w:autoSpaceDN w:val="0"/>
              <w:spacing w:line="360" w:lineRule="auto"/>
              <w:ind w:firstLine="480" w:firstLineChars="200"/>
              <w:rPr>
                <w:b/>
                <w:bCs/>
              </w:rPr>
            </w:pPr>
            <w:r>
              <w:t>本项目</w:t>
            </w:r>
            <w:r>
              <w:rPr>
                <w:rFonts w:hint="eastAsia"/>
              </w:rPr>
              <w:t>与白山市“</w:t>
            </w:r>
            <w:r>
              <w:t>三线一单</w:t>
            </w:r>
            <w:r>
              <w:rPr>
                <w:rFonts w:hint="eastAsia"/>
              </w:rPr>
              <w:t>”</w:t>
            </w:r>
            <w:r>
              <w:t>符合性分析详见表</w:t>
            </w:r>
            <w:r>
              <w:rPr>
                <w:rFonts w:hint="eastAsia"/>
              </w:rPr>
              <w:t>1-1</w:t>
            </w:r>
            <w:r>
              <w:t>。</w:t>
            </w:r>
          </w:p>
          <w:p>
            <w:pPr>
              <w:pStyle w:val="24"/>
              <w:spacing w:before="0" w:beforeAutospacing="0" w:after="0" w:afterAutospacing="0" w:line="360" w:lineRule="auto"/>
              <w:jc w:val="center"/>
              <w:rPr>
                <w:b/>
                <w:bCs/>
              </w:rPr>
            </w:pPr>
            <w:r>
              <w:rPr>
                <w:b/>
                <w:bCs/>
              </w:rPr>
              <w:t>表1</w:t>
            </w:r>
            <w:r>
              <w:rPr>
                <w:rFonts w:hint="eastAsia"/>
                <w:b/>
                <w:bCs/>
              </w:rPr>
              <w:t>-1</w:t>
            </w:r>
            <w:r>
              <w:rPr>
                <w:b/>
                <w:bCs/>
              </w:rPr>
              <w:t xml:space="preserve"> </w:t>
            </w:r>
            <w:r>
              <w:rPr>
                <w:rFonts w:hint="eastAsia"/>
                <w:b/>
                <w:bCs/>
                <w:lang w:val="en-US" w:eastAsia="zh-CN"/>
              </w:rPr>
              <w:t xml:space="preserve"> </w:t>
            </w:r>
            <w:r>
              <w:rPr>
                <w:b/>
                <w:bCs/>
              </w:rPr>
              <w:t xml:space="preserve"> 本项目“三线一单”符合性分析</w:t>
            </w:r>
          </w:p>
          <w:tbl>
            <w:tblPr>
              <w:tblStyle w:val="30"/>
              <w:tblW w:w="72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
              <w:gridCol w:w="707"/>
              <w:gridCol w:w="4236"/>
              <w:gridCol w:w="4"/>
              <w:gridCol w:w="1719"/>
              <w:gridCol w:w="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1" w:type="dxa"/>
                <w:trHeight w:val="425" w:hRule="atLeast"/>
                <w:jc w:val="center"/>
              </w:trPr>
              <w:tc>
                <w:tcPr>
                  <w:tcW w:w="502" w:type="dxa"/>
                  <w:tcMar>
                    <w:top w:w="0" w:type="dxa"/>
                    <w:left w:w="0" w:type="dxa"/>
                    <w:bottom w:w="0" w:type="dxa"/>
                    <w:right w:w="0" w:type="dxa"/>
                  </w:tcMar>
                  <w:vAlign w:val="center"/>
                </w:tcPr>
                <w:p>
                  <w:pPr>
                    <w:autoSpaceDE w:val="0"/>
                    <w:autoSpaceDN w:val="0"/>
                    <w:jc w:val="center"/>
                    <w:rPr>
                      <w:sz w:val="21"/>
                      <w:szCs w:val="21"/>
                    </w:rPr>
                  </w:pPr>
                  <w:r>
                    <w:rPr>
                      <w:sz w:val="21"/>
                      <w:szCs w:val="21"/>
                    </w:rPr>
                    <w:t>内容</w:t>
                  </w:r>
                </w:p>
              </w:tc>
              <w:tc>
                <w:tcPr>
                  <w:tcW w:w="4945" w:type="dxa"/>
                  <w:gridSpan w:val="3"/>
                  <w:tcMar>
                    <w:top w:w="0" w:type="dxa"/>
                    <w:left w:w="57" w:type="dxa"/>
                    <w:bottom w:w="0" w:type="dxa"/>
                    <w:right w:w="57" w:type="dxa"/>
                  </w:tcMar>
                  <w:vAlign w:val="center"/>
                </w:tcPr>
                <w:p>
                  <w:pPr>
                    <w:autoSpaceDE w:val="0"/>
                    <w:autoSpaceDN w:val="0"/>
                    <w:jc w:val="center"/>
                    <w:rPr>
                      <w:rFonts w:hint="eastAsia"/>
                      <w:sz w:val="21"/>
                      <w:szCs w:val="21"/>
                    </w:rPr>
                  </w:pPr>
                  <w:r>
                    <w:rPr>
                      <w:rFonts w:hint="eastAsia"/>
                      <w:sz w:val="21"/>
                      <w:szCs w:val="21"/>
                    </w:rPr>
                    <w:t>要求</w:t>
                  </w:r>
                </w:p>
              </w:tc>
              <w:tc>
                <w:tcPr>
                  <w:tcW w:w="1723" w:type="dxa"/>
                  <w:gridSpan w:val="2"/>
                  <w:tcMar>
                    <w:top w:w="0" w:type="dxa"/>
                    <w:left w:w="57" w:type="dxa"/>
                    <w:bottom w:w="0" w:type="dxa"/>
                    <w:right w:w="57" w:type="dxa"/>
                  </w:tcMar>
                  <w:vAlign w:val="center"/>
                </w:tcPr>
                <w:p>
                  <w:pPr>
                    <w:autoSpaceDE w:val="0"/>
                    <w:autoSpaceDN w:val="0"/>
                    <w:jc w:val="center"/>
                    <w:rPr>
                      <w:sz w:val="21"/>
                      <w:szCs w:val="21"/>
                    </w:rPr>
                  </w:pPr>
                  <w:r>
                    <w:rPr>
                      <w:sz w:val="21"/>
                      <w:szCs w:val="21"/>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1" w:type="dxa"/>
                <w:trHeight w:val="425" w:hRule="atLeast"/>
                <w:jc w:val="center"/>
              </w:trPr>
              <w:tc>
                <w:tcPr>
                  <w:tcW w:w="502" w:type="dxa"/>
                  <w:tcMar>
                    <w:top w:w="0" w:type="dxa"/>
                    <w:left w:w="0" w:type="dxa"/>
                    <w:bottom w:w="0" w:type="dxa"/>
                    <w:right w:w="0" w:type="dxa"/>
                  </w:tcMar>
                  <w:vAlign w:val="center"/>
                </w:tcPr>
                <w:p>
                  <w:pPr>
                    <w:autoSpaceDE w:val="0"/>
                    <w:autoSpaceDN w:val="0"/>
                    <w:jc w:val="center"/>
                    <w:rPr>
                      <w:sz w:val="21"/>
                      <w:szCs w:val="21"/>
                    </w:rPr>
                  </w:pPr>
                  <w:r>
                    <w:rPr>
                      <w:rFonts w:hint="eastAsia"/>
                      <w:sz w:val="21"/>
                      <w:szCs w:val="21"/>
                    </w:rPr>
                    <w:t>空间布局约束</w:t>
                  </w:r>
                </w:p>
              </w:tc>
              <w:tc>
                <w:tcPr>
                  <w:tcW w:w="4945" w:type="dxa"/>
                  <w:gridSpan w:val="3"/>
                  <w:tcMar>
                    <w:top w:w="0" w:type="dxa"/>
                    <w:left w:w="57" w:type="dxa"/>
                    <w:bottom w:w="0" w:type="dxa"/>
                    <w:right w:w="57" w:type="dxa"/>
                  </w:tcMar>
                  <w:vAlign w:val="center"/>
                </w:tcPr>
                <w:p>
                  <w:pPr>
                    <w:autoSpaceDE w:val="0"/>
                    <w:autoSpaceDN w:val="0"/>
                    <w:ind w:firstLine="420" w:firstLineChars="200"/>
                    <w:rPr>
                      <w:sz w:val="21"/>
                      <w:szCs w:val="21"/>
                    </w:rPr>
                  </w:pPr>
                  <w:r>
                    <w:rPr>
                      <w:rFonts w:hint="eastAsia"/>
                      <w:sz w:val="21"/>
                      <w:szCs w:val="21"/>
                    </w:rPr>
                    <w:t>禁止在下列林地的采伐迹地种植人参：（1）自然保护区、森林公园、景区及其附近林地；（2）江河源头和两岸林地；（3）水库、湖泊周围等生态重要区位林地；（4）国道、省道、县道两侧第一层山脊内林地；    （5）坡度在25度以上的林地；（6）山脊、沟壑等林地；（7）不符合人参种植标准和要求的其他林地。</w:t>
                  </w:r>
                </w:p>
              </w:tc>
              <w:tc>
                <w:tcPr>
                  <w:tcW w:w="1723" w:type="dxa"/>
                  <w:gridSpan w:val="2"/>
                  <w:tcMar>
                    <w:top w:w="0" w:type="dxa"/>
                    <w:left w:w="57" w:type="dxa"/>
                    <w:bottom w:w="0" w:type="dxa"/>
                    <w:right w:w="57" w:type="dxa"/>
                  </w:tcMar>
                  <w:vAlign w:val="center"/>
                </w:tcPr>
                <w:p>
                  <w:pPr>
                    <w:autoSpaceDE w:val="0"/>
                    <w:autoSpaceDN w:val="0"/>
                    <w:rPr>
                      <w:sz w:val="21"/>
                      <w:szCs w:val="21"/>
                    </w:rPr>
                  </w:pPr>
                  <w:r>
                    <w:rPr>
                      <w:rFonts w:hint="eastAsia"/>
                      <w:sz w:val="21"/>
                      <w:szCs w:val="21"/>
                    </w:rPr>
                    <w:t>项目为啤酒生产项目，不涉及该条要求。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4" w:type="dxa"/>
                  <w:gridSpan w:val="2"/>
                  <w:tcMar>
                    <w:top w:w="0" w:type="dxa"/>
                    <w:left w:w="0" w:type="dxa"/>
                    <w:bottom w:w="0" w:type="dxa"/>
                    <w:right w:w="0" w:type="dxa"/>
                  </w:tcMar>
                  <w:vAlign w:val="center"/>
                </w:tcPr>
                <w:p>
                  <w:pPr>
                    <w:autoSpaceDE w:val="0"/>
                    <w:autoSpaceDN w:val="0"/>
                    <w:jc w:val="center"/>
                    <w:rPr>
                      <w:sz w:val="21"/>
                      <w:szCs w:val="21"/>
                    </w:rPr>
                  </w:pPr>
                  <w:r>
                    <w:rPr>
                      <w:rFonts w:hint="eastAsia"/>
                      <w:sz w:val="21"/>
                      <w:szCs w:val="21"/>
                    </w:rPr>
                    <w:t>污染物排放管控</w:t>
                  </w:r>
                </w:p>
              </w:tc>
              <w:tc>
                <w:tcPr>
                  <w:tcW w:w="707" w:type="dxa"/>
                  <w:tcMar>
                    <w:top w:w="0" w:type="dxa"/>
                    <w:left w:w="57" w:type="dxa"/>
                    <w:bottom w:w="0" w:type="dxa"/>
                    <w:right w:w="57" w:type="dxa"/>
                  </w:tcMar>
                  <w:vAlign w:val="center"/>
                </w:tcPr>
                <w:p>
                  <w:pPr>
                    <w:autoSpaceDE w:val="0"/>
                    <w:autoSpaceDN w:val="0"/>
                    <w:rPr>
                      <w:sz w:val="21"/>
                      <w:szCs w:val="21"/>
                    </w:rPr>
                  </w:pPr>
                  <w:r>
                    <w:rPr>
                      <w:rFonts w:hint="eastAsia"/>
                      <w:sz w:val="21"/>
                      <w:szCs w:val="21"/>
                    </w:rPr>
                    <w:t>环境质量目标</w:t>
                  </w:r>
                </w:p>
              </w:tc>
              <w:tc>
                <w:tcPr>
                  <w:tcW w:w="4240" w:type="dxa"/>
                  <w:gridSpan w:val="2"/>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大气环境质量持续改善。2025年全市PM2.5年均浓度达到25微克/立方米，优良天数比例保持在98%左右；2035年允许波动，不能恶化（沙尘影响不计入）。</w:t>
                  </w:r>
                </w:p>
                <w:p>
                  <w:pPr>
                    <w:autoSpaceDE w:val="0"/>
                    <w:autoSpaceDN w:val="0"/>
                    <w:rPr>
                      <w:sz w:val="21"/>
                      <w:szCs w:val="21"/>
                    </w:rPr>
                  </w:pPr>
                  <w:r>
                    <w:rPr>
                      <w:rFonts w:hint="eastAsia"/>
                      <w:sz w:val="21"/>
                      <w:szCs w:val="21"/>
                    </w:rPr>
                    <w:t>水环境质量持续改善。2025年，地表水国控断面达到或优于Ⅲ类水体比例保持100%，饮用水水源地水质稳定达标。</w:t>
                  </w:r>
                </w:p>
              </w:tc>
              <w:tc>
                <w:tcPr>
                  <w:tcW w:w="1790" w:type="dxa"/>
                  <w:gridSpan w:val="2"/>
                  <w:tcMar>
                    <w:top w:w="0" w:type="dxa"/>
                    <w:left w:w="57" w:type="dxa"/>
                    <w:bottom w:w="0" w:type="dxa"/>
                    <w:right w:w="57" w:type="dxa"/>
                  </w:tcMar>
                  <w:vAlign w:val="center"/>
                </w:tcPr>
                <w:p>
                  <w:pPr>
                    <w:autoSpaceDE w:val="0"/>
                    <w:autoSpaceDN w:val="0"/>
                    <w:rPr>
                      <w:sz w:val="21"/>
                      <w:szCs w:val="21"/>
                    </w:rPr>
                  </w:pPr>
                  <w:r>
                    <w:rPr>
                      <w:rFonts w:hint="eastAsia"/>
                      <w:sz w:val="21"/>
                      <w:szCs w:val="21"/>
                    </w:rPr>
                    <w:t>项目废水排入吉林靖宇经济开发区乡村振兴产业园内污水处理厂进行处理，不直接排入地表水体；项目各类废气均采取相应措施进行处理，能够达标排放，不会影响当地环境质量。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4" w:type="dxa"/>
                  <w:gridSpan w:val="2"/>
                  <w:vMerge w:val="restart"/>
                  <w:tcMar>
                    <w:top w:w="0" w:type="dxa"/>
                    <w:left w:w="0" w:type="dxa"/>
                    <w:bottom w:w="0" w:type="dxa"/>
                    <w:right w:w="0" w:type="dxa"/>
                  </w:tcMar>
                  <w:vAlign w:val="center"/>
                </w:tcPr>
                <w:p>
                  <w:pPr>
                    <w:autoSpaceDE w:val="0"/>
                    <w:autoSpaceDN w:val="0"/>
                    <w:jc w:val="center"/>
                    <w:rPr>
                      <w:rFonts w:hint="eastAsia"/>
                      <w:sz w:val="21"/>
                      <w:szCs w:val="21"/>
                    </w:rPr>
                  </w:pPr>
                  <w:r>
                    <w:rPr>
                      <w:rFonts w:hint="eastAsia"/>
                      <w:sz w:val="21"/>
                      <w:szCs w:val="21"/>
                    </w:rPr>
                    <w:t>资源利用要求</w:t>
                  </w:r>
                </w:p>
              </w:tc>
              <w:tc>
                <w:tcPr>
                  <w:tcW w:w="707" w:type="dxa"/>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水资源</w:t>
                  </w:r>
                </w:p>
              </w:tc>
              <w:tc>
                <w:tcPr>
                  <w:tcW w:w="4240" w:type="dxa"/>
                  <w:gridSpan w:val="2"/>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2025年用水量控制在2.24亿立方米，2035年用水量控制在4.8亿立方米。</w:t>
                  </w:r>
                </w:p>
              </w:tc>
              <w:tc>
                <w:tcPr>
                  <w:tcW w:w="1790" w:type="dxa"/>
                  <w:gridSpan w:val="2"/>
                  <w:tcMar>
                    <w:top w:w="0" w:type="dxa"/>
                    <w:left w:w="57" w:type="dxa"/>
                    <w:bottom w:w="0" w:type="dxa"/>
                    <w:right w:w="57" w:type="dxa"/>
                  </w:tcMar>
                  <w:vAlign w:val="center"/>
                </w:tcPr>
                <w:p>
                  <w:pPr>
                    <w:autoSpaceDE w:val="0"/>
                    <w:autoSpaceDN w:val="0"/>
                    <w:rPr>
                      <w:sz w:val="21"/>
                      <w:szCs w:val="21"/>
                    </w:rPr>
                  </w:pPr>
                  <w:r>
                    <w:rPr>
                      <w:rFonts w:hint="eastAsia"/>
                      <w:sz w:val="21"/>
                      <w:szCs w:val="21"/>
                    </w:rPr>
                    <w:t>项目供水由吉林靖宇经济开发区乡村振兴产业园管网供给，近期水源为园区内水井，</w:t>
                  </w:r>
                  <w:r>
                    <w:rPr>
                      <w:rFonts w:hint="eastAsia" w:ascii="宋体" w:cs="宋体"/>
                      <w:sz w:val="21"/>
                      <w:szCs w:val="21"/>
                    </w:rPr>
                    <w:t>远期由靖宇县市政供水管网提供，用水量远小于控制要求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4" w:type="dxa"/>
                  <w:gridSpan w:val="2"/>
                  <w:vMerge w:val="continue"/>
                  <w:tcMar>
                    <w:top w:w="0" w:type="dxa"/>
                    <w:left w:w="0" w:type="dxa"/>
                    <w:bottom w:w="0" w:type="dxa"/>
                    <w:right w:w="0" w:type="dxa"/>
                  </w:tcMar>
                  <w:vAlign w:val="center"/>
                </w:tcPr>
                <w:p>
                  <w:pPr>
                    <w:autoSpaceDE w:val="0"/>
                    <w:autoSpaceDN w:val="0"/>
                    <w:jc w:val="center"/>
                    <w:rPr>
                      <w:rFonts w:hint="eastAsia"/>
                      <w:sz w:val="21"/>
                      <w:szCs w:val="21"/>
                    </w:rPr>
                  </w:pPr>
                </w:p>
              </w:tc>
              <w:tc>
                <w:tcPr>
                  <w:tcW w:w="707" w:type="dxa"/>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土地资源</w:t>
                  </w:r>
                </w:p>
              </w:tc>
              <w:tc>
                <w:tcPr>
                  <w:tcW w:w="4240" w:type="dxa"/>
                  <w:gridSpan w:val="2"/>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2025年耕地保有量不低于1059.01平方千米；永久基本农田保护面积不低于708.71平方千米；城镇开发边界控制在184.25平方千米以内。</w:t>
                  </w:r>
                </w:p>
              </w:tc>
              <w:tc>
                <w:tcPr>
                  <w:tcW w:w="1790" w:type="dxa"/>
                  <w:gridSpan w:val="2"/>
                  <w:tcMar>
                    <w:top w:w="0" w:type="dxa"/>
                    <w:left w:w="57" w:type="dxa"/>
                    <w:bottom w:w="0" w:type="dxa"/>
                    <w:right w:w="57" w:type="dxa"/>
                  </w:tcMar>
                  <w:vAlign w:val="center"/>
                </w:tcPr>
                <w:p>
                  <w:pPr>
                    <w:autoSpaceDE w:val="0"/>
                    <w:autoSpaceDN w:val="0"/>
                    <w:rPr>
                      <w:sz w:val="21"/>
                      <w:szCs w:val="21"/>
                    </w:rPr>
                  </w:pPr>
                  <w:r>
                    <w:rPr>
                      <w:rFonts w:hint="eastAsia"/>
                      <w:sz w:val="21"/>
                      <w:szCs w:val="21"/>
                    </w:rPr>
                    <w:t>项目不占用农田，利用吉林靖宇经济开发区乡村振兴产业园现有厂房及基础设施进行建设。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4" w:type="dxa"/>
                  <w:gridSpan w:val="2"/>
                  <w:vMerge w:val="continue"/>
                  <w:tcMar>
                    <w:top w:w="0" w:type="dxa"/>
                    <w:left w:w="0" w:type="dxa"/>
                    <w:bottom w:w="0" w:type="dxa"/>
                    <w:right w:w="0" w:type="dxa"/>
                  </w:tcMar>
                  <w:vAlign w:val="center"/>
                </w:tcPr>
                <w:p>
                  <w:pPr>
                    <w:autoSpaceDE w:val="0"/>
                    <w:autoSpaceDN w:val="0"/>
                    <w:jc w:val="center"/>
                    <w:rPr>
                      <w:rFonts w:hint="eastAsia"/>
                      <w:sz w:val="21"/>
                      <w:szCs w:val="21"/>
                    </w:rPr>
                  </w:pPr>
                </w:p>
              </w:tc>
              <w:tc>
                <w:tcPr>
                  <w:tcW w:w="707" w:type="dxa"/>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能源</w:t>
                  </w:r>
                </w:p>
              </w:tc>
              <w:tc>
                <w:tcPr>
                  <w:tcW w:w="4240" w:type="dxa"/>
                  <w:gridSpan w:val="2"/>
                  <w:tcMar>
                    <w:top w:w="0" w:type="dxa"/>
                    <w:left w:w="57" w:type="dxa"/>
                    <w:bottom w:w="0" w:type="dxa"/>
                    <w:right w:w="57" w:type="dxa"/>
                  </w:tcMar>
                  <w:vAlign w:val="center"/>
                </w:tcPr>
                <w:p>
                  <w:pPr>
                    <w:autoSpaceDE w:val="0"/>
                    <w:autoSpaceDN w:val="0"/>
                    <w:rPr>
                      <w:rFonts w:hint="eastAsia"/>
                      <w:sz w:val="21"/>
                      <w:szCs w:val="21"/>
                    </w:rPr>
                  </w:pPr>
                  <w:r>
                    <w:rPr>
                      <w:rFonts w:hint="eastAsia"/>
                      <w:sz w:val="21"/>
                      <w:szCs w:val="21"/>
                    </w:rPr>
                    <w:t>2025年，煤炭消费总量控制在451.74万吨以内，非化石能源消费比重达到15%。</w:t>
                  </w:r>
                </w:p>
              </w:tc>
              <w:tc>
                <w:tcPr>
                  <w:tcW w:w="1790" w:type="dxa"/>
                  <w:gridSpan w:val="2"/>
                  <w:tcMar>
                    <w:top w:w="0" w:type="dxa"/>
                    <w:left w:w="57" w:type="dxa"/>
                    <w:bottom w:w="0" w:type="dxa"/>
                    <w:right w:w="57" w:type="dxa"/>
                  </w:tcMar>
                  <w:vAlign w:val="center"/>
                </w:tcPr>
                <w:p>
                  <w:pPr>
                    <w:autoSpaceDE w:val="0"/>
                    <w:autoSpaceDN w:val="0"/>
                    <w:rPr>
                      <w:sz w:val="21"/>
                      <w:szCs w:val="21"/>
                    </w:rPr>
                  </w:pPr>
                  <w:r>
                    <w:rPr>
                      <w:rFonts w:hint="eastAsia"/>
                      <w:sz w:val="21"/>
                      <w:szCs w:val="21"/>
                    </w:rPr>
                    <w:t>项目依托吉林靖宇经济开发区乡村振兴产业园已建锅炉房进行生产，不涉及该条要求</w:t>
                  </w:r>
                </w:p>
              </w:tc>
            </w:tr>
          </w:tbl>
          <w:p>
            <w:pPr>
              <w:pStyle w:val="2"/>
              <w:ind w:left="480"/>
            </w:pPr>
          </w:p>
          <w:p>
            <w:pPr>
              <w:pStyle w:val="2"/>
              <w:spacing w:line="360" w:lineRule="auto"/>
              <w:ind w:left="0" w:leftChars="0" w:firstLine="480" w:firstLineChars="200"/>
              <w:rPr>
                <w:b w:val="0"/>
                <w:bCs/>
                <w:u w:val="single"/>
              </w:rPr>
            </w:pPr>
            <w:r>
              <w:rPr>
                <w:rFonts w:hint="eastAsia"/>
                <w:b w:val="0"/>
                <w:bCs/>
                <w:u w:val="single"/>
              </w:rPr>
              <w:t>项目所在吉林靖宇经济开发区乡村振兴产业园原名吉林靖宇经济开发区食品产业园，位于原白山靖宇健康产业园区范围内，按照吉政发〔</w:t>
            </w:r>
            <w:r>
              <w:rPr>
                <w:b w:val="0"/>
                <w:bCs/>
                <w:u w:val="single"/>
              </w:rPr>
              <w:t>2018〕13号文件要求，2020年9月26日起将白山靖宇生态健康产业园14.6平方公里用地范围划归吉林靖宇经济开发区管理委员会管理。2021年4月19日，</w:t>
            </w:r>
            <w:r>
              <w:rPr>
                <w:rFonts w:hint="eastAsia"/>
                <w:b w:val="0"/>
                <w:bCs/>
                <w:u w:val="single"/>
              </w:rPr>
              <w:t>白山</w:t>
            </w:r>
            <w:r>
              <w:rPr>
                <w:b w:val="0"/>
                <w:bCs/>
                <w:u w:val="single"/>
              </w:rPr>
              <w:t>市政府下发白山政函〔2021〕58号文件</w:t>
            </w:r>
            <w:r>
              <w:rPr>
                <w:rFonts w:hint="eastAsia"/>
                <w:b w:val="0"/>
                <w:bCs/>
                <w:u w:val="single"/>
              </w:rPr>
              <w:t>将</w:t>
            </w:r>
            <w:r>
              <w:rPr>
                <w:b w:val="0"/>
                <w:bCs/>
                <w:u w:val="single"/>
              </w:rPr>
              <w:t>白山靖宇生态健康产业园撤销。按照文件要求，靖宇县人民政府负责原</w:t>
            </w:r>
            <w:r>
              <w:rPr>
                <w:rFonts w:hint="eastAsia"/>
                <w:b w:val="0"/>
                <w:bCs/>
                <w:u w:val="single"/>
              </w:rPr>
              <w:t>白山靖宇生态健康</w:t>
            </w:r>
            <w:r>
              <w:rPr>
                <w:b w:val="0"/>
                <w:bCs/>
                <w:u w:val="single"/>
              </w:rPr>
              <w:t>产业园的用地事宜，</w:t>
            </w:r>
            <w:r>
              <w:rPr>
                <w:rFonts w:hint="eastAsia"/>
                <w:b w:val="0"/>
                <w:bCs/>
                <w:u w:val="single"/>
              </w:rPr>
              <w:t>靖宇县人民政府将</w:t>
            </w:r>
            <w:r>
              <w:rPr>
                <w:b w:val="0"/>
                <w:bCs/>
                <w:u w:val="single"/>
              </w:rPr>
              <w:t>由吉林靖宇经济开发区</w:t>
            </w:r>
            <w:r>
              <w:rPr>
                <w:rFonts w:hint="eastAsia"/>
                <w:b w:val="0"/>
                <w:bCs/>
                <w:u w:val="single"/>
              </w:rPr>
              <w:t>管理委员会对入原白山靖宇生态健康产业园园区项目</w:t>
            </w:r>
            <w:r>
              <w:rPr>
                <w:b w:val="0"/>
                <w:bCs/>
                <w:u w:val="single"/>
              </w:rPr>
              <w:t>进行代管。</w:t>
            </w:r>
            <w:r>
              <w:rPr>
                <w:rFonts w:hint="eastAsia"/>
                <w:b w:val="0"/>
                <w:bCs/>
                <w:u w:val="single"/>
              </w:rPr>
              <w:t>2024年白山市人民政府同意靖宇县人民政府请示，将靖宇乡村振兴产业园纳入吉林靖宇经济开发区管理，详见附件。</w:t>
            </w:r>
          </w:p>
          <w:p>
            <w:pPr>
              <w:pStyle w:val="2"/>
              <w:spacing w:line="360" w:lineRule="auto"/>
              <w:ind w:left="0" w:leftChars="0" w:firstLine="480" w:firstLineChars="200"/>
              <w:rPr>
                <w:b w:val="0"/>
                <w:bCs/>
                <w:u w:val="single"/>
              </w:rPr>
            </w:pPr>
            <w:r>
              <w:rPr>
                <w:rFonts w:hint="eastAsia"/>
                <w:b w:val="0"/>
                <w:bCs/>
                <w:u w:val="single"/>
              </w:rPr>
              <w:t>经查询吉林省“三线一单”数据应用平台，本项目属靖宇县大气环境高排放重点管控区（单元号Z</w:t>
            </w:r>
            <w:r>
              <w:rPr>
                <w:b w:val="0"/>
                <w:bCs/>
                <w:u w:val="single"/>
              </w:rPr>
              <w:t>H2206222000</w:t>
            </w:r>
            <w:r>
              <w:rPr>
                <w:rFonts w:hint="eastAsia"/>
                <w:b w:val="0"/>
                <w:bCs/>
                <w:u w:val="single"/>
              </w:rPr>
              <w:t>4），为重点管控单元，主要管控要求及准入清单符合性分析如下表：</w:t>
            </w:r>
          </w:p>
          <w:p>
            <w:pPr>
              <w:jc w:val="center"/>
              <w:rPr>
                <w:rFonts w:hint="eastAsia"/>
                <w:b/>
                <w:bCs/>
              </w:rPr>
            </w:pPr>
            <w:r>
              <w:rPr>
                <w:rFonts w:hint="eastAsia"/>
                <w:b/>
                <w:bCs/>
              </w:rPr>
              <w:t>表1-2</w:t>
            </w:r>
            <w:r>
              <w:rPr>
                <w:b/>
                <w:bCs/>
              </w:rPr>
              <w:t xml:space="preserve">     </w:t>
            </w:r>
            <w:r>
              <w:rPr>
                <w:rFonts w:hint="eastAsia"/>
                <w:b/>
                <w:bCs/>
              </w:rPr>
              <w:t>“三线一单”管控要求及生态环境准入清单符合性分析</w:t>
            </w:r>
          </w:p>
          <w:tbl>
            <w:tblPr>
              <w:tblStyle w:val="30"/>
              <w:tblW w:w="717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51"/>
              <w:gridCol w:w="650"/>
              <w:gridCol w:w="485"/>
              <w:gridCol w:w="569"/>
              <w:gridCol w:w="2486"/>
              <w:gridCol w:w="13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51" w:type="dxa"/>
                  <w:vAlign w:val="center"/>
                </w:tcPr>
                <w:p>
                  <w:pPr>
                    <w:jc w:val="center"/>
                    <w:rPr>
                      <w:rFonts w:hint="eastAsia"/>
                      <w:sz w:val="21"/>
                      <w:szCs w:val="21"/>
                    </w:rPr>
                  </w:pPr>
                  <w:r>
                    <w:rPr>
                      <w:rFonts w:hint="eastAsia"/>
                      <w:sz w:val="21"/>
                      <w:szCs w:val="21"/>
                    </w:rPr>
                    <w:t>环境管控单元编码</w:t>
                  </w:r>
                </w:p>
              </w:tc>
              <w:tc>
                <w:tcPr>
                  <w:tcW w:w="650" w:type="dxa"/>
                  <w:vAlign w:val="center"/>
                </w:tcPr>
                <w:p>
                  <w:pPr>
                    <w:jc w:val="center"/>
                    <w:rPr>
                      <w:rFonts w:hint="eastAsia"/>
                      <w:sz w:val="21"/>
                      <w:szCs w:val="21"/>
                    </w:rPr>
                  </w:pPr>
                  <w:r>
                    <w:rPr>
                      <w:rFonts w:hint="eastAsia"/>
                      <w:sz w:val="21"/>
                      <w:szCs w:val="21"/>
                    </w:rPr>
                    <w:t>环境管控单元名称</w:t>
                  </w:r>
                </w:p>
              </w:tc>
              <w:tc>
                <w:tcPr>
                  <w:tcW w:w="485" w:type="dxa"/>
                  <w:vAlign w:val="center"/>
                </w:tcPr>
                <w:p>
                  <w:pPr>
                    <w:jc w:val="center"/>
                    <w:rPr>
                      <w:rFonts w:hint="eastAsia"/>
                      <w:sz w:val="21"/>
                      <w:szCs w:val="21"/>
                    </w:rPr>
                  </w:pPr>
                  <w:r>
                    <w:rPr>
                      <w:rFonts w:hint="eastAsia"/>
                      <w:sz w:val="21"/>
                      <w:szCs w:val="21"/>
                    </w:rPr>
                    <w:t>管控单元分类</w:t>
                  </w:r>
                </w:p>
              </w:tc>
              <w:tc>
                <w:tcPr>
                  <w:tcW w:w="569" w:type="dxa"/>
                  <w:vAlign w:val="center"/>
                </w:tcPr>
                <w:p>
                  <w:pPr>
                    <w:jc w:val="center"/>
                    <w:rPr>
                      <w:rFonts w:hint="eastAsia"/>
                      <w:sz w:val="21"/>
                      <w:szCs w:val="21"/>
                    </w:rPr>
                  </w:pPr>
                  <w:r>
                    <w:rPr>
                      <w:rFonts w:hint="eastAsia"/>
                      <w:sz w:val="21"/>
                      <w:szCs w:val="21"/>
                    </w:rPr>
                    <w:t>管控类型</w:t>
                  </w:r>
                </w:p>
              </w:tc>
              <w:tc>
                <w:tcPr>
                  <w:tcW w:w="2486" w:type="dxa"/>
                  <w:vAlign w:val="center"/>
                </w:tcPr>
                <w:p>
                  <w:pPr>
                    <w:jc w:val="center"/>
                    <w:rPr>
                      <w:rFonts w:hint="eastAsia"/>
                      <w:sz w:val="21"/>
                      <w:szCs w:val="21"/>
                    </w:rPr>
                  </w:pPr>
                  <w:r>
                    <w:rPr>
                      <w:rFonts w:hint="eastAsia"/>
                      <w:sz w:val="21"/>
                      <w:szCs w:val="21"/>
                    </w:rPr>
                    <w:t>管控要求</w:t>
                  </w:r>
                </w:p>
              </w:tc>
              <w:tc>
                <w:tcPr>
                  <w:tcW w:w="1334" w:type="dxa"/>
                  <w:vAlign w:val="center"/>
                </w:tcPr>
                <w:p>
                  <w:pPr>
                    <w:jc w:val="center"/>
                    <w:rPr>
                      <w:rFonts w:hint="eastAsia"/>
                      <w:sz w:val="21"/>
                      <w:szCs w:val="21"/>
                    </w:rPr>
                  </w:pPr>
                  <w:r>
                    <w:rPr>
                      <w:rFonts w:hint="eastAsia"/>
                      <w:sz w:val="21"/>
                      <w:szCs w:val="21"/>
                    </w:rPr>
                    <w:t>符合性分析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51" w:type="dxa"/>
                  <w:vMerge w:val="restart"/>
                  <w:vAlign w:val="center"/>
                </w:tcPr>
                <w:p>
                  <w:pPr>
                    <w:jc w:val="center"/>
                    <w:rPr>
                      <w:rFonts w:hint="eastAsia"/>
                      <w:sz w:val="21"/>
                      <w:szCs w:val="21"/>
                    </w:rPr>
                  </w:pPr>
                  <w:r>
                    <w:rPr>
                      <w:rFonts w:hint="eastAsia"/>
                      <w:sz w:val="21"/>
                      <w:szCs w:val="21"/>
                    </w:rPr>
                    <w:t>Z</w:t>
                  </w:r>
                  <w:r>
                    <w:rPr>
                      <w:sz w:val="21"/>
                      <w:szCs w:val="21"/>
                    </w:rPr>
                    <w:t>H2206222000</w:t>
                  </w:r>
                  <w:r>
                    <w:rPr>
                      <w:rFonts w:hint="eastAsia"/>
                      <w:sz w:val="21"/>
                      <w:szCs w:val="21"/>
                    </w:rPr>
                    <w:t>4</w:t>
                  </w:r>
                </w:p>
              </w:tc>
              <w:tc>
                <w:tcPr>
                  <w:tcW w:w="650" w:type="dxa"/>
                  <w:vMerge w:val="restart"/>
                  <w:vAlign w:val="center"/>
                </w:tcPr>
                <w:p>
                  <w:pPr>
                    <w:jc w:val="center"/>
                    <w:rPr>
                      <w:sz w:val="21"/>
                      <w:szCs w:val="21"/>
                    </w:rPr>
                  </w:pPr>
                  <w:r>
                    <w:rPr>
                      <w:rFonts w:hint="eastAsia"/>
                      <w:sz w:val="21"/>
                      <w:szCs w:val="21"/>
                    </w:rPr>
                    <w:t>靖宇县大气环境高排放重点管控区</w:t>
                  </w:r>
                </w:p>
              </w:tc>
              <w:tc>
                <w:tcPr>
                  <w:tcW w:w="485" w:type="dxa"/>
                  <w:vMerge w:val="restart"/>
                  <w:vAlign w:val="center"/>
                </w:tcPr>
                <w:p>
                  <w:pPr>
                    <w:jc w:val="center"/>
                    <w:rPr>
                      <w:rFonts w:hint="eastAsia"/>
                      <w:sz w:val="21"/>
                      <w:szCs w:val="21"/>
                    </w:rPr>
                  </w:pPr>
                  <w:r>
                    <w:rPr>
                      <w:rFonts w:hint="eastAsia"/>
                      <w:sz w:val="21"/>
                      <w:szCs w:val="21"/>
                    </w:rPr>
                    <w:t>2-重点管控</w:t>
                  </w:r>
                </w:p>
              </w:tc>
              <w:tc>
                <w:tcPr>
                  <w:tcW w:w="569" w:type="dxa"/>
                  <w:vAlign w:val="center"/>
                </w:tcPr>
                <w:p>
                  <w:pPr>
                    <w:jc w:val="center"/>
                    <w:rPr>
                      <w:rFonts w:hint="eastAsia"/>
                      <w:sz w:val="21"/>
                      <w:szCs w:val="21"/>
                    </w:rPr>
                  </w:pPr>
                  <w:r>
                    <w:rPr>
                      <w:rFonts w:hint="eastAsia"/>
                      <w:sz w:val="21"/>
                      <w:szCs w:val="21"/>
                    </w:rPr>
                    <w:t>空间布局约束</w:t>
                  </w:r>
                </w:p>
              </w:tc>
              <w:tc>
                <w:tcPr>
                  <w:tcW w:w="2486" w:type="dxa"/>
                  <w:vAlign w:val="center"/>
                </w:tcPr>
                <w:p>
                  <w:pPr>
                    <w:rPr>
                      <w:rFonts w:hint="eastAsia"/>
                      <w:sz w:val="21"/>
                      <w:szCs w:val="21"/>
                    </w:rPr>
                  </w:pPr>
                  <w:r>
                    <w:rPr>
                      <w:rFonts w:hint="eastAsia"/>
                      <w:sz w:val="21"/>
                      <w:szCs w:val="21"/>
                    </w:rPr>
                    <w:t>1严格控制钢铁、焦化、电解铝、铸造、水泥和平板玻璃等行业新增产能，列入去产能的钢铁企业退出时须一并退出配套的烧结、焦炉、高炉等设备。推进煤炭、矿石、钢材、石油、粮食、建材、焦炭等大宗货物中长途运输“公转铁”。</w:t>
                  </w:r>
                </w:p>
                <w:p>
                  <w:pPr>
                    <w:rPr>
                      <w:sz w:val="21"/>
                      <w:szCs w:val="21"/>
                    </w:rPr>
                  </w:pPr>
                  <w:r>
                    <w:rPr>
                      <w:rFonts w:hint="eastAsia"/>
                      <w:sz w:val="21"/>
                      <w:szCs w:val="21"/>
                    </w:rPr>
                    <w:t>2辉南-靖宇矿泉水重点矿区：禁止开采未经自然涌出的矿泉水资源，禁止用经鉴定的矿泉水水源生产纯净水等非矿泉瓶装饮用水，对日天然流量5000吨以上的普通矿泉水资源单泉或泉群，开采量已达70％以上的，限制扩大开发规模，留足生态基流。限制开采日天然流量低于1100吨的普通矿泉水资源，对日天然流量1100－5000吨的普通矿泉水资源单泉或泉群，开采量已达50％－70％的，限制扩大开发规模；对日天然流量40吨以上的稀有类型天然矿泉水资源单泉或泉群，开采量已达70％的，控制扩大开发规模。</w:t>
                  </w:r>
                </w:p>
              </w:tc>
              <w:tc>
                <w:tcPr>
                  <w:tcW w:w="1334" w:type="dxa"/>
                  <w:vAlign w:val="center"/>
                </w:tcPr>
                <w:p>
                  <w:pPr>
                    <w:rPr>
                      <w:sz w:val="21"/>
                      <w:szCs w:val="21"/>
                    </w:rPr>
                  </w:pPr>
                  <w:r>
                    <w:rPr>
                      <w:rFonts w:hint="eastAsia"/>
                      <w:sz w:val="21"/>
                      <w:szCs w:val="21"/>
                    </w:rPr>
                    <w:t>本项目属于啤酒制造行业，不产生严格控制行业，不属于高耗水、高污染行业；项目不使用矿泉水，符合该条要求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51" w:type="dxa"/>
                  <w:vMerge w:val="continue"/>
                  <w:vAlign w:val="center"/>
                </w:tcPr>
                <w:p>
                  <w:pPr>
                    <w:jc w:val="center"/>
                    <w:rPr>
                      <w:rFonts w:hint="eastAsia"/>
                      <w:sz w:val="21"/>
                      <w:szCs w:val="21"/>
                    </w:rPr>
                  </w:pPr>
                </w:p>
              </w:tc>
              <w:tc>
                <w:tcPr>
                  <w:tcW w:w="650" w:type="dxa"/>
                  <w:vMerge w:val="continue"/>
                  <w:vAlign w:val="center"/>
                </w:tcPr>
                <w:p>
                  <w:pPr>
                    <w:jc w:val="center"/>
                    <w:rPr>
                      <w:rFonts w:hint="eastAsia"/>
                      <w:sz w:val="21"/>
                      <w:szCs w:val="21"/>
                    </w:rPr>
                  </w:pPr>
                </w:p>
              </w:tc>
              <w:tc>
                <w:tcPr>
                  <w:tcW w:w="485" w:type="dxa"/>
                  <w:vMerge w:val="continue"/>
                  <w:vAlign w:val="center"/>
                </w:tcPr>
                <w:p>
                  <w:pPr>
                    <w:jc w:val="center"/>
                    <w:rPr>
                      <w:rFonts w:hint="eastAsia"/>
                      <w:sz w:val="21"/>
                      <w:szCs w:val="21"/>
                    </w:rPr>
                  </w:pPr>
                </w:p>
              </w:tc>
              <w:tc>
                <w:tcPr>
                  <w:tcW w:w="569" w:type="dxa"/>
                  <w:vAlign w:val="center"/>
                </w:tcPr>
                <w:p>
                  <w:pPr>
                    <w:jc w:val="center"/>
                    <w:rPr>
                      <w:sz w:val="21"/>
                      <w:szCs w:val="21"/>
                    </w:rPr>
                  </w:pPr>
                  <w:r>
                    <w:rPr>
                      <w:rFonts w:hint="eastAsia"/>
                      <w:sz w:val="21"/>
                      <w:szCs w:val="21"/>
                    </w:rPr>
                    <w:t>污染物排放管控</w:t>
                  </w:r>
                </w:p>
              </w:tc>
              <w:tc>
                <w:tcPr>
                  <w:tcW w:w="2486" w:type="dxa"/>
                  <w:vAlign w:val="center"/>
                </w:tcPr>
                <w:p>
                  <w:pPr>
                    <w:rPr>
                      <w:rFonts w:hint="eastAsia"/>
                      <w:sz w:val="21"/>
                      <w:szCs w:val="21"/>
                    </w:rPr>
                  </w:pPr>
                  <w:r>
                    <w:rPr>
                      <w:rFonts w:hint="eastAsia"/>
                      <w:sz w:val="21"/>
                      <w:szCs w:val="21"/>
                    </w:rPr>
                    <w:t>1深化工业污染治理，持续推进工业污染源全面达标排放，加大工业污染源烟气高效脱硫脱硝、除尘改造力度。推进重点行业污染治理升级改造。</w:t>
                  </w:r>
                </w:p>
                <w:p>
                  <w:pPr>
                    <w:rPr>
                      <w:sz w:val="21"/>
                      <w:szCs w:val="21"/>
                    </w:rPr>
                  </w:pPr>
                  <w:r>
                    <w:rPr>
                      <w:rFonts w:hint="eastAsia"/>
                      <w:sz w:val="21"/>
                      <w:szCs w:val="21"/>
                    </w:rPr>
                    <w:t>2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1334" w:type="dxa"/>
                  <w:vAlign w:val="center"/>
                </w:tcPr>
                <w:p>
                  <w:pPr>
                    <w:rPr>
                      <w:sz w:val="21"/>
                      <w:szCs w:val="21"/>
                    </w:rPr>
                  </w:pPr>
                  <w:r>
                    <w:rPr>
                      <w:rFonts w:hint="eastAsia"/>
                      <w:sz w:val="21"/>
                      <w:szCs w:val="21"/>
                    </w:rPr>
                    <w:t>本项目不属于重点行业，废气、废水均能够达标排放，符合该条要求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51" w:type="dxa"/>
                  <w:vMerge w:val="continue"/>
                  <w:vAlign w:val="center"/>
                </w:tcPr>
                <w:p>
                  <w:pPr>
                    <w:jc w:val="center"/>
                    <w:rPr>
                      <w:rFonts w:hint="eastAsia"/>
                      <w:sz w:val="21"/>
                      <w:szCs w:val="21"/>
                    </w:rPr>
                  </w:pPr>
                </w:p>
              </w:tc>
              <w:tc>
                <w:tcPr>
                  <w:tcW w:w="650" w:type="dxa"/>
                  <w:vMerge w:val="continue"/>
                  <w:vAlign w:val="center"/>
                </w:tcPr>
                <w:p>
                  <w:pPr>
                    <w:jc w:val="center"/>
                    <w:rPr>
                      <w:rFonts w:hint="eastAsia"/>
                      <w:sz w:val="21"/>
                      <w:szCs w:val="21"/>
                    </w:rPr>
                  </w:pPr>
                </w:p>
              </w:tc>
              <w:tc>
                <w:tcPr>
                  <w:tcW w:w="485" w:type="dxa"/>
                  <w:vMerge w:val="continue"/>
                  <w:vAlign w:val="center"/>
                </w:tcPr>
                <w:p>
                  <w:pPr>
                    <w:jc w:val="center"/>
                    <w:rPr>
                      <w:rFonts w:hint="eastAsia"/>
                      <w:sz w:val="21"/>
                      <w:szCs w:val="21"/>
                    </w:rPr>
                  </w:pPr>
                </w:p>
              </w:tc>
              <w:tc>
                <w:tcPr>
                  <w:tcW w:w="569" w:type="dxa"/>
                  <w:vAlign w:val="center"/>
                </w:tcPr>
                <w:p>
                  <w:pPr>
                    <w:jc w:val="center"/>
                    <w:rPr>
                      <w:sz w:val="21"/>
                      <w:szCs w:val="21"/>
                    </w:rPr>
                  </w:pPr>
                  <w:r>
                    <w:rPr>
                      <w:rFonts w:hint="eastAsia"/>
                      <w:sz w:val="21"/>
                      <w:szCs w:val="21"/>
                    </w:rPr>
                    <w:t>环境风险防控</w:t>
                  </w:r>
                </w:p>
              </w:tc>
              <w:tc>
                <w:tcPr>
                  <w:tcW w:w="2486" w:type="dxa"/>
                  <w:vAlign w:val="center"/>
                </w:tcPr>
                <w:p>
                  <w:pPr>
                    <w:rPr>
                      <w:rFonts w:hint="eastAsia"/>
                      <w:sz w:val="21"/>
                      <w:szCs w:val="21"/>
                    </w:rPr>
                  </w:pPr>
                  <w:r>
                    <w:rPr>
                      <w:rFonts w:hint="eastAsia"/>
                      <w:sz w:val="21"/>
                      <w:szCs w:val="21"/>
                    </w:rPr>
                    <w:t>严格管理涉及易导致环境风险的有毒有害和易燃易爆物质的生产、使用、贮运等新建、改扩建项目。</w:t>
                  </w:r>
                </w:p>
              </w:tc>
              <w:tc>
                <w:tcPr>
                  <w:tcW w:w="1334" w:type="dxa"/>
                  <w:vAlign w:val="center"/>
                </w:tcPr>
                <w:p>
                  <w:pPr>
                    <w:rPr>
                      <w:sz w:val="21"/>
                      <w:szCs w:val="21"/>
                    </w:rPr>
                  </w:pPr>
                  <w:r>
                    <w:rPr>
                      <w:rFonts w:hint="eastAsia"/>
                      <w:sz w:val="21"/>
                      <w:szCs w:val="21"/>
                    </w:rPr>
                    <w:t>本项目无及易导致环境风险的有毒有害和易燃易爆物质的生产、使用、贮运活动，不涉及该条要求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51" w:type="dxa"/>
                  <w:vMerge w:val="continue"/>
                  <w:vAlign w:val="center"/>
                </w:tcPr>
                <w:p>
                  <w:pPr>
                    <w:jc w:val="center"/>
                    <w:rPr>
                      <w:rFonts w:hint="eastAsia"/>
                      <w:sz w:val="21"/>
                      <w:szCs w:val="21"/>
                    </w:rPr>
                  </w:pPr>
                </w:p>
              </w:tc>
              <w:tc>
                <w:tcPr>
                  <w:tcW w:w="650" w:type="dxa"/>
                  <w:vMerge w:val="continue"/>
                  <w:vAlign w:val="center"/>
                </w:tcPr>
                <w:p>
                  <w:pPr>
                    <w:jc w:val="center"/>
                    <w:rPr>
                      <w:rFonts w:hint="eastAsia"/>
                      <w:sz w:val="21"/>
                      <w:szCs w:val="21"/>
                    </w:rPr>
                  </w:pPr>
                </w:p>
              </w:tc>
              <w:tc>
                <w:tcPr>
                  <w:tcW w:w="485" w:type="dxa"/>
                  <w:vMerge w:val="continue"/>
                  <w:vAlign w:val="center"/>
                </w:tcPr>
                <w:p>
                  <w:pPr>
                    <w:jc w:val="center"/>
                    <w:rPr>
                      <w:rFonts w:hint="eastAsia"/>
                      <w:sz w:val="21"/>
                      <w:szCs w:val="21"/>
                    </w:rPr>
                  </w:pPr>
                </w:p>
              </w:tc>
              <w:tc>
                <w:tcPr>
                  <w:tcW w:w="569" w:type="dxa"/>
                  <w:vAlign w:val="center"/>
                </w:tcPr>
                <w:p>
                  <w:pPr>
                    <w:rPr>
                      <w:rFonts w:hint="eastAsia"/>
                      <w:sz w:val="21"/>
                      <w:szCs w:val="21"/>
                    </w:rPr>
                  </w:pPr>
                  <w:r>
                    <w:rPr>
                      <w:rFonts w:hint="eastAsia"/>
                      <w:sz w:val="21"/>
                      <w:szCs w:val="21"/>
                    </w:rPr>
                    <w:t>资源开发效率</w:t>
                  </w:r>
                </w:p>
              </w:tc>
              <w:tc>
                <w:tcPr>
                  <w:tcW w:w="2486" w:type="dxa"/>
                  <w:vAlign w:val="center"/>
                </w:tcPr>
                <w:p>
                  <w:pPr>
                    <w:rPr>
                      <w:rFonts w:hint="eastAsia"/>
                      <w:sz w:val="21"/>
                      <w:szCs w:val="21"/>
                    </w:rPr>
                  </w:pPr>
                  <w:r>
                    <w:rPr>
                      <w:rFonts w:hint="eastAsia"/>
                      <w:sz w:val="21"/>
                      <w:szCs w:val="21"/>
                    </w:rPr>
                    <w:t>禁燃区内禁止燃用的高污染燃料按照《高污染燃料目录》中的第Ⅱ类执行；禁燃区内，禁止销售、燃用高污染燃料；禁燃区内禁止新建、扩建燃用高污染燃料设施。已建成的燃用高污染燃料设施，应当在规定期限内改用天然气、页岩气、液化石油气、电或者其他清洁能源。</w:t>
                  </w:r>
                </w:p>
              </w:tc>
              <w:tc>
                <w:tcPr>
                  <w:tcW w:w="1334" w:type="dxa"/>
                  <w:vAlign w:val="center"/>
                </w:tcPr>
                <w:p>
                  <w:pPr>
                    <w:rPr>
                      <w:sz w:val="21"/>
                      <w:szCs w:val="21"/>
                    </w:rPr>
                  </w:pPr>
                  <w:r>
                    <w:rPr>
                      <w:rFonts w:hint="eastAsia"/>
                      <w:sz w:val="21"/>
                      <w:szCs w:val="21"/>
                    </w:rPr>
                    <w:t>项目所在园区有集中供热设施，不使用高污染燃料，符合该条要求</w:t>
                  </w:r>
                </w:p>
              </w:tc>
            </w:tr>
          </w:tbl>
          <w:p>
            <w:pPr>
              <w:pStyle w:val="2"/>
              <w:ind w:left="480"/>
              <w:rPr>
                <w:rFonts w:hint="eastAsia"/>
              </w:rPr>
            </w:pPr>
          </w:p>
          <w:p>
            <w:pPr>
              <w:autoSpaceDE w:val="0"/>
              <w:autoSpaceDN w:val="0"/>
              <w:adjustRightInd w:val="0"/>
              <w:snapToGrid w:val="0"/>
              <w:spacing w:line="360" w:lineRule="auto"/>
              <w:ind w:firstLine="480" w:firstLineChars="200"/>
              <w:jc w:val="left"/>
              <w:rPr>
                <w:kern w:val="0"/>
              </w:rPr>
            </w:pPr>
            <w:r>
              <w:rPr>
                <w:kern w:val="0"/>
              </w:rPr>
              <w:t>（2）生态保护红线符合性分析</w:t>
            </w:r>
          </w:p>
          <w:p>
            <w:pPr>
              <w:autoSpaceDE w:val="0"/>
              <w:autoSpaceDN w:val="0"/>
              <w:adjustRightInd w:val="0"/>
              <w:snapToGrid w:val="0"/>
              <w:spacing w:line="360" w:lineRule="auto"/>
              <w:ind w:firstLine="480" w:firstLineChars="200"/>
              <w:jc w:val="left"/>
              <w:rPr>
                <w:b/>
                <w:bCs/>
              </w:rPr>
            </w:pPr>
            <w:r>
              <w:rPr>
                <w:kern w:val="0"/>
              </w:rPr>
              <w:t>本项目</w:t>
            </w:r>
            <w:r>
              <w:rPr>
                <w:rFonts w:hint="eastAsia"/>
                <w:kern w:val="0"/>
              </w:rPr>
              <w:t>利用乡村振兴产业园现有标准化厂房进行建设，占地为工业用地，</w:t>
            </w:r>
            <w:r>
              <w:rPr>
                <w:kern w:val="0"/>
              </w:rPr>
              <w:t>项目</w:t>
            </w:r>
            <w:r>
              <w:rPr>
                <w:rFonts w:hint="eastAsia"/>
                <w:kern w:val="0"/>
              </w:rPr>
              <w:t>不位于</w:t>
            </w:r>
            <w:r>
              <w:rPr>
                <w:kern w:val="0"/>
              </w:rPr>
              <w:t>自然保护区，不在饮用水水源保护区范围内。不涉及生态红线区域，符合吉林省生态保护红线要求。</w:t>
            </w:r>
          </w:p>
          <w:p>
            <w:pPr>
              <w:pStyle w:val="2"/>
              <w:widowControl/>
              <w:adjustRightInd w:val="0"/>
              <w:snapToGrid w:val="0"/>
              <w:spacing w:line="360" w:lineRule="auto"/>
              <w:ind w:left="0" w:leftChars="0" w:firstLine="480" w:firstLineChars="200"/>
              <w:rPr>
                <w:b w:val="0"/>
                <w:bCs/>
              </w:rPr>
            </w:pPr>
            <w:r>
              <w:rPr>
                <w:b w:val="0"/>
                <w:bCs/>
              </w:rPr>
              <w:t>（</w:t>
            </w:r>
            <w:r>
              <w:rPr>
                <w:rFonts w:hint="eastAsia"/>
                <w:b w:val="0"/>
                <w:bCs/>
              </w:rPr>
              <w:t>3</w:t>
            </w:r>
            <w:r>
              <w:rPr>
                <w:b w:val="0"/>
                <w:bCs/>
              </w:rPr>
              <w:t>）环境质量底线</w:t>
            </w:r>
          </w:p>
          <w:p>
            <w:pPr>
              <w:widowControl/>
              <w:adjustRightInd w:val="0"/>
              <w:snapToGrid w:val="0"/>
              <w:spacing w:line="360" w:lineRule="auto"/>
              <w:ind w:firstLine="480" w:firstLineChars="200"/>
              <w:rPr>
                <w:lang w:val="zh-CN"/>
              </w:rPr>
            </w:pPr>
            <w:r>
              <w:t>项目所在区域环境空气属于《环境空气质量标准》（GB3095-2012）中二类功能区、声环境属于《声环境质量标准》（GB3096-2008）中</w:t>
            </w:r>
            <w:r>
              <w:rPr>
                <w:rFonts w:hint="eastAsia"/>
              </w:rPr>
              <w:t>3</w:t>
            </w:r>
            <w:r>
              <w:rPr>
                <w:lang w:val="zh-CN"/>
              </w:rPr>
              <w:t>类区。</w:t>
            </w:r>
          </w:p>
          <w:p>
            <w:pPr>
              <w:widowControl/>
              <w:adjustRightInd w:val="0"/>
              <w:snapToGrid w:val="0"/>
              <w:spacing w:line="360" w:lineRule="auto"/>
              <w:ind w:firstLine="480" w:firstLineChars="200"/>
            </w:pPr>
            <w:r>
              <w:t>根据</w:t>
            </w:r>
            <w:r>
              <w:rPr>
                <w:rFonts w:hint="eastAsia"/>
              </w:rPr>
              <w:t>《2</w:t>
            </w:r>
            <w:r>
              <w:t>02</w:t>
            </w:r>
            <w:r>
              <w:rPr>
                <w:rFonts w:hint="eastAsia"/>
              </w:rPr>
              <w:t>3年吉林省生态环境状况公报》</w:t>
            </w:r>
            <w:r>
              <w:t>，本项目所在地</w:t>
            </w:r>
            <w:r>
              <w:rPr>
                <w:rFonts w:hint="eastAsia"/>
              </w:rPr>
              <w:t>靖宇县所属白山市</w:t>
            </w:r>
            <w:r>
              <w:t>为空气达标区，本项目排放的污染物采取相应治理措施后能够达标排放，不会对区域环境质量底线造成冲击，不会使周边区域环境质量恶化；项目废水</w:t>
            </w:r>
            <w:r>
              <w:rPr>
                <w:rFonts w:hint="eastAsia"/>
              </w:rPr>
              <w:t>经预处理后进入园区污水处理站进行处理，达标后排入靖宇县污水处理厂进行处理</w:t>
            </w:r>
            <w:r>
              <w:t>，不会对地表水体造成影响；项目噪声可做到厂界噪声达标；项目产生的固废物全部妥善处理，项目三废及噪声均能有效处理，不会明显降低区域环境质量现状。</w:t>
            </w:r>
          </w:p>
          <w:p>
            <w:pPr>
              <w:pStyle w:val="14"/>
              <w:widowControl/>
              <w:adjustRightInd w:val="0"/>
              <w:snapToGrid w:val="0"/>
              <w:spacing w:line="360" w:lineRule="auto"/>
              <w:ind w:firstLine="480" w:firstLineChars="200"/>
              <w:rPr>
                <w:rFonts w:ascii="Times New Roman" w:hAnsi="Times New Roman"/>
                <w:szCs w:val="24"/>
              </w:rPr>
            </w:pPr>
            <w:r>
              <w:rPr>
                <w:rFonts w:ascii="Times New Roman" w:hAnsi="Times New Roman"/>
                <w:szCs w:val="24"/>
              </w:rPr>
              <w:t>（</w:t>
            </w:r>
            <w:r>
              <w:rPr>
                <w:rFonts w:hint="eastAsia" w:ascii="Times New Roman" w:hAnsi="Times New Roman"/>
                <w:szCs w:val="24"/>
              </w:rPr>
              <w:t>4</w:t>
            </w:r>
            <w:r>
              <w:rPr>
                <w:rFonts w:ascii="Times New Roman" w:hAnsi="Times New Roman"/>
                <w:szCs w:val="24"/>
              </w:rPr>
              <w:t>）资源利用上线</w:t>
            </w:r>
          </w:p>
          <w:p>
            <w:pPr>
              <w:pStyle w:val="14"/>
              <w:widowControl/>
              <w:adjustRightInd w:val="0"/>
              <w:snapToGrid w:val="0"/>
              <w:spacing w:line="360" w:lineRule="auto"/>
              <w:ind w:firstLine="480" w:firstLineChars="200"/>
              <w:rPr>
                <w:rFonts w:hint="eastAsia"/>
                <w:szCs w:val="24"/>
              </w:rPr>
            </w:pPr>
            <w:r>
              <w:rPr>
                <w:rFonts w:hint="eastAsia"/>
                <w:szCs w:val="24"/>
              </w:rPr>
              <w:t>本项目原材料均于当地市场购买，运营期通过内部管理、设备选择、废物回收利用、污染治理等多方面采取合理可行的清洁生产措施，以“节能、降耗、减污”为目标，有效控制污染，不会突破资源利用上线。</w:t>
            </w:r>
          </w:p>
          <w:p>
            <w:pPr>
              <w:pStyle w:val="14"/>
              <w:widowControl/>
              <w:adjustRightInd w:val="0"/>
              <w:snapToGrid w:val="0"/>
              <w:spacing w:line="360" w:lineRule="auto"/>
              <w:ind w:firstLine="480" w:firstLineChars="200"/>
              <w:rPr>
                <w:rFonts w:ascii="Times New Roman" w:hAnsi="Times New Roman"/>
                <w:szCs w:val="24"/>
              </w:rPr>
            </w:pPr>
            <w:r>
              <w:rPr>
                <w:rFonts w:ascii="Times New Roman" w:hAnsi="Times New Roman"/>
                <w:szCs w:val="24"/>
              </w:rPr>
              <w:t>（</w:t>
            </w:r>
            <w:r>
              <w:rPr>
                <w:rFonts w:hint="eastAsia" w:ascii="Times New Roman" w:hAnsi="Times New Roman"/>
                <w:szCs w:val="24"/>
              </w:rPr>
              <w:t>5</w:t>
            </w:r>
            <w:r>
              <w:rPr>
                <w:rFonts w:ascii="Times New Roman" w:hAnsi="Times New Roman"/>
                <w:szCs w:val="24"/>
              </w:rPr>
              <w:t>）环境准入负面清单</w:t>
            </w:r>
          </w:p>
          <w:p>
            <w:pPr>
              <w:pStyle w:val="14"/>
              <w:widowControl/>
              <w:adjustRightInd w:val="0"/>
              <w:snapToGrid w:val="0"/>
              <w:spacing w:line="360" w:lineRule="auto"/>
              <w:ind w:firstLine="480" w:firstLineChars="200"/>
              <w:rPr>
                <w:rFonts w:hint="eastAsia"/>
                <w:szCs w:val="24"/>
              </w:rPr>
            </w:pPr>
            <w:r>
              <w:rPr>
                <w:rFonts w:ascii="Times New Roman" w:hAnsi="Times New Roman"/>
              </w:rPr>
              <w:t>项目符合吉林省生态环境准入清单中关于空间布局约束、污染物排放管控、环境风险防控及资源利用等相关要求。</w:t>
            </w:r>
          </w:p>
          <w:p>
            <w:pPr>
              <w:widowControl/>
              <w:adjustRightInd w:val="0"/>
              <w:snapToGrid w:val="0"/>
              <w:spacing w:line="360" w:lineRule="auto"/>
              <w:ind w:firstLine="480" w:firstLineChars="200"/>
              <w:rPr>
                <w:rFonts w:hint="eastAsia"/>
              </w:rPr>
            </w:pPr>
            <w:r>
              <w:t>综上，本项目的建设符合“生态红线、环境质量底线、资源利用上线和环境负面准入清单”的相关要求。</w:t>
            </w:r>
          </w:p>
          <w:p>
            <w:pPr>
              <w:widowControl/>
              <w:adjustRightInd w:val="0"/>
              <w:snapToGrid w:val="0"/>
              <w:spacing w:line="360" w:lineRule="auto"/>
              <w:ind w:firstLine="480" w:firstLineChars="200"/>
            </w:pPr>
            <w:r>
              <w:rPr>
                <w:rFonts w:hint="eastAsia"/>
              </w:rPr>
              <w:t>2、产业政策符合性分析</w:t>
            </w:r>
          </w:p>
          <w:p>
            <w:pPr>
              <w:pStyle w:val="2"/>
              <w:widowControl/>
              <w:spacing w:line="360" w:lineRule="auto"/>
              <w:ind w:left="0" w:leftChars="0" w:firstLine="480" w:firstLineChars="200"/>
              <w:rPr>
                <w:rFonts w:hint="eastAsia"/>
                <w:lang/>
              </w:rPr>
            </w:pPr>
            <w:r>
              <w:rPr>
                <w:rFonts w:hint="eastAsia"/>
                <w:b w:val="0"/>
                <w:szCs w:val="21"/>
              </w:rPr>
              <w:t>本项目属于《国民经济行业分类》（GB/T</w:t>
            </w:r>
            <w:r>
              <w:rPr>
                <w:b w:val="0"/>
                <w:szCs w:val="21"/>
              </w:rPr>
              <w:t xml:space="preserve"> </w:t>
            </w:r>
            <w:r>
              <w:rPr>
                <w:rFonts w:hint="eastAsia"/>
                <w:b w:val="0"/>
                <w:szCs w:val="21"/>
              </w:rPr>
              <w:t>4754-2017）及1号修改清单中C1513啤酒加工项目，属于轻工行业。</w:t>
            </w:r>
            <w:r>
              <w:rPr>
                <w:rFonts w:hint="eastAsia"/>
                <w:b w:val="0"/>
              </w:rPr>
              <w:t>根据</w:t>
            </w:r>
            <w:r>
              <w:rPr>
                <w:b w:val="0"/>
                <w:bCs/>
              </w:rPr>
              <w:t>《产业结构调整指导目录（20</w:t>
            </w:r>
            <w:r>
              <w:rPr>
                <w:rFonts w:hint="eastAsia"/>
                <w:b w:val="0"/>
                <w:bCs/>
              </w:rPr>
              <w:t>24</w:t>
            </w:r>
            <w:r>
              <w:rPr>
                <w:b w:val="0"/>
                <w:bCs/>
              </w:rPr>
              <w:t>年本）》，本项目</w:t>
            </w:r>
            <w:r>
              <w:rPr>
                <w:rFonts w:hint="eastAsia"/>
                <w:b w:val="0"/>
                <w:bCs/>
              </w:rPr>
              <w:t>不属于鼓励类、限制类、淘汰类项目，</w:t>
            </w:r>
            <w:r>
              <w:rPr>
                <w:b w:val="0"/>
                <w:bCs/>
              </w:rPr>
              <w:t>属于</w:t>
            </w:r>
            <w:r>
              <w:rPr>
                <w:rFonts w:hint="eastAsia"/>
                <w:b w:val="0"/>
                <w:bCs/>
              </w:rPr>
              <w:t>允许类的</w:t>
            </w:r>
            <w:r>
              <w:rPr>
                <w:b w:val="0"/>
                <w:bCs/>
              </w:rPr>
              <w:t>建设项目，符合国家产业政策。</w:t>
            </w:r>
          </w:p>
          <w:p>
            <w:pPr>
              <w:widowControl/>
              <w:adjustRightInd w:val="0"/>
              <w:snapToGrid w:val="0"/>
              <w:spacing w:line="360" w:lineRule="auto"/>
              <w:ind w:firstLine="480" w:firstLineChars="200"/>
            </w:pPr>
            <w:r>
              <w:t>3</w:t>
            </w:r>
            <w:r>
              <w:rPr>
                <w:rFonts w:hint="eastAsia"/>
              </w:rPr>
              <w:t>、选址合理性分析</w:t>
            </w:r>
          </w:p>
          <w:p>
            <w:pPr>
              <w:widowControl/>
              <w:adjustRightInd w:val="0"/>
              <w:spacing w:line="360" w:lineRule="auto"/>
              <w:ind w:firstLine="480" w:firstLineChars="200"/>
            </w:pPr>
            <w:r>
              <w:rPr>
                <w:rFonts w:hint="eastAsia"/>
              </w:rPr>
              <w:t>靖宇县乡村振兴产业园区位于靖宇县东北部，园区东侧隔林地、农田及驼靖线7</w:t>
            </w:r>
            <w:r>
              <w:t>00</w:t>
            </w:r>
            <w:r>
              <w:rPr>
                <w:rFonts w:hint="eastAsia"/>
              </w:rPr>
              <w:t>m为白山市宝寿堂生物科技有限公司，东侧距离1</w:t>
            </w:r>
            <w:r>
              <w:t>.5</w:t>
            </w:r>
            <w:r>
              <w:rPr>
                <w:rFonts w:hint="eastAsia"/>
              </w:rPr>
              <w:t>4km为吉林松花江三湖国家级自然保护区缓冲区；南侧隔驼靖线及农田350m为太平村；西侧隔林地及农田40</w:t>
            </w:r>
            <w:r>
              <w:t>0</w:t>
            </w:r>
            <w:r>
              <w:rPr>
                <w:rFonts w:hint="eastAsia"/>
              </w:rPr>
              <w:t>m为吉林蓝域农业发展有限公司；北侧为镇郊林场天然次生混交林。</w:t>
            </w:r>
          </w:p>
          <w:p>
            <w:pPr>
              <w:widowControl/>
              <w:adjustRightInd w:val="0"/>
              <w:spacing w:line="360" w:lineRule="auto"/>
              <w:ind w:firstLine="480" w:firstLineChars="200"/>
              <w:rPr>
                <w:u w:val="single"/>
              </w:rPr>
            </w:pPr>
            <w:r>
              <w:rPr>
                <w:rFonts w:hint="eastAsia"/>
                <w:u w:val="single"/>
              </w:rPr>
              <w:t>本项目选址位于</w:t>
            </w:r>
            <w:r>
              <w:rPr>
                <w:u w:val="single"/>
              </w:rPr>
              <w:t>靖宇</w:t>
            </w:r>
            <w:r>
              <w:rPr>
                <w:rFonts w:hint="eastAsia"/>
                <w:u w:val="single"/>
              </w:rPr>
              <w:t>县乡村振兴产业园（原吉林靖宇经济开发区食品产业园）。产业园以延伸补强吉林省食品产业链为主线，以企业合作为依托，以推进食品行业科技创新，培育龙头企业，延伸产业链条为根本，以推动食品产业转型升级，促进食品产业先进制造业集群为目标，借智借力强化吉林省食品品牌战略与国际合作联盟作用，打造集生产加工、科技研创、质量认证、展示交易、教育培训、文化展示、旅游观光、国际食品博览与交流、推广示范、行业高端服务等多领域协同发展的现代食品产业体系。园区将成为面向全省、辐射全国、走出亚洲、走向世界的食品产业新高地，具有广阔的发展空间。</w:t>
            </w:r>
          </w:p>
          <w:p>
            <w:pPr>
              <w:widowControl/>
              <w:adjustRightInd w:val="0"/>
              <w:spacing w:line="360" w:lineRule="auto"/>
              <w:ind w:firstLine="480" w:firstLineChars="200"/>
              <w:rPr>
                <w:rFonts w:hint="eastAsia"/>
              </w:rPr>
            </w:pPr>
            <w:r>
              <w:rPr>
                <w:rFonts w:hint="eastAsia"/>
                <w:u w:val="single"/>
              </w:rPr>
              <w:t>园区内建设标准化厂房，综合楼、生活楼，配套设施包括动力站、污水站，园区内加工车间、智能库房、办公区、生活区均为租赁模式。本项目租赁园区6号厂房进行建设，项目东侧为园区7#厂房（目前空置）、南侧为吉林省盛康生物科技集团有限公司（尚未投产，园区5号厂房）。</w:t>
            </w:r>
          </w:p>
          <w:p>
            <w:pPr>
              <w:widowControl/>
              <w:adjustRightInd w:val="0"/>
              <w:spacing w:line="360" w:lineRule="auto"/>
              <w:ind w:firstLine="480" w:firstLineChars="200"/>
              <w:rPr>
                <w:rFonts w:hint="eastAsia"/>
              </w:rPr>
            </w:pPr>
            <w:r>
              <w:rPr>
                <w:rFonts w:hint="eastAsia"/>
              </w:rPr>
              <w:t>项目占地性质为工业用地，园区主要以发展乡村振兴产业为主，本项目为啤酒生产项目，符合园区规划发展方向，周围以食药品企业为主，本项目选址与园区内其他企业具有相容性，无不利影响因素，外环境对项目无不利影响，符合《食品生产通用卫生规范》（GB</w:t>
            </w:r>
            <w:r>
              <w:t>14884-2013</w:t>
            </w:r>
            <w:r>
              <w:rPr>
                <w:rFonts w:hint="eastAsia"/>
              </w:rPr>
              <w:t>）的选址要求。</w:t>
            </w:r>
          </w:p>
          <w:p>
            <w:pPr>
              <w:widowControl/>
              <w:adjustRightInd w:val="0"/>
              <w:spacing w:line="360" w:lineRule="auto"/>
              <w:ind w:firstLine="480" w:firstLineChars="200"/>
            </w:pPr>
            <w:r>
              <w:t>根据区域环境功能区划</w:t>
            </w:r>
            <w:r>
              <w:rPr>
                <w:rFonts w:hint="eastAsia"/>
              </w:rPr>
              <w:t>等相关要求</w:t>
            </w:r>
            <w:r>
              <w:t>，工程所在区域位于声环境3类</w:t>
            </w:r>
            <w:r>
              <w:rPr>
                <w:rFonts w:hint="eastAsia"/>
              </w:rPr>
              <w:t>区</w:t>
            </w:r>
            <w:r>
              <w:t>，</w:t>
            </w:r>
            <w:r>
              <w:rPr>
                <w:rFonts w:hint="eastAsia"/>
              </w:rPr>
              <w:t>地表水功能</w:t>
            </w:r>
            <w:r>
              <w:fldChar w:fldCharType="begin"/>
            </w:r>
            <w:r>
              <w:instrText xml:space="preserve"> </w:instrText>
            </w:r>
            <w:r>
              <w:rPr>
                <w:rFonts w:hint="eastAsia"/>
              </w:rPr>
              <w:instrText xml:space="preserve">= 2 \* ROMAN</w:instrText>
            </w:r>
            <w:r>
              <w:instrText xml:space="preserve"> </w:instrText>
            </w:r>
            <w:r>
              <w:fldChar w:fldCharType="separate"/>
            </w:r>
            <w:r>
              <w:rPr>
                <w:lang w:val="en-US" w:eastAsia="zh-CN"/>
              </w:rPr>
              <w:t>II</w:t>
            </w:r>
            <w:r>
              <w:fldChar w:fldCharType="end"/>
            </w:r>
            <w:r>
              <w:rPr>
                <w:rFonts w:hint="eastAsia"/>
              </w:rPr>
              <w:t>类区，</w:t>
            </w:r>
            <w:r>
              <w:t>环境空气二类区，项目所产生的各项污染物都得到了有效的治理，对外环境影响不大，项目的建设不会改变其环境功能区划，符合其环境功能区划要求。</w:t>
            </w:r>
          </w:p>
          <w:p>
            <w:pPr>
              <w:widowControl/>
              <w:adjustRightInd w:val="0"/>
              <w:spacing w:line="360" w:lineRule="auto"/>
              <w:ind w:firstLine="480" w:firstLineChars="200"/>
            </w:pPr>
            <w:r>
              <w:t>项目所在区域</w:t>
            </w:r>
            <w:r>
              <w:rPr>
                <w:rFonts w:hint="eastAsia"/>
              </w:rPr>
              <w:t>不属于</w:t>
            </w:r>
            <w:r>
              <w:t>自然保护区等经规划确定或县级以上政府批准的</w:t>
            </w:r>
            <w:r>
              <w:rPr>
                <w:rFonts w:hint="eastAsia"/>
              </w:rPr>
              <w:t>饮用水源地及</w:t>
            </w:r>
            <w:r>
              <w:t>需特殊保护地区，也不是严重缺水区、重要湿地等生态敏感与脆弱区，同时也不是文教区、疗养地及具历史、文化、科学、民族意义等社会关注区</w:t>
            </w:r>
            <w:r>
              <w:rPr>
                <w:rFonts w:hint="eastAsia"/>
              </w:rPr>
              <w:t>。项目周边存在居民区，</w:t>
            </w:r>
            <w:r>
              <w:t>在通过采取有效的环境治理措施后，本项目对周围环境的影响在可接受范围内</w:t>
            </w:r>
            <w:r>
              <w:rPr>
                <w:rFonts w:hint="eastAsia"/>
              </w:rPr>
              <w:t>。</w:t>
            </w:r>
          </w:p>
          <w:p>
            <w:pPr>
              <w:widowControl/>
              <w:adjustRightInd w:val="0"/>
              <w:spacing w:line="360" w:lineRule="auto"/>
              <w:ind w:firstLine="480" w:firstLineChars="200"/>
            </w:pPr>
            <w:r>
              <w:rPr>
                <w:rFonts w:hint="eastAsia"/>
              </w:rPr>
              <w:t>4、其他符合性分析</w:t>
            </w:r>
          </w:p>
          <w:p>
            <w:pPr>
              <w:widowControl/>
              <w:adjustRightInd w:val="0"/>
              <w:spacing w:line="360" w:lineRule="auto"/>
              <w:ind w:firstLine="480" w:firstLineChars="200"/>
            </w:pPr>
            <w:r>
              <w:rPr>
                <w:rFonts w:hint="eastAsia"/>
              </w:rPr>
              <w:t>项目与相关政策的符合性分析见表1-3。</w:t>
            </w:r>
          </w:p>
          <w:p>
            <w:pPr>
              <w:widowControl/>
              <w:adjustRightInd w:val="0"/>
              <w:spacing w:line="360" w:lineRule="auto"/>
              <w:jc w:val="center"/>
              <w:rPr>
                <w:b/>
                <w:bCs/>
                <w:u w:val="single"/>
              </w:rPr>
            </w:pPr>
            <w:r>
              <w:rPr>
                <w:rFonts w:hint="eastAsia"/>
                <w:b/>
                <w:bCs/>
                <w:u w:val="single"/>
              </w:rPr>
              <w:t>表1-3  与《饮料酒制造业污染防治技术政策》的符合性分析</w:t>
            </w:r>
          </w:p>
          <w:tbl>
            <w:tblPr>
              <w:tblStyle w:val="30"/>
              <w:tblW w:w="7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
            <w:tblGrid>
              <w:gridCol w:w="1185"/>
              <w:gridCol w:w="2870"/>
              <w:gridCol w:w="2507"/>
              <w:gridCol w:w="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tcBorders>
                    <w:tl2br w:val="nil"/>
                    <w:tr2bl w:val="nil"/>
                  </w:tcBorders>
                  <w:vAlign w:val="center"/>
                </w:tcPr>
                <w:p>
                  <w:pPr>
                    <w:contextualSpacing/>
                    <w:jc w:val="center"/>
                    <w:rPr>
                      <w:b/>
                      <w:bCs/>
                      <w:sz w:val="21"/>
                      <w:szCs w:val="21"/>
                      <w:u w:val="single"/>
                    </w:rPr>
                  </w:pPr>
                  <w:r>
                    <w:rPr>
                      <w:b/>
                      <w:bCs/>
                      <w:sz w:val="21"/>
                      <w:szCs w:val="21"/>
                      <w:u w:val="single"/>
                    </w:rPr>
                    <w:t>规范</w:t>
                  </w:r>
                </w:p>
              </w:tc>
              <w:tc>
                <w:tcPr>
                  <w:tcW w:w="2870" w:type="dxa"/>
                  <w:tcBorders>
                    <w:tl2br w:val="nil"/>
                    <w:tr2bl w:val="nil"/>
                  </w:tcBorders>
                  <w:vAlign w:val="center"/>
                </w:tcPr>
                <w:p>
                  <w:pPr>
                    <w:contextualSpacing/>
                    <w:jc w:val="center"/>
                    <w:rPr>
                      <w:b/>
                      <w:bCs/>
                      <w:sz w:val="21"/>
                      <w:szCs w:val="21"/>
                      <w:u w:val="single"/>
                    </w:rPr>
                  </w:pPr>
                  <w:r>
                    <w:rPr>
                      <w:b/>
                      <w:bCs/>
                      <w:sz w:val="21"/>
                      <w:szCs w:val="21"/>
                      <w:u w:val="single"/>
                    </w:rPr>
                    <w:t>相关要求</w:t>
                  </w:r>
                </w:p>
              </w:tc>
              <w:tc>
                <w:tcPr>
                  <w:tcW w:w="2507" w:type="dxa"/>
                  <w:tcBorders>
                    <w:tl2br w:val="nil"/>
                    <w:tr2bl w:val="nil"/>
                  </w:tcBorders>
                  <w:vAlign w:val="center"/>
                </w:tcPr>
                <w:p>
                  <w:pPr>
                    <w:contextualSpacing/>
                    <w:jc w:val="center"/>
                    <w:rPr>
                      <w:b/>
                      <w:bCs/>
                      <w:sz w:val="21"/>
                      <w:szCs w:val="21"/>
                      <w:u w:val="single"/>
                    </w:rPr>
                  </w:pPr>
                  <w:r>
                    <w:rPr>
                      <w:b/>
                      <w:bCs/>
                      <w:sz w:val="21"/>
                      <w:szCs w:val="21"/>
                      <w:u w:val="single"/>
                    </w:rPr>
                    <w:t>本项目情况</w:t>
                  </w:r>
                </w:p>
              </w:tc>
              <w:tc>
                <w:tcPr>
                  <w:tcW w:w="613" w:type="dxa"/>
                  <w:tcBorders>
                    <w:tl2br w:val="nil"/>
                    <w:tr2bl w:val="nil"/>
                  </w:tcBorders>
                  <w:vAlign w:val="center"/>
                </w:tcPr>
                <w:p>
                  <w:pPr>
                    <w:contextualSpacing/>
                    <w:jc w:val="center"/>
                    <w:rPr>
                      <w:b/>
                      <w:bCs/>
                      <w:sz w:val="21"/>
                      <w:szCs w:val="21"/>
                      <w:u w:val="single"/>
                    </w:rPr>
                  </w:pPr>
                  <w:r>
                    <w:rPr>
                      <w:b/>
                      <w:bCs/>
                      <w:sz w:val="21"/>
                      <w:szCs w:val="21"/>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restart"/>
                  <w:tcBorders>
                    <w:tl2br w:val="nil"/>
                    <w:tr2bl w:val="nil"/>
                  </w:tcBorders>
                  <w:vAlign w:val="center"/>
                </w:tcPr>
                <w:p>
                  <w:pPr>
                    <w:contextualSpacing/>
                    <w:jc w:val="center"/>
                    <w:rPr>
                      <w:sz w:val="21"/>
                      <w:szCs w:val="21"/>
                      <w:u w:val="single"/>
                    </w:rPr>
                  </w:pPr>
                  <w:r>
                    <w:rPr>
                      <w:rFonts w:hint="eastAsia"/>
                      <w:bCs/>
                      <w:sz w:val="21"/>
                      <w:szCs w:val="21"/>
                      <w:u w:val="single"/>
                    </w:rPr>
                    <w:t>《饮料酒制造业污染防治技术政策》</w:t>
                  </w:r>
                </w:p>
              </w:tc>
              <w:tc>
                <w:tcPr>
                  <w:tcW w:w="2870" w:type="dxa"/>
                  <w:tcBorders>
                    <w:tl2br w:val="nil"/>
                    <w:tr2bl w:val="nil"/>
                  </w:tcBorders>
                  <w:vAlign w:val="center"/>
                </w:tcPr>
                <w:p>
                  <w:pPr>
                    <w:contextualSpacing/>
                    <w:jc w:val="left"/>
                    <w:rPr>
                      <w:sz w:val="21"/>
                      <w:szCs w:val="21"/>
                      <w:u w:val="single"/>
                    </w:rPr>
                  </w:pPr>
                  <w:r>
                    <w:rPr>
                      <w:rFonts w:hint="eastAsia"/>
                      <w:kern w:val="24"/>
                      <w:sz w:val="21"/>
                      <w:szCs w:val="21"/>
                      <w:u w:val="single"/>
                    </w:rPr>
                    <w:t>源头控制：</w:t>
                  </w:r>
                  <w:r>
                    <w:rPr>
                      <w:rFonts w:hint="eastAsia"/>
                      <w:kern w:val="24"/>
                      <w:sz w:val="21"/>
                      <w:szCs w:val="21"/>
                      <w:u w:val="single"/>
                      <w:shd w:val="clear" w:color="auto" w:fill="FFFFFF"/>
                    </w:rPr>
                    <w:t>白酒、啤酒、黄酒制造业应加强原料储存与输送过程的污染控制，原料宜采用标准化仓储、密闭输送。</w:t>
                  </w:r>
                </w:p>
              </w:tc>
              <w:tc>
                <w:tcPr>
                  <w:tcW w:w="2507" w:type="dxa"/>
                  <w:tcBorders>
                    <w:tl2br w:val="nil"/>
                    <w:tr2bl w:val="nil"/>
                  </w:tcBorders>
                  <w:vAlign w:val="center"/>
                </w:tcPr>
                <w:p>
                  <w:pPr>
                    <w:contextualSpacing/>
                    <w:jc w:val="center"/>
                    <w:rPr>
                      <w:sz w:val="21"/>
                      <w:szCs w:val="21"/>
                      <w:u w:val="single"/>
                    </w:rPr>
                  </w:pPr>
                  <w:r>
                    <w:rPr>
                      <w:rFonts w:hint="eastAsia"/>
                      <w:kern w:val="24"/>
                      <w:sz w:val="21"/>
                      <w:szCs w:val="21"/>
                      <w:u w:val="single"/>
                    </w:rPr>
                    <w:t>原料运送过程全密闭</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jc w:val="left"/>
                    <w:rPr>
                      <w:sz w:val="21"/>
                      <w:szCs w:val="21"/>
                      <w:u w:val="single"/>
                    </w:rPr>
                  </w:pPr>
                  <w:r>
                    <w:rPr>
                      <w:rFonts w:hint="eastAsia"/>
                      <w:kern w:val="24"/>
                      <w:sz w:val="21"/>
                      <w:szCs w:val="21"/>
                      <w:u w:val="single"/>
                    </w:rPr>
                    <w:t>生产过程污染：</w:t>
                  </w:r>
                  <w:r>
                    <w:rPr>
                      <w:rFonts w:hint="eastAsia"/>
                      <w:kern w:val="24"/>
                      <w:sz w:val="21"/>
                      <w:szCs w:val="21"/>
                      <w:u w:val="single"/>
                      <w:shd w:val="clear" w:color="auto" w:fill="FFFFFF"/>
                    </w:rPr>
                    <w:t>应配备热凝固物、废酵母、废硅藻土回收系统，回收和再利用固体废物中的有用物质，降低综合废水污染负荷。发酵过程应对二氧化碳进行回收，回收率应达到</w:t>
                  </w:r>
                  <w:r>
                    <w:rPr>
                      <w:kern w:val="24"/>
                      <w:sz w:val="21"/>
                      <w:szCs w:val="21"/>
                      <w:u w:val="single"/>
                      <w:shd w:val="clear" w:color="auto" w:fill="FFFFFF"/>
                    </w:rPr>
                    <w:t>85%</w:t>
                  </w:r>
                  <w:r>
                    <w:rPr>
                      <w:rFonts w:hint="eastAsia"/>
                      <w:kern w:val="24"/>
                      <w:sz w:val="21"/>
                      <w:szCs w:val="21"/>
                      <w:u w:val="single"/>
                      <w:shd w:val="clear" w:color="auto" w:fill="FFFFFF"/>
                    </w:rPr>
                    <w:t>以上。加强对冷却水和冲洗水等低浓度工艺废水的循环利用，提高水重复利用率。应采用高效在线清洗</w:t>
                  </w:r>
                  <w:r>
                    <w:rPr>
                      <w:kern w:val="24"/>
                      <w:sz w:val="21"/>
                      <w:szCs w:val="21"/>
                      <w:u w:val="single"/>
                      <w:shd w:val="clear" w:color="auto" w:fill="FFFFFF"/>
                    </w:rPr>
                    <w:t>CIP</w:t>
                  </w:r>
                  <w:r>
                    <w:rPr>
                      <w:rFonts w:hint="eastAsia"/>
                      <w:kern w:val="24"/>
                      <w:sz w:val="21"/>
                      <w:szCs w:val="21"/>
                      <w:u w:val="single"/>
                      <w:shd w:val="clear" w:color="auto" w:fill="FFFFFF"/>
                    </w:rPr>
                    <w:t>（原位清洗）技术，通过采取调整清洗液配方、分段冲洗、优化</w:t>
                  </w:r>
                  <w:r>
                    <w:rPr>
                      <w:kern w:val="24"/>
                      <w:sz w:val="21"/>
                      <w:szCs w:val="21"/>
                      <w:u w:val="single"/>
                      <w:shd w:val="clear" w:color="auto" w:fill="FFFFFF"/>
                    </w:rPr>
                    <w:t>CIP</w:t>
                  </w:r>
                  <w:r>
                    <w:rPr>
                      <w:rFonts w:hint="eastAsia"/>
                      <w:kern w:val="24"/>
                      <w:sz w:val="21"/>
                      <w:szCs w:val="21"/>
                      <w:u w:val="single"/>
                      <w:shd w:val="clear" w:color="auto" w:fill="FFFFFF"/>
                    </w:rPr>
                    <w:t>流程和改良清洗装备等措施，降低取水量。麦汁冷却应采用一段或多段冷却热麦汁热能回收技术，降低能耗和水耗。沸锅应配备二次蒸汽回收系统。鼓励采用低压动态煮沸等新型节能煮沸技术。</w:t>
                  </w:r>
                </w:p>
              </w:tc>
              <w:tc>
                <w:tcPr>
                  <w:tcW w:w="2507" w:type="dxa"/>
                  <w:tcBorders>
                    <w:tl2br w:val="nil"/>
                    <w:tr2bl w:val="nil"/>
                  </w:tcBorders>
                  <w:vAlign w:val="center"/>
                </w:tcPr>
                <w:p>
                  <w:pPr>
                    <w:widowControl/>
                    <w:jc w:val="left"/>
                    <w:rPr>
                      <w:sz w:val="21"/>
                      <w:szCs w:val="21"/>
                      <w:u w:val="single"/>
                    </w:rPr>
                  </w:pPr>
                  <w:r>
                    <w:rPr>
                      <w:rFonts w:hint="eastAsia"/>
                      <w:kern w:val="0"/>
                      <w:sz w:val="21"/>
                      <w:szCs w:val="21"/>
                      <w:u w:val="single"/>
                      <w:lang/>
                    </w:rPr>
                    <w:t>废酒糟（含热凝固物）、废酒花、废酵母（含冷凝固物）暂存于密闭专用存储桶内，存储于一般固废暂存间，日产日清。发酵罐呼吸过程产生废气经发酵罐上方的集气管收集至</w:t>
                  </w:r>
                  <w:r>
                    <w:rPr>
                      <w:kern w:val="0"/>
                      <w:sz w:val="21"/>
                      <w:szCs w:val="21"/>
                      <w:u w:val="single"/>
                      <w:lang/>
                    </w:rPr>
                    <w:t>CO</w:t>
                  </w:r>
                  <w:r>
                    <w:rPr>
                      <w:kern w:val="0"/>
                      <w:sz w:val="21"/>
                      <w:szCs w:val="21"/>
                      <w:u w:val="single"/>
                      <w:vertAlign w:val="subscript"/>
                      <w:lang/>
                    </w:rPr>
                    <w:t>2</w:t>
                  </w:r>
                  <w:r>
                    <w:rPr>
                      <w:rFonts w:hint="eastAsia"/>
                      <w:kern w:val="0"/>
                      <w:sz w:val="21"/>
                      <w:szCs w:val="21"/>
                      <w:u w:val="single"/>
                      <w:lang/>
                    </w:rPr>
                    <w:t>储罐中暂存</w:t>
                  </w:r>
                  <w:r>
                    <w:rPr>
                      <w:rFonts w:hint="eastAsia"/>
                      <w:kern w:val="24"/>
                      <w:sz w:val="21"/>
                      <w:szCs w:val="21"/>
                      <w:u w:val="single"/>
                    </w:rPr>
                    <w:t>，待灌装时输送至啤酒中，</w:t>
                  </w:r>
                  <w:r>
                    <w:rPr>
                      <w:rFonts w:hint="eastAsia"/>
                      <w:kern w:val="0"/>
                      <w:sz w:val="21"/>
                      <w:szCs w:val="21"/>
                      <w:u w:val="single"/>
                      <w:lang/>
                    </w:rPr>
                    <w:t>不外排。冷却水采用纯水，循环使用，定期补充，定期外排。本项目使用</w:t>
                  </w:r>
                  <w:r>
                    <w:rPr>
                      <w:kern w:val="0"/>
                      <w:sz w:val="21"/>
                      <w:szCs w:val="21"/>
                      <w:u w:val="single"/>
                      <w:lang/>
                    </w:rPr>
                    <w:t>CIP</w:t>
                  </w:r>
                  <w:r>
                    <w:rPr>
                      <w:rFonts w:hint="eastAsia"/>
                      <w:kern w:val="0"/>
                      <w:sz w:val="21"/>
                      <w:szCs w:val="21"/>
                      <w:u w:val="single"/>
                      <w:lang/>
                    </w:rPr>
                    <w:t>清洗，</w:t>
                  </w:r>
                  <w:r>
                    <w:rPr>
                      <w:kern w:val="0"/>
                      <w:sz w:val="21"/>
                      <w:szCs w:val="21"/>
                      <w:u w:val="single"/>
                      <w:lang/>
                    </w:rPr>
                    <w:t>CIP</w:t>
                  </w:r>
                  <w:r>
                    <w:rPr>
                      <w:rFonts w:hint="eastAsia"/>
                      <w:kern w:val="0"/>
                      <w:sz w:val="21"/>
                      <w:szCs w:val="21"/>
                      <w:u w:val="single"/>
                      <w:lang/>
                    </w:rPr>
                    <w:t>清洗分为预清洗、碱洗、一次热水洗、消毒和二次热水洗</w:t>
                  </w:r>
                  <w:r>
                    <w:rPr>
                      <w:kern w:val="0"/>
                      <w:sz w:val="21"/>
                      <w:szCs w:val="21"/>
                      <w:u w:val="single"/>
                      <w:lang/>
                    </w:rPr>
                    <w:t>5</w:t>
                  </w:r>
                  <w:r>
                    <w:rPr>
                      <w:rFonts w:hint="eastAsia"/>
                      <w:kern w:val="0"/>
                      <w:sz w:val="21"/>
                      <w:szCs w:val="21"/>
                      <w:u w:val="single"/>
                      <w:lang/>
                    </w:rPr>
                    <w:t>步。清洗剂全部回收循环使用。本项目为一段式冷却。项目糖化锅、煮沸锅均密闭作业，</w:t>
                  </w:r>
                  <w:r>
                    <w:rPr>
                      <w:rFonts w:hint="eastAsia"/>
                      <w:kern w:val="24"/>
                      <w:sz w:val="21"/>
                      <w:szCs w:val="21"/>
                      <w:u w:val="single"/>
                      <w:shd w:val="clear" w:color="auto" w:fill="FFFFFF"/>
                    </w:rPr>
                    <w:t>采用低压动态煮沸技术，运行过程中损耗的水蒸气很少。</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jc w:val="left"/>
                    <w:rPr>
                      <w:sz w:val="21"/>
                      <w:szCs w:val="21"/>
                      <w:u w:val="single"/>
                    </w:rPr>
                  </w:pPr>
                  <w:r>
                    <w:rPr>
                      <w:rFonts w:hint="eastAsia"/>
                      <w:kern w:val="24"/>
                      <w:sz w:val="21"/>
                      <w:szCs w:val="21"/>
                      <w:u w:val="single"/>
                    </w:rPr>
                    <w:t>大气污染治理：</w:t>
                  </w:r>
                  <w:r>
                    <w:rPr>
                      <w:rFonts w:hint="eastAsia"/>
                      <w:kern w:val="24"/>
                      <w:sz w:val="21"/>
                      <w:szCs w:val="21"/>
                      <w:u w:val="single"/>
                      <w:shd w:val="clear" w:color="auto" w:fill="FFFFFF"/>
                    </w:rPr>
                    <w:t>原料输送、粉碎工序产生的粉尘应采用封闭粉碎、袋式除尘或喷水降尘等方法与技术进行收集与处理。酒糟、滤渣堆场应采取封闭措施对产生废气进行收集，采用化学吸收法或活性炭吸附法等技术对收集废气进行处理。</w:t>
                  </w:r>
                </w:p>
              </w:tc>
              <w:tc>
                <w:tcPr>
                  <w:tcW w:w="2507" w:type="dxa"/>
                  <w:tcBorders>
                    <w:tl2br w:val="nil"/>
                    <w:tr2bl w:val="nil"/>
                  </w:tcBorders>
                  <w:vAlign w:val="center"/>
                </w:tcPr>
                <w:p>
                  <w:pPr>
                    <w:widowControl/>
                    <w:jc w:val="left"/>
                    <w:rPr>
                      <w:sz w:val="21"/>
                      <w:szCs w:val="21"/>
                      <w:u w:val="single"/>
                    </w:rPr>
                  </w:pPr>
                  <w:r>
                    <w:rPr>
                      <w:rFonts w:hint="eastAsia"/>
                      <w:kern w:val="0"/>
                      <w:sz w:val="21"/>
                      <w:szCs w:val="21"/>
                      <w:u w:val="single"/>
                      <w:lang/>
                    </w:rPr>
                    <w:t>投料、粉碎工序在封闭的生产车间内进行，产生的颗粒物经集气罩收集</w:t>
                  </w:r>
                  <w:r>
                    <w:rPr>
                      <w:kern w:val="0"/>
                      <w:sz w:val="21"/>
                      <w:szCs w:val="21"/>
                      <w:u w:val="single"/>
                      <w:lang/>
                    </w:rPr>
                    <w:t>1</w:t>
                  </w:r>
                  <w:r>
                    <w:rPr>
                      <w:rFonts w:hint="eastAsia"/>
                      <w:kern w:val="0"/>
                      <w:sz w:val="21"/>
                      <w:szCs w:val="21"/>
                      <w:u w:val="single"/>
                      <w:lang/>
                    </w:rPr>
                    <w:t>套布袋除尘器处理后经</w:t>
                  </w:r>
                  <w:r>
                    <w:rPr>
                      <w:kern w:val="0"/>
                      <w:sz w:val="21"/>
                      <w:szCs w:val="21"/>
                      <w:u w:val="single"/>
                      <w:lang/>
                    </w:rPr>
                    <w:t>1</w:t>
                  </w:r>
                  <w:r>
                    <w:rPr>
                      <w:rFonts w:hint="eastAsia"/>
                      <w:kern w:val="0"/>
                      <w:sz w:val="21"/>
                      <w:szCs w:val="21"/>
                      <w:u w:val="single"/>
                      <w:lang/>
                    </w:rPr>
                    <w:t>根</w:t>
                  </w:r>
                  <w:r>
                    <w:rPr>
                      <w:kern w:val="0"/>
                      <w:sz w:val="21"/>
                      <w:szCs w:val="21"/>
                      <w:u w:val="single"/>
                      <w:lang/>
                    </w:rPr>
                    <w:t>15m</w:t>
                  </w:r>
                  <w:r>
                    <w:rPr>
                      <w:rFonts w:hint="eastAsia"/>
                      <w:kern w:val="0"/>
                      <w:sz w:val="21"/>
                      <w:szCs w:val="21"/>
                      <w:u w:val="single"/>
                      <w:lang/>
                    </w:rPr>
                    <w:t>高排气筒（DA001）排放。废酒糟（含热凝固物）、废酒花、废酵母（含冷凝固物）暂存于密闭专用存储桶内，存储于一般固废暂存间，日产日清，临时堆放过程中异味较少，该部分废气无组织排放。</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jc w:val="left"/>
                    <w:rPr>
                      <w:sz w:val="21"/>
                      <w:szCs w:val="21"/>
                      <w:u w:val="single"/>
                    </w:rPr>
                  </w:pPr>
                  <w:r>
                    <w:rPr>
                      <w:rFonts w:hint="eastAsia"/>
                      <w:kern w:val="24"/>
                      <w:sz w:val="21"/>
                      <w:szCs w:val="21"/>
                      <w:u w:val="single"/>
                    </w:rPr>
                    <w:t>水污染治理：</w:t>
                  </w:r>
                  <w:r>
                    <w:rPr>
                      <w:rFonts w:hint="eastAsia"/>
                      <w:kern w:val="24"/>
                      <w:sz w:val="21"/>
                      <w:szCs w:val="21"/>
                      <w:u w:val="single"/>
                      <w:shd w:val="clear" w:color="auto" w:fill="FFFFFF"/>
                    </w:rPr>
                    <w:t>综合废水宜采取</w:t>
                  </w:r>
                  <w:r>
                    <w:rPr>
                      <w:kern w:val="24"/>
                      <w:sz w:val="21"/>
                      <w:szCs w:val="21"/>
                      <w:u w:val="single"/>
                      <w:shd w:val="clear" w:color="auto" w:fill="FFFFFF"/>
                    </w:rPr>
                    <w:t>“</w:t>
                  </w:r>
                  <w:r>
                    <w:rPr>
                      <w:rFonts w:hint="eastAsia"/>
                      <w:kern w:val="24"/>
                      <w:sz w:val="21"/>
                      <w:szCs w:val="21"/>
                      <w:u w:val="single"/>
                      <w:shd w:val="clear" w:color="auto" w:fill="FFFFFF"/>
                    </w:rPr>
                    <w:t>预处理</w:t>
                  </w:r>
                  <w:r>
                    <w:rPr>
                      <w:kern w:val="24"/>
                      <w:sz w:val="21"/>
                      <w:szCs w:val="21"/>
                      <w:u w:val="single"/>
                      <w:shd w:val="clear" w:color="auto" w:fill="FFFFFF"/>
                    </w:rPr>
                    <w:t>+</w:t>
                  </w:r>
                  <w:r>
                    <w:rPr>
                      <w:rFonts w:hint="eastAsia"/>
                      <w:kern w:val="24"/>
                      <w:sz w:val="21"/>
                      <w:szCs w:val="21"/>
                      <w:u w:val="single"/>
                      <w:shd w:val="clear" w:color="auto" w:fill="FFFFFF"/>
                    </w:rPr>
                    <w:t>（厌氧）好氧</w:t>
                  </w:r>
                  <w:r>
                    <w:rPr>
                      <w:kern w:val="24"/>
                      <w:sz w:val="21"/>
                      <w:szCs w:val="21"/>
                      <w:u w:val="single"/>
                      <w:shd w:val="clear" w:color="auto" w:fill="FFFFFF"/>
                    </w:rPr>
                    <w:t>”</w:t>
                  </w:r>
                  <w:r>
                    <w:rPr>
                      <w:rFonts w:hint="eastAsia"/>
                      <w:kern w:val="24"/>
                      <w:sz w:val="21"/>
                      <w:szCs w:val="21"/>
                      <w:u w:val="single"/>
                      <w:shd w:val="clear" w:color="auto" w:fill="FFFFFF"/>
                    </w:rPr>
                    <w:t>的废水处理工艺技术路线。对于排放标准要求高的区域或需废水回用的企业，废水应进行深度处理，宜在生物处理后再增加混凝沉淀、过滤或膜分离等处理单元。</w:t>
                  </w:r>
                </w:p>
              </w:tc>
              <w:tc>
                <w:tcPr>
                  <w:tcW w:w="2507" w:type="dxa"/>
                  <w:tcBorders>
                    <w:tl2br w:val="nil"/>
                    <w:tr2bl w:val="nil"/>
                  </w:tcBorders>
                  <w:vAlign w:val="center"/>
                </w:tcPr>
                <w:p>
                  <w:pPr>
                    <w:contextualSpacing/>
                    <w:jc w:val="center"/>
                    <w:rPr>
                      <w:sz w:val="21"/>
                      <w:szCs w:val="21"/>
                      <w:u w:val="single"/>
                    </w:rPr>
                  </w:pPr>
                  <w:r>
                    <w:rPr>
                      <w:rFonts w:hint="eastAsia"/>
                      <w:kern w:val="0"/>
                      <w:sz w:val="21"/>
                      <w:szCs w:val="21"/>
                      <w:u w:val="single"/>
                      <w:lang/>
                    </w:rPr>
                    <w:t>本项目废水经预处理后排入园区污水处理站进行处理（</w:t>
                  </w:r>
                  <w:r>
                    <w:rPr>
                      <w:rFonts w:hint="eastAsia"/>
                      <w:sz w:val="21"/>
                      <w:szCs w:val="21"/>
                      <w:u w:val="single"/>
                    </w:rPr>
                    <w:t>污水站采用“水解酸化+接触氧化”处理工艺</w:t>
                  </w:r>
                  <w:r>
                    <w:rPr>
                      <w:rFonts w:hint="eastAsia"/>
                      <w:kern w:val="0"/>
                      <w:sz w:val="21"/>
                      <w:szCs w:val="21"/>
                      <w:u w:val="single"/>
                      <w:lang/>
                    </w:rPr>
                    <w:t>），达标后排入</w:t>
                  </w:r>
                  <w:r>
                    <w:rPr>
                      <w:rFonts w:hint="eastAsia"/>
                      <w:sz w:val="21"/>
                      <w:szCs w:val="21"/>
                      <w:u w:val="single"/>
                    </w:rPr>
                    <w:t>达标后排入靖宇县污水处理厂，最终排入珠子河</w:t>
                  </w:r>
                </w:p>
              </w:tc>
              <w:tc>
                <w:tcPr>
                  <w:tcW w:w="613" w:type="dxa"/>
                  <w:tcBorders>
                    <w:tl2br w:val="nil"/>
                    <w:tr2bl w:val="nil"/>
                  </w:tcBorders>
                  <w:vAlign w:val="center"/>
                </w:tcPr>
                <w:p>
                  <w:pPr>
                    <w:contextualSpacing/>
                    <w:jc w:val="center"/>
                    <w:rPr>
                      <w:rFonts w:hint="eastAsia"/>
                      <w:sz w:val="21"/>
                      <w:szCs w:val="21"/>
                      <w:u w:val="single"/>
                    </w:rPr>
                  </w:pPr>
                  <w:r>
                    <w:rPr>
                      <w:rFonts w:hint="eastAsia"/>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jc w:val="left"/>
                    <w:rPr>
                      <w:rFonts w:hint="eastAsia"/>
                      <w:kern w:val="24"/>
                      <w:sz w:val="21"/>
                      <w:szCs w:val="21"/>
                      <w:u w:val="single"/>
                    </w:rPr>
                  </w:pPr>
                  <w:r>
                    <w:rPr>
                      <w:rFonts w:hint="eastAsia"/>
                      <w:kern w:val="24"/>
                      <w:sz w:val="21"/>
                      <w:szCs w:val="21"/>
                      <w:u w:val="single"/>
                    </w:rPr>
                    <w:t>二次污染防治处理：</w:t>
                  </w:r>
                  <w:r>
                    <w:rPr>
                      <w:rFonts w:hint="eastAsia"/>
                      <w:kern w:val="24"/>
                      <w:sz w:val="21"/>
                      <w:szCs w:val="21"/>
                      <w:u w:val="single"/>
                      <w:shd w:val="clear" w:color="auto" w:fill="FFFFFF"/>
                    </w:rPr>
                    <w:t>酒糟、滤渣等堆场应防雨、防渗。</w:t>
                  </w:r>
                </w:p>
              </w:tc>
              <w:tc>
                <w:tcPr>
                  <w:tcW w:w="2507" w:type="dxa"/>
                  <w:tcBorders>
                    <w:tl2br w:val="nil"/>
                    <w:tr2bl w:val="nil"/>
                  </w:tcBorders>
                  <w:vAlign w:val="center"/>
                </w:tcPr>
                <w:p>
                  <w:pPr>
                    <w:contextualSpacing/>
                    <w:jc w:val="center"/>
                    <w:rPr>
                      <w:rFonts w:hint="eastAsia"/>
                      <w:kern w:val="0"/>
                      <w:sz w:val="21"/>
                      <w:szCs w:val="21"/>
                      <w:u w:val="single"/>
                      <w:lang/>
                    </w:rPr>
                  </w:pPr>
                  <w:r>
                    <w:rPr>
                      <w:rFonts w:hint="eastAsia"/>
                      <w:kern w:val="0"/>
                      <w:sz w:val="21"/>
                      <w:szCs w:val="21"/>
                      <w:u w:val="single"/>
                      <w:lang/>
                    </w:rPr>
                    <w:t>废酒糟（含热凝固物）、废酒花、废酵母（含冷凝固物）暂存于密闭专用存储桶内，存储于一般固废暂存间，一般固废暂存间位于生产车间内，危废暂存间做好防雨防渗措施。</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bl>
          <w:p>
            <w:pPr>
              <w:rPr>
                <w:rFonts w:hint="eastAsia"/>
              </w:rPr>
            </w:pPr>
          </w:p>
          <w:p>
            <w:pPr>
              <w:pStyle w:val="32"/>
              <w:jc w:val="center"/>
              <w:rPr>
                <w:rFonts w:hint="default" w:ascii="Times New Roman"/>
                <w:b/>
                <w:bCs/>
                <w:sz w:val="24"/>
                <w:szCs w:val="24"/>
              </w:rPr>
            </w:pPr>
            <w:r>
              <w:rPr>
                <w:rFonts w:hint="default" w:ascii="Times New Roman"/>
                <w:b/>
                <w:bCs/>
                <w:sz w:val="24"/>
                <w:szCs w:val="24"/>
              </w:rPr>
              <w:t>表</w:t>
            </w:r>
            <w:r>
              <w:rPr>
                <w:rFonts w:ascii="Times New Roman"/>
                <w:b/>
                <w:bCs/>
                <w:sz w:val="24"/>
                <w:szCs w:val="24"/>
              </w:rPr>
              <w:t>1-</w:t>
            </w:r>
            <w:r>
              <w:rPr>
                <w:rFonts w:hint="default" w:ascii="Times New Roman"/>
                <w:b/>
                <w:bCs/>
                <w:sz w:val="24"/>
                <w:szCs w:val="24"/>
              </w:rPr>
              <w:t>4      食品安全国家标准 食品生产通用卫生规范</w:t>
            </w:r>
          </w:p>
          <w:tbl>
            <w:tblPr>
              <w:tblStyle w:val="30"/>
              <w:tblW w:w="7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
            <w:tblGrid>
              <w:gridCol w:w="1185"/>
              <w:gridCol w:w="2870"/>
              <w:gridCol w:w="2507"/>
              <w:gridCol w:w="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tcBorders>
                    <w:tl2br w:val="nil"/>
                    <w:tr2bl w:val="nil"/>
                  </w:tcBorders>
                  <w:vAlign w:val="center"/>
                </w:tcPr>
                <w:p>
                  <w:pPr>
                    <w:contextualSpacing/>
                    <w:jc w:val="center"/>
                    <w:rPr>
                      <w:b/>
                      <w:bCs/>
                      <w:sz w:val="21"/>
                      <w:szCs w:val="21"/>
                      <w:u w:val="single"/>
                    </w:rPr>
                  </w:pPr>
                  <w:r>
                    <w:rPr>
                      <w:b/>
                      <w:bCs/>
                      <w:sz w:val="21"/>
                      <w:szCs w:val="21"/>
                      <w:u w:val="single"/>
                    </w:rPr>
                    <w:t>规范</w:t>
                  </w:r>
                </w:p>
              </w:tc>
              <w:tc>
                <w:tcPr>
                  <w:tcW w:w="2870" w:type="dxa"/>
                  <w:tcBorders>
                    <w:tl2br w:val="nil"/>
                    <w:tr2bl w:val="nil"/>
                  </w:tcBorders>
                  <w:vAlign w:val="center"/>
                </w:tcPr>
                <w:p>
                  <w:pPr>
                    <w:contextualSpacing/>
                    <w:jc w:val="center"/>
                    <w:rPr>
                      <w:b/>
                      <w:bCs/>
                      <w:sz w:val="21"/>
                      <w:szCs w:val="21"/>
                      <w:u w:val="single"/>
                    </w:rPr>
                  </w:pPr>
                  <w:r>
                    <w:rPr>
                      <w:b/>
                      <w:bCs/>
                      <w:sz w:val="21"/>
                      <w:szCs w:val="21"/>
                      <w:u w:val="single"/>
                    </w:rPr>
                    <w:t>相关要求</w:t>
                  </w:r>
                </w:p>
              </w:tc>
              <w:tc>
                <w:tcPr>
                  <w:tcW w:w="2507" w:type="dxa"/>
                  <w:tcBorders>
                    <w:tl2br w:val="nil"/>
                    <w:tr2bl w:val="nil"/>
                  </w:tcBorders>
                  <w:vAlign w:val="center"/>
                </w:tcPr>
                <w:p>
                  <w:pPr>
                    <w:contextualSpacing/>
                    <w:jc w:val="center"/>
                    <w:rPr>
                      <w:b/>
                      <w:bCs/>
                      <w:sz w:val="21"/>
                      <w:szCs w:val="21"/>
                      <w:u w:val="single"/>
                    </w:rPr>
                  </w:pPr>
                  <w:r>
                    <w:rPr>
                      <w:b/>
                      <w:bCs/>
                      <w:sz w:val="21"/>
                      <w:szCs w:val="21"/>
                      <w:u w:val="single"/>
                    </w:rPr>
                    <w:t>本项目情况</w:t>
                  </w:r>
                </w:p>
              </w:tc>
              <w:tc>
                <w:tcPr>
                  <w:tcW w:w="613" w:type="dxa"/>
                  <w:tcBorders>
                    <w:tl2br w:val="nil"/>
                    <w:tr2bl w:val="nil"/>
                  </w:tcBorders>
                  <w:vAlign w:val="center"/>
                </w:tcPr>
                <w:p>
                  <w:pPr>
                    <w:contextualSpacing/>
                    <w:jc w:val="center"/>
                    <w:rPr>
                      <w:b/>
                      <w:bCs/>
                      <w:sz w:val="21"/>
                      <w:szCs w:val="21"/>
                      <w:u w:val="single"/>
                    </w:rPr>
                  </w:pPr>
                  <w:r>
                    <w:rPr>
                      <w:b/>
                      <w:bCs/>
                      <w:sz w:val="21"/>
                      <w:szCs w:val="21"/>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restart"/>
                  <w:tcBorders>
                    <w:tl2br w:val="nil"/>
                    <w:tr2bl w:val="nil"/>
                  </w:tcBorders>
                  <w:vAlign w:val="center"/>
                </w:tcPr>
                <w:p>
                  <w:pPr>
                    <w:contextualSpacing/>
                    <w:jc w:val="center"/>
                    <w:rPr>
                      <w:rFonts w:hint="eastAsia"/>
                      <w:sz w:val="21"/>
                      <w:szCs w:val="21"/>
                      <w:u w:val="single"/>
                    </w:rPr>
                  </w:pPr>
                  <w:r>
                    <w:rPr>
                      <w:rFonts w:hint="eastAsia"/>
                      <w:bCs/>
                      <w:sz w:val="21"/>
                      <w:szCs w:val="21"/>
                      <w:u w:val="single"/>
                    </w:rPr>
                    <w:t>选址</w:t>
                  </w:r>
                </w:p>
              </w:tc>
              <w:tc>
                <w:tcPr>
                  <w:tcW w:w="2870" w:type="dxa"/>
                  <w:tcBorders>
                    <w:tl2br w:val="nil"/>
                    <w:tr2bl w:val="nil"/>
                  </w:tcBorders>
                  <w:vAlign w:val="center"/>
                </w:tcPr>
                <w:p>
                  <w:pPr>
                    <w:contextualSpacing/>
                    <w:rPr>
                      <w:sz w:val="21"/>
                      <w:szCs w:val="21"/>
                      <w:u w:val="single"/>
                    </w:rPr>
                  </w:pPr>
                  <w:r>
                    <w:rPr>
                      <w:rFonts w:hint="eastAsia"/>
                      <w:kern w:val="24"/>
                      <w:sz w:val="21"/>
                      <w:szCs w:val="21"/>
                      <w:u w:val="single"/>
                    </w:rPr>
                    <w:t>厂区不应选择对食品有显著污染的区域。如某地对食品安全和食品宜食用性存在明显的不利影响，且无法通过采取措施加以改善，应避免在该地址建厂。</w:t>
                  </w:r>
                </w:p>
              </w:tc>
              <w:tc>
                <w:tcPr>
                  <w:tcW w:w="2507" w:type="dxa"/>
                  <w:tcBorders>
                    <w:tl2br w:val="nil"/>
                    <w:tr2bl w:val="nil"/>
                  </w:tcBorders>
                  <w:vAlign w:val="center"/>
                </w:tcPr>
                <w:p>
                  <w:pPr>
                    <w:contextualSpacing/>
                    <w:jc w:val="center"/>
                    <w:rPr>
                      <w:sz w:val="21"/>
                      <w:szCs w:val="21"/>
                      <w:u w:val="single"/>
                    </w:rPr>
                  </w:pPr>
                  <w:r>
                    <w:rPr>
                      <w:rFonts w:hint="eastAsia"/>
                      <w:sz w:val="21"/>
                      <w:szCs w:val="21"/>
                      <w:u w:val="single"/>
                    </w:rPr>
                    <w:t>园区主要产业发展方向为食品及保健品，项目选址符合园区发展规划，与周围厂房拟入区企业相容，不存在不利影响</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rPr>
                      <w:sz w:val="21"/>
                      <w:szCs w:val="21"/>
                      <w:u w:val="single"/>
                    </w:rPr>
                  </w:pPr>
                  <w:r>
                    <w:rPr>
                      <w:rFonts w:hint="eastAsia"/>
                      <w:sz w:val="21"/>
                      <w:szCs w:val="21"/>
                      <w:u w:val="single"/>
                    </w:rPr>
                    <w:t>厂区不应选择有害废弃物以及粉尘、有害气体、放射性物质和其他扩散性污染源不能有效清除的地址。</w:t>
                  </w:r>
                </w:p>
              </w:tc>
              <w:tc>
                <w:tcPr>
                  <w:tcW w:w="2507" w:type="dxa"/>
                  <w:tcBorders>
                    <w:tl2br w:val="nil"/>
                    <w:tr2bl w:val="nil"/>
                  </w:tcBorders>
                  <w:vAlign w:val="center"/>
                </w:tcPr>
                <w:p>
                  <w:pPr>
                    <w:widowControl/>
                    <w:rPr>
                      <w:sz w:val="21"/>
                      <w:szCs w:val="21"/>
                      <w:u w:val="single"/>
                    </w:rPr>
                  </w:pPr>
                  <w:r>
                    <w:rPr>
                      <w:rFonts w:hint="eastAsia"/>
                      <w:sz w:val="21"/>
                      <w:szCs w:val="21"/>
                      <w:u w:val="single"/>
                    </w:rPr>
                    <w:t>项目位于基础设施完备的乡村振兴产业园区内，周围没有环境不利因素，不属于有害废弃物以及粉尘、有害气体、放射性物质和其他扩散性污染源不能有效清除的地址。</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rPr>
                      <w:sz w:val="21"/>
                      <w:szCs w:val="21"/>
                      <w:u w:val="single"/>
                    </w:rPr>
                  </w:pPr>
                  <w:r>
                    <w:rPr>
                      <w:rFonts w:hint="eastAsia"/>
                      <w:kern w:val="24"/>
                      <w:sz w:val="21"/>
                      <w:szCs w:val="21"/>
                      <w:u w:val="single"/>
                    </w:rPr>
                    <w:t>厂区不宜择易发生洪涝灾害的地区，难以避开时应设计必要的防范措施。</w:t>
                  </w:r>
                </w:p>
              </w:tc>
              <w:tc>
                <w:tcPr>
                  <w:tcW w:w="2507" w:type="dxa"/>
                  <w:tcBorders>
                    <w:tl2br w:val="nil"/>
                    <w:tr2bl w:val="nil"/>
                  </w:tcBorders>
                  <w:vAlign w:val="center"/>
                </w:tcPr>
                <w:p>
                  <w:pPr>
                    <w:widowControl/>
                    <w:rPr>
                      <w:sz w:val="21"/>
                      <w:szCs w:val="21"/>
                      <w:u w:val="single"/>
                    </w:rPr>
                  </w:pPr>
                  <w:r>
                    <w:rPr>
                      <w:rFonts w:hint="eastAsia"/>
                      <w:sz w:val="21"/>
                      <w:szCs w:val="21"/>
                      <w:u w:val="single"/>
                    </w:rPr>
                    <w:t>项目所在区域不属于易发生洪涝灾害的地区</w:t>
                  </w:r>
                </w:p>
              </w:tc>
              <w:tc>
                <w:tcPr>
                  <w:tcW w:w="613" w:type="dxa"/>
                  <w:tcBorders>
                    <w:tl2br w:val="nil"/>
                    <w:tr2bl w:val="nil"/>
                  </w:tcBorders>
                  <w:vAlign w:val="center"/>
                </w:tcPr>
                <w:p>
                  <w:pPr>
                    <w:contextualSpacing/>
                    <w:jc w:val="center"/>
                    <w:rPr>
                      <w:sz w:val="21"/>
                      <w:szCs w:val="21"/>
                      <w:u w:val="single"/>
                    </w:rPr>
                  </w:pPr>
                  <w:r>
                    <w:rPr>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center"/>
                    <w:rPr>
                      <w:sz w:val="21"/>
                      <w:szCs w:val="21"/>
                      <w:u w:val="single"/>
                    </w:rPr>
                  </w:pPr>
                </w:p>
              </w:tc>
              <w:tc>
                <w:tcPr>
                  <w:tcW w:w="2870" w:type="dxa"/>
                  <w:tcBorders>
                    <w:tl2br w:val="nil"/>
                    <w:tr2bl w:val="nil"/>
                  </w:tcBorders>
                  <w:vAlign w:val="center"/>
                </w:tcPr>
                <w:p>
                  <w:pPr>
                    <w:contextualSpacing/>
                    <w:rPr>
                      <w:sz w:val="21"/>
                      <w:szCs w:val="21"/>
                      <w:u w:val="single"/>
                    </w:rPr>
                  </w:pPr>
                  <w:r>
                    <w:rPr>
                      <w:rFonts w:hint="eastAsia"/>
                      <w:kern w:val="24"/>
                      <w:sz w:val="21"/>
                      <w:szCs w:val="21"/>
                      <w:u w:val="single"/>
                    </w:rPr>
                    <w:t>厂区周围不宜有虫害大量孳生的潜在场所，难以避开时应设计必要的防范措施。</w:t>
                  </w:r>
                </w:p>
              </w:tc>
              <w:tc>
                <w:tcPr>
                  <w:tcW w:w="2507" w:type="dxa"/>
                  <w:tcBorders>
                    <w:tl2br w:val="nil"/>
                    <w:tr2bl w:val="nil"/>
                  </w:tcBorders>
                  <w:vAlign w:val="center"/>
                </w:tcPr>
                <w:p>
                  <w:pPr>
                    <w:contextualSpacing/>
                    <w:jc w:val="center"/>
                    <w:rPr>
                      <w:sz w:val="21"/>
                      <w:szCs w:val="21"/>
                      <w:u w:val="single"/>
                    </w:rPr>
                  </w:pPr>
                  <w:r>
                    <w:rPr>
                      <w:rFonts w:hint="eastAsia"/>
                      <w:sz w:val="21"/>
                      <w:szCs w:val="21"/>
                      <w:u w:val="single"/>
                    </w:rPr>
                    <w:t>厂区内基础设施已基本完备，周围适当绿化，无虫害孳生。</w:t>
                  </w:r>
                </w:p>
              </w:tc>
              <w:tc>
                <w:tcPr>
                  <w:tcW w:w="613" w:type="dxa"/>
                  <w:tcBorders>
                    <w:tl2br w:val="nil"/>
                    <w:tr2bl w:val="nil"/>
                  </w:tcBorders>
                  <w:vAlign w:val="center"/>
                </w:tcPr>
                <w:p>
                  <w:pPr>
                    <w:contextualSpacing/>
                    <w:jc w:val="center"/>
                    <w:rPr>
                      <w:rFonts w:hint="eastAsia"/>
                      <w:sz w:val="21"/>
                      <w:szCs w:val="21"/>
                      <w:u w:val="single"/>
                    </w:rPr>
                  </w:pPr>
                  <w:r>
                    <w:rPr>
                      <w:rFonts w:hint="eastAsia"/>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restart"/>
                  <w:tcBorders>
                    <w:tl2br w:val="nil"/>
                    <w:tr2bl w:val="nil"/>
                  </w:tcBorders>
                  <w:vAlign w:val="center"/>
                </w:tcPr>
                <w:p>
                  <w:pPr>
                    <w:contextualSpacing/>
                    <w:jc w:val="left"/>
                    <w:rPr>
                      <w:kern w:val="24"/>
                      <w:sz w:val="21"/>
                      <w:szCs w:val="21"/>
                      <w:u w:val="single"/>
                    </w:rPr>
                  </w:pPr>
                  <w:r>
                    <w:rPr>
                      <w:rFonts w:hint="eastAsia"/>
                      <w:kern w:val="24"/>
                      <w:sz w:val="21"/>
                      <w:szCs w:val="21"/>
                      <w:u w:val="single"/>
                    </w:rPr>
                    <w:t>厂区环境</w:t>
                  </w:r>
                </w:p>
              </w:tc>
              <w:tc>
                <w:tcPr>
                  <w:tcW w:w="2870" w:type="dxa"/>
                  <w:tcBorders>
                    <w:tl2br w:val="nil"/>
                    <w:tr2bl w:val="nil"/>
                  </w:tcBorders>
                  <w:vAlign w:val="center"/>
                </w:tcPr>
                <w:p>
                  <w:pPr>
                    <w:contextualSpacing/>
                    <w:rPr>
                      <w:rFonts w:hint="eastAsia"/>
                      <w:kern w:val="24"/>
                      <w:sz w:val="21"/>
                      <w:szCs w:val="21"/>
                      <w:u w:val="single"/>
                    </w:rPr>
                  </w:pPr>
                  <w:r>
                    <w:rPr>
                      <w:rFonts w:hint="eastAsia"/>
                      <w:kern w:val="24"/>
                      <w:sz w:val="21"/>
                      <w:szCs w:val="21"/>
                      <w:u w:val="single"/>
                    </w:rPr>
                    <w:t>应考虑环境给食品生产带来的潜在污染风险，并采取适当的措施将其降至最低水平。</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项目位于已建成的标准化厂房内，项目本身产生的废气、废水经过有效措施治理后达标排放，外环境对项目无潜在污染风险</w:t>
                  </w:r>
                </w:p>
              </w:tc>
              <w:tc>
                <w:tcPr>
                  <w:tcW w:w="613" w:type="dxa"/>
                  <w:tcBorders>
                    <w:tl2br w:val="nil"/>
                    <w:tr2bl w:val="nil"/>
                  </w:tcBorders>
                  <w:vAlign w:val="center"/>
                </w:tcPr>
                <w:p>
                  <w:pPr>
                    <w:contextualSpacing/>
                    <w:jc w:val="center"/>
                    <w:rPr>
                      <w:rFonts w:hint="eastAsia"/>
                      <w:kern w:val="24"/>
                      <w:sz w:val="21"/>
                      <w:szCs w:val="21"/>
                      <w:u w:val="single"/>
                    </w:rPr>
                  </w:pPr>
                  <w:r>
                    <w:rPr>
                      <w:rFonts w:hint="eastAsia"/>
                      <w:kern w:val="24"/>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left"/>
                    <w:rPr>
                      <w:rFonts w:hint="eastAsia"/>
                      <w:kern w:val="24"/>
                      <w:sz w:val="21"/>
                      <w:szCs w:val="21"/>
                      <w:u w:val="single"/>
                    </w:rPr>
                  </w:pPr>
                </w:p>
              </w:tc>
              <w:tc>
                <w:tcPr>
                  <w:tcW w:w="2870" w:type="dxa"/>
                  <w:tcBorders>
                    <w:tl2br w:val="nil"/>
                    <w:tr2bl w:val="nil"/>
                  </w:tcBorders>
                  <w:vAlign w:val="center"/>
                </w:tcPr>
                <w:p>
                  <w:pPr>
                    <w:contextualSpacing/>
                    <w:jc w:val="left"/>
                    <w:rPr>
                      <w:rFonts w:hint="eastAsia"/>
                      <w:kern w:val="24"/>
                      <w:sz w:val="21"/>
                      <w:szCs w:val="21"/>
                      <w:u w:val="single"/>
                    </w:rPr>
                  </w:pPr>
                  <w:r>
                    <w:rPr>
                      <w:kern w:val="24"/>
                      <w:sz w:val="21"/>
                      <w:szCs w:val="21"/>
                      <w:u w:val="single"/>
                    </w:rPr>
                    <w:t>厂区应合理布局，各功能区域划分明显，并有适当的分离或分隔措施，防止交叉污染。</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项目按照啤酒生产行业进行设计和工艺布局，厂房内生产区、办公区及配套设施辅助区进行分区布置，符合该条要求</w:t>
                  </w:r>
                </w:p>
              </w:tc>
              <w:tc>
                <w:tcPr>
                  <w:tcW w:w="613"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left"/>
                    <w:rPr>
                      <w:rFonts w:hint="eastAsia"/>
                      <w:kern w:val="24"/>
                      <w:sz w:val="21"/>
                      <w:szCs w:val="21"/>
                      <w:u w:val="single"/>
                    </w:rPr>
                  </w:pPr>
                </w:p>
              </w:tc>
              <w:tc>
                <w:tcPr>
                  <w:tcW w:w="2870" w:type="dxa"/>
                  <w:tcBorders>
                    <w:tl2br w:val="nil"/>
                    <w:tr2bl w:val="nil"/>
                  </w:tcBorders>
                  <w:vAlign w:val="center"/>
                </w:tcPr>
                <w:p>
                  <w:pPr>
                    <w:contextualSpacing/>
                    <w:rPr>
                      <w:rFonts w:hint="eastAsia"/>
                      <w:kern w:val="24"/>
                      <w:sz w:val="21"/>
                      <w:szCs w:val="21"/>
                      <w:u w:val="single"/>
                    </w:rPr>
                  </w:pPr>
                  <w:r>
                    <w:rPr>
                      <w:rFonts w:hint="eastAsia"/>
                      <w:kern w:val="24"/>
                      <w:sz w:val="21"/>
                      <w:szCs w:val="21"/>
                      <w:u w:val="single"/>
                    </w:rPr>
                    <w:t>厂区内的道路应铺设混凝土、沥青、或者其他硬质材料；空地应采取必要措施，如铺设水泥、地砖或铺设草坪等方式，保持环境清洁，防止正常天气下扬尘和积水等现象的发生。</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园区道路均已硬化处理，符合该条要求</w:t>
                  </w:r>
                </w:p>
              </w:tc>
              <w:tc>
                <w:tcPr>
                  <w:tcW w:w="613" w:type="dxa"/>
                  <w:tcBorders>
                    <w:tl2br w:val="nil"/>
                    <w:tr2bl w:val="nil"/>
                  </w:tcBorders>
                  <w:vAlign w:val="center"/>
                </w:tcPr>
                <w:p>
                  <w:pPr>
                    <w:contextualSpacing/>
                    <w:jc w:val="center"/>
                    <w:rPr>
                      <w:rFonts w:hint="eastAsia"/>
                      <w:kern w:val="24"/>
                      <w:sz w:val="21"/>
                      <w:szCs w:val="21"/>
                      <w:u w:val="single"/>
                    </w:rPr>
                  </w:pPr>
                  <w:r>
                    <w:rPr>
                      <w:rFonts w:hint="eastAsia"/>
                      <w:kern w:val="24"/>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left"/>
                    <w:rPr>
                      <w:rFonts w:hint="eastAsia"/>
                      <w:kern w:val="24"/>
                      <w:sz w:val="21"/>
                      <w:szCs w:val="21"/>
                      <w:u w:val="single"/>
                    </w:rPr>
                  </w:pPr>
                </w:p>
              </w:tc>
              <w:tc>
                <w:tcPr>
                  <w:tcW w:w="2870" w:type="dxa"/>
                  <w:tcBorders>
                    <w:tl2br w:val="nil"/>
                    <w:tr2bl w:val="nil"/>
                  </w:tcBorders>
                  <w:vAlign w:val="center"/>
                </w:tcPr>
                <w:p>
                  <w:pPr>
                    <w:contextualSpacing/>
                    <w:rPr>
                      <w:rFonts w:hint="eastAsia"/>
                      <w:kern w:val="24"/>
                      <w:sz w:val="21"/>
                      <w:szCs w:val="21"/>
                      <w:u w:val="single"/>
                    </w:rPr>
                  </w:pPr>
                  <w:r>
                    <w:rPr>
                      <w:rFonts w:hint="eastAsia"/>
                      <w:kern w:val="24"/>
                      <w:sz w:val="21"/>
                      <w:szCs w:val="21"/>
                      <w:u w:val="single"/>
                    </w:rPr>
                    <w:t>厂区绿化应与生产车间保持适当距离，植被应定期维护，以防止虫害的孳生。</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项目租用已建成的标准化厂房，厂房距离园区绿化带有一定的距离，不易孳生虫害。</w:t>
                  </w:r>
                </w:p>
              </w:tc>
              <w:tc>
                <w:tcPr>
                  <w:tcW w:w="613" w:type="dxa"/>
                  <w:tcBorders>
                    <w:tl2br w:val="nil"/>
                    <w:tr2bl w:val="nil"/>
                  </w:tcBorders>
                  <w:vAlign w:val="center"/>
                </w:tcPr>
                <w:p>
                  <w:pPr>
                    <w:contextualSpacing/>
                    <w:jc w:val="center"/>
                    <w:rPr>
                      <w:rFonts w:hint="eastAsia"/>
                      <w:kern w:val="24"/>
                      <w:sz w:val="21"/>
                      <w:szCs w:val="21"/>
                      <w:u w:val="single"/>
                    </w:rPr>
                  </w:pPr>
                  <w:r>
                    <w:rPr>
                      <w:rFonts w:hint="eastAsia"/>
                      <w:kern w:val="24"/>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left"/>
                    <w:rPr>
                      <w:rFonts w:hint="eastAsia"/>
                      <w:kern w:val="24"/>
                      <w:sz w:val="21"/>
                      <w:szCs w:val="21"/>
                      <w:u w:val="single"/>
                    </w:rPr>
                  </w:pPr>
                </w:p>
              </w:tc>
              <w:tc>
                <w:tcPr>
                  <w:tcW w:w="2870" w:type="dxa"/>
                  <w:tcBorders>
                    <w:tl2br w:val="nil"/>
                    <w:tr2bl w:val="nil"/>
                  </w:tcBorders>
                  <w:vAlign w:val="center"/>
                </w:tcPr>
                <w:p>
                  <w:pPr>
                    <w:contextualSpacing/>
                    <w:rPr>
                      <w:rFonts w:hint="eastAsia"/>
                      <w:kern w:val="24"/>
                      <w:sz w:val="21"/>
                      <w:szCs w:val="21"/>
                      <w:u w:val="single"/>
                    </w:rPr>
                  </w:pPr>
                  <w:r>
                    <w:rPr>
                      <w:rFonts w:hint="eastAsia"/>
                      <w:kern w:val="24"/>
                      <w:sz w:val="21"/>
                      <w:szCs w:val="21"/>
                      <w:u w:val="single"/>
                    </w:rPr>
                    <w:t>厂区应有适当的排水系统。</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园区厂房均已铺设排水管网</w:t>
                  </w:r>
                </w:p>
              </w:tc>
              <w:tc>
                <w:tcPr>
                  <w:tcW w:w="613" w:type="dxa"/>
                  <w:tcBorders>
                    <w:tl2br w:val="nil"/>
                    <w:tr2bl w:val="nil"/>
                  </w:tcBorders>
                  <w:vAlign w:val="center"/>
                </w:tcPr>
                <w:p>
                  <w:pPr>
                    <w:contextualSpacing/>
                    <w:jc w:val="center"/>
                    <w:rPr>
                      <w:rFonts w:hint="eastAsia"/>
                      <w:kern w:val="24"/>
                      <w:sz w:val="21"/>
                      <w:szCs w:val="21"/>
                      <w:u w:val="single"/>
                    </w:rPr>
                  </w:pPr>
                  <w:r>
                    <w:rPr>
                      <w:rFonts w:hint="eastAsia"/>
                      <w:kern w:val="24"/>
                      <w:sz w:val="21"/>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5" w:type="dxa"/>
                  <w:vMerge w:val="continue"/>
                  <w:tcBorders>
                    <w:tl2br w:val="nil"/>
                    <w:tr2bl w:val="nil"/>
                  </w:tcBorders>
                  <w:vAlign w:val="center"/>
                </w:tcPr>
                <w:p>
                  <w:pPr>
                    <w:contextualSpacing/>
                    <w:jc w:val="left"/>
                    <w:rPr>
                      <w:rFonts w:hint="eastAsia"/>
                      <w:kern w:val="24"/>
                      <w:sz w:val="21"/>
                      <w:szCs w:val="21"/>
                      <w:u w:val="single"/>
                    </w:rPr>
                  </w:pPr>
                </w:p>
              </w:tc>
              <w:tc>
                <w:tcPr>
                  <w:tcW w:w="2870" w:type="dxa"/>
                  <w:tcBorders>
                    <w:tl2br w:val="nil"/>
                    <w:tr2bl w:val="nil"/>
                  </w:tcBorders>
                  <w:vAlign w:val="center"/>
                </w:tcPr>
                <w:p>
                  <w:pPr>
                    <w:contextualSpacing/>
                    <w:rPr>
                      <w:rFonts w:hint="eastAsia"/>
                      <w:kern w:val="24"/>
                      <w:sz w:val="21"/>
                      <w:szCs w:val="21"/>
                      <w:u w:val="single"/>
                    </w:rPr>
                  </w:pPr>
                  <w:r>
                    <w:rPr>
                      <w:kern w:val="24"/>
                      <w:sz w:val="21"/>
                      <w:szCs w:val="21"/>
                      <w:u w:val="single"/>
                    </w:rPr>
                    <w:t>宿舍、食堂、职工娱乐设施等生活区应与生产区保持适当距离或分隔。</w:t>
                  </w:r>
                </w:p>
              </w:tc>
              <w:tc>
                <w:tcPr>
                  <w:tcW w:w="2507" w:type="dxa"/>
                  <w:tcBorders>
                    <w:tl2br w:val="nil"/>
                    <w:tr2bl w:val="nil"/>
                  </w:tcBorders>
                  <w:vAlign w:val="center"/>
                </w:tcPr>
                <w:p>
                  <w:pPr>
                    <w:contextualSpacing/>
                    <w:jc w:val="center"/>
                    <w:rPr>
                      <w:kern w:val="24"/>
                      <w:sz w:val="21"/>
                      <w:szCs w:val="21"/>
                      <w:u w:val="single"/>
                    </w:rPr>
                  </w:pPr>
                  <w:r>
                    <w:rPr>
                      <w:rFonts w:hint="eastAsia"/>
                      <w:kern w:val="24"/>
                      <w:sz w:val="21"/>
                      <w:szCs w:val="21"/>
                      <w:u w:val="single"/>
                    </w:rPr>
                    <w:t>厂区无宿舍、食堂及职工娱乐设施</w:t>
                  </w:r>
                </w:p>
              </w:tc>
              <w:tc>
                <w:tcPr>
                  <w:tcW w:w="613" w:type="dxa"/>
                  <w:tcBorders>
                    <w:tl2br w:val="nil"/>
                    <w:tr2bl w:val="nil"/>
                  </w:tcBorders>
                  <w:vAlign w:val="center"/>
                </w:tcPr>
                <w:p>
                  <w:pPr>
                    <w:contextualSpacing/>
                    <w:jc w:val="center"/>
                    <w:rPr>
                      <w:rFonts w:hint="eastAsia"/>
                      <w:kern w:val="24"/>
                      <w:sz w:val="21"/>
                      <w:szCs w:val="21"/>
                      <w:u w:val="single"/>
                    </w:rPr>
                  </w:pPr>
                  <w:r>
                    <w:rPr>
                      <w:rFonts w:hint="eastAsia"/>
                      <w:kern w:val="24"/>
                      <w:sz w:val="21"/>
                      <w:szCs w:val="21"/>
                      <w:u w:val="single"/>
                    </w:rPr>
                    <w:t>符合</w:t>
                  </w:r>
                </w:p>
              </w:tc>
            </w:tr>
          </w:tbl>
          <w:p>
            <w:pPr>
              <w:rPr>
                <w:rFonts w:hint="eastAsia"/>
              </w:rPr>
            </w:pPr>
          </w:p>
          <w:p>
            <w:pPr>
              <w:pStyle w:val="3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9" w:type="dxa"/>
            <w:vAlign w:val="center"/>
          </w:tcPr>
          <w:p>
            <w:pPr>
              <w:widowControl/>
              <w:autoSpaceDE w:val="0"/>
              <w:autoSpaceDN w:val="0"/>
              <w:adjustRightInd w:val="0"/>
              <w:snapToGrid w:val="0"/>
              <w:jc w:val="center"/>
              <w:rPr>
                <w:rFonts w:ascii="宋体" w:hAnsi="宋体" w:cs="宋体"/>
                <w:kern w:val="0"/>
              </w:rPr>
            </w:pPr>
          </w:p>
          <w:p>
            <w:pPr>
              <w:pStyle w:val="32"/>
              <w:rPr>
                <w:rFonts w:hint="default"/>
              </w:rPr>
            </w:pPr>
          </w:p>
          <w:p>
            <w:pPr>
              <w:rPr>
                <w:rFonts w:hint="eastAsia"/>
              </w:rPr>
            </w:pPr>
          </w:p>
        </w:tc>
        <w:tc>
          <w:tcPr>
            <w:tcW w:w="7391" w:type="dxa"/>
            <w:gridSpan w:val="3"/>
            <w:vAlign w:val="center"/>
          </w:tcPr>
          <w:p>
            <w:pPr>
              <w:autoSpaceDE w:val="0"/>
              <w:autoSpaceDN w:val="0"/>
              <w:spacing w:line="360" w:lineRule="auto"/>
              <w:ind w:firstLine="480" w:firstLineChars="200"/>
            </w:pPr>
          </w:p>
          <w:p>
            <w:pPr>
              <w:widowControl/>
              <w:adjustRightInd w:val="0"/>
              <w:spacing w:line="360" w:lineRule="auto"/>
              <w:jc w:val="center"/>
              <w:rPr>
                <w:b/>
                <w:bCs/>
              </w:rPr>
            </w:pPr>
            <w:r>
              <w:rPr>
                <w:rFonts w:hint="eastAsia"/>
                <w:b/>
                <w:bCs/>
              </w:rPr>
              <w:t>表1-5  与白山市生态环境保护“十四五”规划（摘录）符合性分析</w:t>
            </w:r>
          </w:p>
          <w:tbl>
            <w:tblPr>
              <w:tblStyle w:val="30"/>
              <w:tblW w:w="7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
            <w:tblGrid>
              <w:gridCol w:w="1186"/>
              <w:gridCol w:w="2871"/>
              <w:gridCol w:w="2462"/>
              <w:gridCol w:w="6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tcBorders>
                    <w:tl2br w:val="nil"/>
                    <w:tr2bl w:val="nil"/>
                  </w:tcBorders>
                  <w:vAlign w:val="center"/>
                </w:tcPr>
                <w:p>
                  <w:pPr>
                    <w:contextualSpacing/>
                    <w:jc w:val="center"/>
                    <w:rPr>
                      <w:b/>
                      <w:bCs/>
                      <w:sz w:val="21"/>
                      <w:szCs w:val="21"/>
                    </w:rPr>
                  </w:pPr>
                  <w:r>
                    <w:rPr>
                      <w:rFonts w:hint="eastAsia"/>
                      <w:b/>
                      <w:bCs/>
                      <w:sz w:val="21"/>
                      <w:szCs w:val="21"/>
                    </w:rPr>
                    <w:t>规划</w:t>
                  </w:r>
                </w:p>
              </w:tc>
              <w:tc>
                <w:tcPr>
                  <w:tcW w:w="2871" w:type="dxa"/>
                  <w:tcBorders>
                    <w:tl2br w:val="nil"/>
                    <w:tr2bl w:val="nil"/>
                  </w:tcBorders>
                  <w:vAlign w:val="center"/>
                </w:tcPr>
                <w:p>
                  <w:pPr>
                    <w:contextualSpacing/>
                    <w:jc w:val="center"/>
                    <w:rPr>
                      <w:b/>
                      <w:bCs/>
                      <w:sz w:val="21"/>
                      <w:szCs w:val="21"/>
                    </w:rPr>
                  </w:pPr>
                  <w:r>
                    <w:rPr>
                      <w:b/>
                      <w:bCs/>
                      <w:sz w:val="21"/>
                      <w:szCs w:val="21"/>
                    </w:rPr>
                    <w:t>相关要求</w:t>
                  </w:r>
                </w:p>
              </w:tc>
              <w:tc>
                <w:tcPr>
                  <w:tcW w:w="2462" w:type="dxa"/>
                  <w:tcBorders>
                    <w:tl2br w:val="nil"/>
                    <w:tr2bl w:val="nil"/>
                  </w:tcBorders>
                  <w:vAlign w:val="center"/>
                </w:tcPr>
                <w:p>
                  <w:pPr>
                    <w:contextualSpacing/>
                    <w:jc w:val="center"/>
                    <w:rPr>
                      <w:b/>
                      <w:bCs/>
                      <w:sz w:val="21"/>
                      <w:szCs w:val="21"/>
                    </w:rPr>
                  </w:pPr>
                  <w:r>
                    <w:rPr>
                      <w:b/>
                      <w:bCs/>
                      <w:sz w:val="21"/>
                      <w:szCs w:val="21"/>
                    </w:rPr>
                    <w:t>本项目情况</w:t>
                  </w:r>
                </w:p>
              </w:tc>
              <w:tc>
                <w:tcPr>
                  <w:tcW w:w="656" w:type="dxa"/>
                  <w:tcBorders>
                    <w:tl2br w:val="nil"/>
                    <w:tr2bl w:val="nil"/>
                  </w:tcBorders>
                  <w:vAlign w:val="center"/>
                </w:tcPr>
                <w:p>
                  <w:pPr>
                    <w:contextualSpacing/>
                    <w:jc w:val="center"/>
                    <w:rPr>
                      <w:b/>
                      <w:bCs/>
                      <w:sz w:val="21"/>
                      <w:szCs w:val="21"/>
                    </w:rPr>
                  </w:pPr>
                  <w:r>
                    <w:rPr>
                      <w:b/>
                      <w:bCs/>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restart"/>
                  <w:tcBorders>
                    <w:tl2br w:val="nil"/>
                    <w:tr2bl w:val="nil"/>
                  </w:tcBorders>
                  <w:vAlign w:val="center"/>
                </w:tcPr>
                <w:p>
                  <w:pPr>
                    <w:contextualSpacing/>
                    <w:jc w:val="center"/>
                    <w:rPr>
                      <w:sz w:val="21"/>
                      <w:szCs w:val="21"/>
                    </w:rPr>
                  </w:pPr>
                  <w:r>
                    <w:rPr>
                      <w:rFonts w:hint="eastAsia"/>
                      <w:sz w:val="21"/>
                      <w:szCs w:val="21"/>
                    </w:rPr>
                    <w:t>白山市生态环境保护“十四五”规划（摘录）</w:t>
                  </w:r>
                </w:p>
              </w:tc>
              <w:tc>
                <w:tcPr>
                  <w:tcW w:w="2871" w:type="dxa"/>
                  <w:tcBorders>
                    <w:tl2br w:val="nil"/>
                    <w:tr2bl w:val="nil"/>
                  </w:tcBorders>
                  <w:vAlign w:val="center"/>
                </w:tcPr>
                <w:p>
                  <w:pPr>
                    <w:contextualSpacing/>
                    <w:jc w:val="left"/>
                    <w:rPr>
                      <w:rFonts w:hint="eastAsia"/>
                      <w:sz w:val="21"/>
                      <w:szCs w:val="21"/>
                    </w:rPr>
                  </w:pPr>
                  <w:r>
                    <w:rPr>
                      <w:rFonts w:hint="eastAsia"/>
                      <w:sz w:val="21"/>
                      <w:szCs w:val="21"/>
                    </w:rPr>
                    <w:t>优化能源供给结构。加快推广风电、天然气、太阳能、生物质、地热等清洁能源使用，构建以非化石能源为能源消费增量主体的清洁能源体系。</w:t>
                  </w:r>
                </w:p>
              </w:tc>
              <w:tc>
                <w:tcPr>
                  <w:tcW w:w="2462" w:type="dxa"/>
                  <w:tcBorders>
                    <w:tl2br w:val="nil"/>
                    <w:tr2bl w:val="nil"/>
                  </w:tcBorders>
                  <w:vAlign w:val="center"/>
                </w:tcPr>
                <w:p>
                  <w:pPr>
                    <w:contextualSpacing/>
                    <w:jc w:val="left"/>
                    <w:rPr>
                      <w:sz w:val="21"/>
                      <w:szCs w:val="21"/>
                    </w:rPr>
                  </w:pPr>
                  <w:r>
                    <w:rPr>
                      <w:rFonts w:hint="eastAsia"/>
                      <w:sz w:val="21"/>
                      <w:szCs w:val="21"/>
                    </w:rPr>
                    <w:t>本项目使用天然气清洁能源。生产用热由园区集中蒸汽燃气锅炉供给，能够满足项目生产、生活用热需要。企业自建2台0.3t/h燃气蒸汽发生器备用。</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sz w:val="21"/>
                      <w:szCs w:val="21"/>
                    </w:rPr>
                  </w:pPr>
                  <w:r>
                    <w:rPr>
                      <w:rFonts w:hint="eastAsia"/>
                      <w:sz w:val="21"/>
                      <w:szCs w:val="21"/>
                    </w:rPr>
                    <w:t>坚决遏制高耗能高排放项目盲目发展。</w:t>
                  </w:r>
                </w:p>
              </w:tc>
              <w:tc>
                <w:tcPr>
                  <w:tcW w:w="2462" w:type="dxa"/>
                  <w:tcBorders>
                    <w:tl2br w:val="nil"/>
                    <w:tr2bl w:val="nil"/>
                  </w:tcBorders>
                  <w:vAlign w:val="center"/>
                </w:tcPr>
                <w:p>
                  <w:pPr>
                    <w:widowControl/>
                    <w:jc w:val="left"/>
                    <w:rPr>
                      <w:sz w:val="21"/>
                      <w:szCs w:val="21"/>
                    </w:rPr>
                  </w:pPr>
                  <w:r>
                    <w:rPr>
                      <w:rFonts w:hint="eastAsia"/>
                      <w:sz w:val="21"/>
                      <w:szCs w:val="21"/>
                    </w:rPr>
                    <w:t>本项目不属于“两高”项目</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sz w:val="21"/>
                      <w:szCs w:val="21"/>
                    </w:rPr>
                  </w:pPr>
                  <w:r>
                    <w:rPr>
                      <w:rFonts w:hint="eastAsia"/>
                      <w:sz w:val="21"/>
                      <w:szCs w:val="21"/>
                    </w:rPr>
                    <w:t>构建绿色发展新格局。严格产业生态准入，加强投资项目审核管理，严控高耗水、高污染企业落户，大力发展高新技术产业，促进传统产业升级，坚持走新型产业化道路。</w:t>
                  </w:r>
                </w:p>
              </w:tc>
              <w:tc>
                <w:tcPr>
                  <w:tcW w:w="2462" w:type="dxa"/>
                  <w:tcBorders>
                    <w:tl2br w:val="nil"/>
                    <w:tr2bl w:val="nil"/>
                  </w:tcBorders>
                  <w:vAlign w:val="center"/>
                </w:tcPr>
                <w:p>
                  <w:pPr>
                    <w:widowControl/>
                    <w:jc w:val="left"/>
                    <w:rPr>
                      <w:rFonts w:hint="eastAsia"/>
                      <w:sz w:val="21"/>
                      <w:szCs w:val="21"/>
                    </w:rPr>
                  </w:pPr>
                  <w:r>
                    <w:rPr>
                      <w:rFonts w:hint="eastAsia"/>
                      <w:sz w:val="21"/>
                      <w:szCs w:val="21"/>
                    </w:rPr>
                    <w:t>本项目耗水量不大，采用先进工艺进行酿造，符合园区发展规划。</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sz w:val="21"/>
                      <w:szCs w:val="21"/>
                    </w:rPr>
                  </w:pPr>
                  <w:r>
                    <w:rPr>
                      <w:rFonts w:hint="eastAsia"/>
                      <w:sz w:val="21"/>
                      <w:szCs w:val="21"/>
                    </w:rPr>
                    <w:t>开展工业企业源头截污。强化工业污染源规范化监管，严格落实排污许可证制度。</w:t>
                  </w:r>
                </w:p>
              </w:tc>
              <w:tc>
                <w:tcPr>
                  <w:tcW w:w="2462" w:type="dxa"/>
                  <w:tcBorders>
                    <w:tl2br w:val="nil"/>
                    <w:tr2bl w:val="nil"/>
                  </w:tcBorders>
                  <w:vAlign w:val="center"/>
                </w:tcPr>
                <w:p>
                  <w:pPr>
                    <w:contextualSpacing/>
                    <w:jc w:val="left"/>
                    <w:rPr>
                      <w:rFonts w:hint="eastAsia"/>
                      <w:sz w:val="21"/>
                      <w:szCs w:val="21"/>
                    </w:rPr>
                  </w:pPr>
                  <w:r>
                    <w:rPr>
                      <w:rFonts w:hint="eastAsia"/>
                      <w:sz w:val="21"/>
                      <w:szCs w:val="21"/>
                    </w:rPr>
                    <w:t>本项目建成后严格落实排污许可证制度，企业建立环境管理制度严格落实三同时要求。</w:t>
                  </w:r>
                </w:p>
              </w:tc>
              <w:tc>
                <w:tcPr>
                  <w:tcW w:w="656" w:type="dxa"/>
                  <w:tcBorders>
                    <w:tl2br w:val="nil"/>
                    <w:tr2bl w:val="nil"/>
                  </w:tcBorders>
                  <w:vAlign w:val="center"/>
                </w:tcPr>
                <w:p>
                  <w:pPr>
                    <w:contextualSpacing/>
                    <w:jc w:val="center"/>
                    <w:rPr>
                      <w:rFonts w:hint="eastAsia"/>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重点整治涉水工业污染源。加快工业集聚区（园区）污水集中处理设施建设。加强工业污水预处理，工业集聚区（园区）内企业产生的废水经预处理后，方可排污污水集中处理设施。</w:t>
                  </w:r>
                </w:p>
              </w:tc>
              <w:tc>
                <w:tcPr>
                  <w:tcW w:w="2462" w:type="dxa"/>
                  <w:tcBorders>
                    <w:tl2br w:val="nil"/>
                    <w:tr2bl w:val="nil"/>
                  </w:tcBorders>
                  <w:vAlign w:val="center"/>
                </w:tcPr>
                <w:p>
                  <w:pPr>
                    <w:contextualSpacing/>
                    <w:jc w:val="left"/>
                    <w:rPr>
                      <w:rFonts w:hint="eastAsia"/>
                      <w:kern w:val="0"/>
                      <w:sz w:val="21"/>
                      <w:szCs w:val="21"/>
                      <w:lang/>
                    </w:rPr>
                  </w:pPr>
                  <w:r>
                    <w:rPr>
                      <w:rFonts w:hint="eastAsia"/>
                      <w:kern w:val="0"/>
                      <w:sz w:val="21"/>
                      <w:szCs w:val="21"/>
                      <w:lang/>
                    </w:rPr>
                    <w:t>园区建有一座集中污水处理站，本项目产生废水经过预处理后依托园区污水处理站处理达标后排入靖宇县污水处理厂。</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提升工业用水效率。新、改、扩建项目用水要达到行业先进水平。</w:t>
                  </w:r>
                </w:p>
              </w:tc>
              <w:tc>
                <w:tcPr>
                  <w:tcW w:w="2462" w:type="dxa"/>
                  <w:tcBorders>
                    <w:tl2br w:val="nil"/>
                    <w:tr2bl w:val="nil"/>
                  </w:tcBorders>
                  <w:vAlign w:val="center"/>
                </w:tcPr>
                <w:p>
                  <w:pPr>
                    <w:contextualSpacing/>
                    <w:jc w:val="left"/>
                    <w:rPr>
                      <w:rFonts w:hint="eastAsia"/>
                      <w:kern w:val="0"/>
                      <w:sz w:val="21"/>
                      <w:szCs w:val="21"/>
                      <w:lang/>
                    </w:rPr>
                  </w:pPr>
                  <w:r>
                    <w:rPr>
                      <w:rFonts w:hint="eastAsia"/>
                      <w:kern w:val="0"/>
                      <w:sz w:val="21"/>
                      <w:szCs w:val="21"/>
                      <w:lang/>
                    </w:rPr>
                    <w:t>本项目采用先进节水工艺，依据GB_T 35576-2017 《节水型企业 啤酒行业》进行生产设计，节水基本达到同行业先进水平。</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严格建设用地准入管理。对列入土壤污染风险管控和修复名录的地块，不得作为住宅、公共管理与公共服务用地。对未达到土壤污染风险评估报告确定的风险管控、修复目标的地库，禁止开工建设任何与风险管控、修复无关的项目。</w:t>
                  </w:r>
                </w:p>
              </w:tc>
              <w:tc>
                <w:tcPr>
                  <w:tcW w:w="2462" w:type="dxa"/>
                  <w:tcBorders>
                    <w:tl2br w:val="nil"/>
                    <w:tr2bl w:val="nil"/>
                  </w:tcBorders>
                  <w:vAlign w:val="center"/>
                </w:tcPr>
                <w:p>
                  <w:pPr>
                    <w:contextualSpacing/>
                    <w:jc w:val="left"/>
                    <w:rPr>
                      <w:rFonts w:hint="eastAsia"/>
                      <w:kern w:val="0"/>
                      <w:sz w:val="21"/>
                      <w:szCs w:val="21"/>
                      <w:lang/>
                    </w:rPr>
                  </w:pPr>
                  <w:r>
                    <w:rPr>
                      <w:rFonts w:hint="eastAsia"/>
                      <w:kern w:val="0"/>
                      <w:sz w:val="21"/>
                      <w:szCs w:val="21"/>
                      <w:lang/>
                    </w:rPr>
                    <w:t>本项目用地性质为工业用地，原为净地，不属于土壤污染地块。</w:t>
                  </w:r>
                </w:p>
              </w:tc>
              <w:tc>
                <w:tcPr>
                  <w:tcW w:w="656" w:type="dxa"/>
                  <w:tcBorders>
                    <w:tl2br w:val="nil"/>
                    <w:tr2bl w:val="nil"/>
                  </w:tcBorders>
                  <w:vAlign w:val="center"/>
                </w:tcPr>
                <w:p>
                  <w:pPr>
                    <w:pStyle w:val="32"/>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完善危险废物风险防控。严格按照法律规定管理危险废物，督促危险废物产生单位执行危险废物申报登记、转移许可、经营许可和转移联单管理制度。督促危险废物产生与处置企业制定应急预案。鼓励有条件的园区和危险废物产生种类单一、产生量大的企业自建危险废物处理处置设施。</w:t>
                  </w:r>
                </w:p>
              </w:tc>
              <w:tc>
                <w:tcPr>
                  <w:tcW w:w="2462" w:type="dxa"/>
                  <w:tcBorders>
                    <w:tl2br w:val="nil"/>
                    <w:tr2bl w:val="nil"/>
                  </w:tcBorders>
                  <w:vAlign w:val="center"/>
                </w:tcPr>
                <w:p>
                  <w:pPr>
                    <w:contextualSpacing/>
                    <w:jc w:val="left"/>
                    <w:rPr>
                      <w:rFonts w:hint="eastAsia"/>
                      <w:kern w:val="0"/>
                      <w:sz w:val="21"/>
                      <w:szCs w:val="21"/>
                      <w:lang/>
                    </w:rPr>
                  </w:pPr>
                  <w:r>
                    <w:rPr>
                      <w:rFonts w:hint="eastAsia"/>
                      <w:kern w:val="0"/>
                      <w:sz w:val="21"/>
                      <w:szCs w:val="21"/>
                      <w:lang/>
                    </w:rPr>
                    <w:t>本项目产生危险废物按照环境管理要求，自行贮存后转运至有资质单位处理。园区未来规划建设集中危险废物集中暂存场所。</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严格控制新建、扩建固体废物产生量大、区域难以实现有效利用和无害化处置的项目。强化对工业固体废物贮存、处置的监管。完善防扩散、防流失、防渗漏等设施，加强工业固体废物综合利用。</w:t>
                  </w:r>
                </w:p>
              </w:tc>
              <w:tc>
                <w:tcPr>
                  <w:tcW w:w="2462" w:type="dxa"/>
                  <w:tcBorders>
                    <w:tl2br w:val="nil"/>
                    <w:tr2bl w:val="nil"/>
                  </w:tcBorders>
                  <w:vAlign w:val="center"/>
                </w:tcPr>
                <w:p>
                  <w:pPr>
                    <w:contextualSpacing/>
                    <w:jc w:val="left"/>
                    <w:rPr>
                      <w:rFonts w:hint="eastAsia"/>
                      <w:kern w:val="0"/>
                      <w:sz w:val="21"/>
                      <w:szCs w:val="21"/>
                      <w:lang/>
                    </w:rPr>
                  </w:pPr>
                  <w:r>
                    <w:rPr>
                      <w:rFonts w:hint="eastAsia"/>
                      <w:kern w:val="0"/>
                      <w:sz w:val="21"/>
                      <w:szCs w:val="21"/>
                      <w:lang/>
                    </w:rPr>
                    <w:t>本项目固体废物产生量不大，能够进行资源化利用。固废物贮存环节采取</w:t>
                  </w:r>
                  <w:r>
                    <w:rPr>
                      <w:rFonts w:hint="eastAsia"/>
                      <w:kern w:val="24"/>
                      <w:sz w:val="21"/>
                      <w:szCs w:val="21"/>
                    </w:rPr>
                    <w:t>防扩散、防流失、防渗漏措施。</w:t>
                  </w:r>
                </w:p>
              </w:tc>
              <w:tc>
                <w:tcPr>
                  <w:tcW w:w="656" w:type="dxa"/>
                  <w:tcBorders>
                    <w:tl2br w:val="nil"/>
                    <w:tr2bl w:val="nil"/>
                  </w:tcBorders>
                  <w:vAlign w:val="center"/>
                </w:tcPr>
                <w:p>
                  <w:pPr>
                    <w:contextualSpacing/>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Ex>
              <w:trPr>
                <w:trHeight w:val="340" w:hRule="atLeast"/>
                <w:jc w:val="center"/>
              </w:trPr>
              <w:tc>
                <w:tcPr>
                  <w:tcW w:w="1186" w:type="dxa"/>
                  <w:vMerge w:val="continue"/>
                  <w:tcBorders>
                    <w:tl2br w:val="nil"/>
                    <w:tr2bl w:val="nil"/>
                  </w:tcBorders>
                  <w:vAlign w:val="center"/>
                </w:tcPr>
                <w:p>
                  <w:pPr>
                    <w:contextualSpacing/>
                    <w:jc w:val="center"/>
                    <w:rPr>
                      <w:sz w:val="21"/>
                      <w:szCs w:val="21"/>
                    </w:rPr>
                  </w:pPr>
                </w:p>
              </w:tc>
              <w:tc>
                <w:tcPr>
                  <w:tcW w:w="2871" w:type="dxa"/>
                  <w:tcBorders>
                    <w:tl2br w:val="nil"/>
                    <w:tr2bl w:val="nil"/>
                  </w:tcBorders>
                  <w:vAlign w:val="center"/>
                </w:tcPr>
                <w:p>
                  <w:pPr>
                    <w:contextualSpacing/>
                    <w:jc w:val="left"/>
                    <w:rPr>
                      <w:rFonts w:hint="eastAsia"/>
                      <w:kern w:val="24"/>
                      <w:sz w:val="21"/>
                      <w:szCs w:val="21"/>
                    </w:rPr>
                  </w:pPr>
                  <w:r>
                    <w:rPr>
                      <w:rFonts w:hint="eastAsia"/>
                      <w:kern w:val="24"/>
                      <w:sz w:val="21"/>
                      <w:szCs w:val="21"/>
                    </w:rPr>
                    <w:t>完善环境风险应急管理体系，强化重污染天气、饮用水源地，有毒有害气体等关系公众健康的重点领域风险预警。完善预案备案管理制度，强化突发环境事件应急管理，健全综合应急救援体系。切实加强企业环境风险管理。</w:t>
                  </w:r>
                </w:p>
              </w:tc>
              <w:tc>
                <w:tcPr>
                  <w:tcW w:w="2462" w:type="dxa"/>
                  <w:tcBorders>
                    <w:tl2br w:val="nil"/>
                    <w:tr2bl w:val="nil"/>
                  </w:tcBorders>
                  <w:vAlign w:val="center"/>
                </w:tcPr>
                <w:p>
                  <w:pPr>
                    <w:contextualSpacing/>
                    <w:jc w:val="center"/>
                    <w:rPr>
                      <w:rFonts w:hint="eastAsia"/>
                      <w:kern w:val="0"/>
                      <w:sz w:val="21"/>
                      <w:szCs w:val="21"/>
                      <w:lang/>
                    </w:rPr>
                  </w:pPr>
                  <w:r>
                    <w:rPr>
                      <w:rFonts w:hint="eastAsia"/>
                      <w:kern w:val="0"/>
                      <w:sz w:val="21"/>
                      <w:szCs w:val="21"/>
                      <w:lang/>
                    </w:rPr>
                    <w:t>项目建成后企业建立环境风险应急预案并落实风险防范措施。</w:t>
                  </w:r>
                </w:p>
              </w:tc>
              <w:tc>
                <w:tcPr>
                  <w:tcW w:w="656" w:type="dxa"/>
                  <w:tcBorders>
                    <w:tl2br w:val="nil"/>
                    <w:tr2bl w:val="nil"/>
                  </w:tcBorders>
                  <w:vAlign w:val="center"/>
                </w:tcPr>
                <w:p>
                  <w:pPr>
                    <w:contextualSpacing/>
                    <w:jc w:val="center"/>
                    <w:rPr>
                      <w:sz w:val="21"/>
                      <w:szCs w:val="21"/>
                    </w:rPr>
                  </w:pPr>
                  <w:r>
                    <w:rPr>
                      <w:sz w:val="21"/>
                      <w:szCs w:val="21"/>
                    </w:rPr>
                    <w:t>符合</w:t>
                  </w:r>
                </w:p>
              </w:tc>
            </w:tr>
          </w:tbl>
          <w:p>
            <w:pPr>
              <w:rPr>
                <w:rFonts w:hint="eastAsia"/>
              </w:rPr>
            </w:pPr>
          </w:p>
          <w:p>
            <w:pPr>
              <w:pStyle w:val="32"/>
            </w:pPr>
          </w:p>
          <w:p>
            <w:pPr>
              <w:rPr>
                <w:rFonts w:hint="eastAsia"/>
              </w:rPr>
            </w:pPr>
          </w:p>
          <w:p>
            <w:pPr>
              <w:pStyle w:val="32"/>
            </w:pPr>
          </w:p>
          <w:p>
            <w:pPr>
              <w:rPr>
                <w:rFonts w:hint="eastAsia"/>
              </w:rPr>
            </w:pPr>
          </w:p>
          <w:p>
            <w:pPr>
              <w:pStyle w:val="32"/>
            </w:pPr>
          </w:p>
          <w:p>
            <w:pPr>
              <w:rPr>
                <w:rFonts w:hint="eastAsia"/>
              </w:rPr>
            </w:pPr>
          </w:p>
          <w:p>
            <w:pPr>
              <w:pStyle w:val="3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tc>
      </w:tr>
    </w:tbl>
    <w:p>
      <w:pPr>
        <w:spacing w:line="360" w:lineRule="auto"/>
        <w:outlineLvl w:val="0"/>
        <w:rPr>
          <w:rFonts w:eastAsia="黑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3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31" w:type="dxa"/>
            <w:vAlign w:val="center"/>
          </w:tcPr>
          <w:p>
            <w:pPr>
              <w:pStyle w:val="24"/>
              <w:adjustRightInd w:val="0"/>
              <w:snapToGrid w:val="0"/>
              <w:spacing w:before="0" w:beforeAutospacing="0" w:after="0" w:afterAutospacing="0"/>
              <w:jc w:val="center"/>
              <w:rPr>
                <w:rFonts w:cs="宋体"/>
                <w:szCs w:val="24"/>
              </w:rPr>
            </w:pPr>
            <w:r>
              <w:rPr>
                <w:rFonts w:hint="eastAsia" w:cs="宋体"/>
                <w:szCs w:val="24"/>
              </w:rPr>
              <w:t>建设内容</w:t>
            </w:r>
          </w:p>
        </w:tc>
        <w:tc>
          <w:tcPr>
            <w:tcW w:w="8429" w:type="dxa"/>
            <w:vAlign w:val="top"/>
          </w:tcPr>
          <w:p>
            <w:pPr>
              <w:adjustRightInd w:val="0"/>
              <w:snapToGrid w:val="0"/>
              <w:spacing w:line="360" w:lineRule="auto"/>
              <w:ind w:firstLine="480" w:firstLineChars="200"/>
            </w:pPr>
            <w:r>
              <w:rPr>
                <w:rFonts w:hint="eastAsia"/>
              </w:rPr>
              <w:t>1、工程内容及项目组成</w:t>
            </w:r>
          </w:p>
          <w:p>
            <w:pPr>
              <w:widowControl/>
              <w:adjustRightInd w:val="0"/>
              <w:snapToGrid w:val="0"/>
              <w:spacing w:line="360" w:lineRule="auto"/>
              <w:ind w:firstLine="480" w:firstLineChars="200"/>
              <w:rPr>
                <w:rFonts w:hint="eastAsia"/>
                <w:u w:val="single"/>
              </w:rPr>
            </w:pPr>
            <w:r>
              <w:t>本项目</w:t>
            </w:r>
            <w:r>
              <w:rPr>
                <w:rFonts w:hint="eastAsia"/>
              </w:rPr>
              <w:t>位于</w:t>
            </w:r>
            <w:r>
              <w:t>白山市靖宇县，靖宇</w:t>
            </w:r>
            <w:r>
              <w:rPr>
                <w:rFonts w:hint="eastAsia"/>
              </w:rPr>
              <w:t>乡村振兴产业园内，租赁园区内6号厂房进行建设。</w:t>
            </w:r>
            <w:r>
              <w:rPr>
                <w:u w:val="single"/>
              </w:rPr>
              <w:t>靖宇</w:t>
            </w:r>
            <w:r>
              <w:rPr>
                <w:rFonts w:hint="eastAsia"/>
                <w:u w:val="single"/>
              </w:rPr>
              <w:t>乡村振兴产业园占地性质为工业用地，目前园区厂房及基础设施均已建成，主要包括1座锅炉房，内设2台6t/h燃气锅炉，园区建设一座集中污水处理站，设计处理规模800t/d，以及办公综合楼、生活楼、动力站、天然气调压站等。</w:t>
            </w:r>
          </w:p>
          <w:p>
            <w:pPr>
              <w:widowControl/>
              <w:adjustRightInd w:val="0"/>
              <w:snapToGrid w:val="0"/>
              <w:spacing w:line="360" w:lineRule="auto"/>
              <w:ind w:firstLine="480" w:firstLineChars="200"/>
              <w:rPr>
                <w:rFonts w:hint="eastAsia"/>
              </w:rPr>
            </w:pPr>
            <w:r>
              <w:rPr>
                <w:rFonts w:hint="eastAsia"/>
              </w:rPr>
              <w:t>本项目总占地面积2494.77m</w:t>
            </w:r>
            <w:r>
              <w:rPr>
                <w:vertAlign w:val="superscript"/>
              </w:rPr>
              <w:t>2</w:t>
            </w:r>
            <w:r>
              <w:rPr>
                <w:rFonts w:hint="eastAsia"/>
              </w:rPr>
              <w:t>，总建设面积2494.77m</w:t>
            </w:r>
            <w:r>
              <w:rPr>
                <w:vertAlign w:val="superscript"/>
              </w:rPr>
              <w:t>2</w:t>
            </w:r>
            <w:r>
              <w:rPr>
                <w:rFonts w:hint="eastAsia"/>
              </w:rPr>
              <w:t>，</w:t>
            </w:r>
            <w:r>
              <w:rPr>
                <w:color w:val="000000"/>
                <w:szCs w:val="21"/>
              </w:rPr>
              <w:t>投产后，</w:t>
            </w:r>
            <w:r>
              <w:rPr>
                <w:rFonts w:hint="eastAsia"/>
                <w:color w:val="000000"/>
                <w:szCs w:val="21"/>
              </w:rPr>
              <w:t>可年产啤酒9</w:t>
            </w:r>
            <w:r>
              <w:rPr>
                <w:color w:val="000000"/>
                <w:szCs w:val="21"/>
              </w:rPr>
              <w:t>00</w:t>
            </w:r>
            <w:r>
              <w:rPr>
                <w:rFonts w:hint="eastAsia"/>
                <w:color w:val="000000"/>
                <w:szCs w:val="21"/>
              </w:rPr>
              <w:t>吨，其中熟啤酒450吨，鲜啤酒450吨</w:t>
            </w:r>
            <w:r>
              <w:rPr>
                <w:color w:val="000000"/>
                <w:szCs w:val="21"/>
              </w:rPr>
              <w:t>。</w:t>
            </w:r>
          </w:p>
          <w:p>
            <w:pPr>
              <w:autoSpaceDE w:val="0"/>
              <w:autoSpaceDN w:val="0"/>
              <w:spacing w:line="360" w:lineRule="auto"/>
              <w:ind w:firstLine="480" w:firstLineChars="200"/>
              <w:rPr>
                <w:rFonts w:hint="eastAsia"/>
              </w:rPr>
            </w:pPr>
            <w:r>
              <w:rPr>
                <w:rFonts w:hint="eastAsia"/>
              </w:rPr>
              <w:t>项目主要建设内容见表2-1，项目地理位置见附图1，周边关系示意图见附图</w:t>
            </w:r>
            <w:r>
              <w:t>2</w:t>
            </w:r>
            <w:r>
              <w:rPr>
                <w:rFonts w:hint="eastAsia"/>
              </w:rPr>
              <w:t>，总平面布置图见附图3。</w:t>
            </w:r>
          </w:p>
          <w:p>
            <w:pPr>
              <w:spacing w:line="360" w:lineRule="auto"/>
              <w:jc w:val="center"/>
              <w:rPr>
                <w:rFonts w:hint="eastAsia"/>
                <w:b/>
                <w:u w:val="single"/>
              </w:rPr>
            </w:pPr>
            <w:r>
              <w:rPr>
                <w:rFonts w:hint="eastAsia"/>
                <w:b/>
                <w:u w:val="single"/>
              </w:rPr>
              <w:t>表2-1   项目主要建设内容一览表</w:t>
            </w:r>
          </w:p>
          <w:tbl>
            <w:tblPr>
              <w:tblStyle w:val="30"/>
              <w:tblW w:w="82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9"/>
              <w:gridCol w:w="5308"/>
              <w:gridCol w:w="1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Align w:val="center"/>
                </w:tcPr>
                <w:p>
                  <w:pPr>
                    <w:pStyle w:val="70"/>
                    <w:ind w:firstLine="0" w:firstLineChars="0"/>
                    <w:jc w:val="center"/>
                    <w:rPr>
                      <w:rFonts w:ascii="Times New Roman" w:hAnsi="Times New Roman"/>
                      <w:b/>
                      <w:sz w:val="21"/>
                      <w:szCs w:val="21"/>
                      <w:u w:val="single"/>
                    </w:rPr>
                  </w:pPr>
                  <w:r>
                    <w:rPr>
                      <w:rFonts w:ascii="Times New Roman" w:hAnsi="Times New Roman"/>
                      <w:b/>
                      <w:sz w:val="21"/>
                      <w:szCs w:val="21"/>
                      <w:u w:val="single"/>
                    </w:rPr>
                    <w:t>工程分类</w:t>
                  </w:r>
                </w:p>
              </w:tc>
              <w:tc>
                <w:tcPr>
                  <w:tcW w:w="859" w:type="dxa"/>
                  <w:vAlign w:val="center"/>
                </w:tcPr>
                <w:p>
                  <w:pPr>
                    <w:pStyle w:val="70"/>
                    <w:ind w:firstLine="0" w:firstLineChars="0"/>
                    <w:jc w:val="center"/>
                    <w:rPr>
                      <w:rFonts w:ascii="Times New Roman" w:hAnsi="Times New Roman"/>
                      <w:b/>
                      <w:sz w:val="21"/>
                      <w:szCs w:val="21"/>
                      <w:u w:val="single"/>
                    </w:rPr>
                  </w:pPr>
                  <w:r>
                    <w:rPr>
                      <w:rFonts w:ascii="Times New Roman" w:hAnsi="Times New Roman"/>
                      <w:b/>
                      <w:sz w:val="21"/>
                      <w:szCs w:val="21"/>
                      <w:u w:val="single"/>
                    </w:rPr>
                    <w:t>名称</w:t>
                  </w:r>
                </w:p>
              </w:tc>
              <w:tc>
                <w:tcPr>
                  <w:tcW w:w="5308" w:type="dxa"/>
                  <w:vAlign w:val="center"/>
                </w:tcPr>
                <w:p>
                  <w:pPr>
                    <w:pStyle w:val="70"/>
                    <w:ind w:firstLine="0" w:firstLineChars="0"/>
                    <w:jc w:val="center"/>
                    <w:rPr>
                      <w:rFonts w:ascii="Times New Roman" w:hAnsi="Times New Roman"/>
                      <w:b/>
                      <w:sz w:val="21"/>
                      <w:szCs w:val="21"/>
                      <w:u w:val="single"/>
                    </w:rPr>
                  </w:pPr>
                  <w:r>
                    <w:rPr>
                      <w:rFonts w:ascii="Times New Roman" w:hAnsi="Times New Roman"/>
                      <w:b/>
                      <w:sz w:val="21"/>
                      <w:szCs w:val="21"/>
                      <w:u w:val="single"/>
                    </w:rPr>
                    <w:t>工程内容</w:t>
                  </w:r>
                </w:p>
              </w:tc>
              <w:tc>
                <w:tcPr>
                  <w:tcW w:w="1363" w:type="dxa"/>
                  <w:vAlign w:val="center"/>
                </w:tcPr>
                <w:p>
                  <w:pPr>
                    <w:pStyle w:val="70"/>
                    <w:ind w:firstLine="0" w:firstLineChars="0"/>
                    <w:jc w:val="center"/>
                    <w:rPr>
                      <w:rFonts w:hint="eastAsia" w:ascii="Times New Roman" w:hAnsi="Times New Roman"/>
                      <w:b/>
                      <w:sz w:val="21"/>
                      <w:szCs w:val="21"/>
                      <w:u w:val="single"/>
                    </w:rPr>
                  </w:pPr>
                  <w:r>
                    <w:rPr>
                      <w:rFonts w:hint="eastAsia" w:ascii="Times New Roman" w:hAnsi="Times New Roman"/>
                      <w:b/>
                      <w:sz w:val="21"/>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主体</w:t>
                  </w:r>
                </w:p>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工程</w:t>
                  </w:r>
                </w:p>
              </w:tc>
              <w:tc>
                <w:tcPr>
                  <w:tcW w:w="859" w:type="dxa"/>
                  <w:vAlign w:val="center"/>
                </w:tcPr>
                <w:p>
                  <w:pPr>
                    <w:pStyle w:val="70"/>
                    <w:ind w:firstLine="0" w:firstLineChars="0"/>
                    <w:jc w:val="center"/>
                    <w:rPr>
                      <w:rFonts w:ascii="Times New Roman" w:hAnsi="Times New Roman"/>
                      <w:sz w:val="21"/>
                      <w:szCs w:val="21"/>
                      <w:u w:val="single"/>
                    </w:rPr>
                  </w:pPr>
                  <w:r>
                    <w:rPr>
                      <w:rFonts w:hint="eastAsia" w:ascii="Times New Roman" w:hAnsi="Times New Roman"/>
                      <w:sz w:val="21"/>
                      <w:szCs w:val="21"/>
                      <w:u w:val="single"/>
                    </w:rPr>
                    <w:t>生产</w:t>
                  </w:r>
                  <w:r>
                    <w:rPr>
                      <w:rFonts w:ascii="Times New Roman" w:hAnsi="Times New Roman"/>
                      <w:sz w:val="21"/>
                      <w:szCs w:val="21"/>
                      <w:u w:val="single"/>
                    </w:rPr>
                    <w:t>车间</w:t>
                  </w:r>
                </w:p>
              </w:tc>
              <w:tc>
                <w:tcPr>
                  <w:tcW w:w="5308" w:type="dxa"/>
                  <w:vAlign w:val="center"/>
                </w:tcPr>
                <w:p>
                  <w:pPr>
                    <w:pStyle w:val="70"/>
                    <w:ind w:firstLine="0" w:firstLineChars="0"/>
                    <w:jc w:val="left"/>
                    <w:rPr>
                      <w:rFonts w:ascii="Times New Roman" w:hAnsi="Times New Roman"/>
                      <w:sz w:val="21"/>
                      <w:szCs w:val="21"/>
                      <w:u w:val="single"/>
                    </w:rPr>
                  </w:pPr>
                  <w:r>
                    <w:rPr>
                      <w:rFonts w:ascii="Times New Roman" w:hAnsi="Times New Roman"/>
                      <w:sz w:val="21"/>
                      <w:szCs w:val="21"/>
                      <w:u w:val="single"/>
                    </w:rPr>
                    <w:t>1层，建筑</w:t>
                  </w:r>
                  <w:r>
                    <w:rPr>
                      <w:rFonts w:hint="eastAsia" w:ascii="Times New Roman" w:hAnsi="Times New Roman"/>
                      <w:sz w:val="21"/>
                      <w:szCs w:val="21"/>
                      <w:u w:val="single"/>
                    </w:rPr>
                    <w:t>面积2494.77</w:t>
                  </w:r>
                  <w:r>
                    <w:rPr>
                      <w:rFonts w:ascii="Times New Roman" w:hAnsi="Times New Roman"/>
                      <w:sz w:val="21"/>
                      <w:szCs w:val="21"/>
                      <w:u w:val="single"/>
                    </w:rPr>
                    <w:t>m</w:t>
                  </w:r>
                  <w:r>
                    <w:rPr>
                      <w:rFonts w:ascii="Times New Roman" w:hAnsi="Times New Roman"/>
                      <w:sz w:val="21"/>
                      <w:szCs w:val="21"/>
                      <w:u w:val="single"/>
                      <w:vertAlign w:val="superscript"/>
                    </w:rPr>
                    <w:t>2</w:t>
                  </w:r>
                  <w:r>
                    <w:rPr>
                      <w:rFonts w:ascii="Times New Roman" w:hAnsi="Times New Roman"/>
                      <w:sz w:val="21"/>
                      <w:szCs w:val="21"/>
                      <w:u w:val="single"/>
                    </w:rPr>
                    <w:t>，主要布置原料区、粉碎区、糖化区、发酵区、杀菌区、成品区、</w:t>
                  </w:r>
                  <w:r>
                    <w:rPr>
                      <w:rFonts w:hint="eastAsia" w:ascii="Times New Roman" w:hAnsi="Times New Roman"/>
                      <w:sz w:val="21"/>
                      <w:szCs w:val="21"/>
                      <w:u w:val="single"/>
                    </w:rPr>
                    <w:t>设备间、水处理间</w:t>
                  </w:r>
                  <w:r>
                    <w:rPr>
                      <w:rFonts w:ascii="Times New Roman" w:hAnsi="Times New Roman"/>
                      <w:sz w:val="21"/>
                      <w:szCs w:val="21"/>
                      <w:u w:val="single"/>
                    </w:rPr>
                    <w:t>等。</w:t>
                  </w:r>
                </w:p>
              </w:tc>
              <w:tc>
                <w:tcPr>
                  <w:tcW w:w="1363" w:type="dxa"/>
                  <w:vAlign w:val="center"/>
                </w:tcPr>
                <w:p>
                  <w:pPr>
                    <w:pStyle w:val="70"/>
                    <w:ind w:firstLine="0" w:firstLineChars="0"/>
                    <w:jc w:val="left"/>
                    <w:rPr>
                      <w:rFonts w:ascii="Times New Roman" w:hAnsi="Times New Roman"/>
                      <w:sz w:val="21"/>
                      <w:szCs w:val="21"/>
                      <w:u w:val="single"/>
                    </w:rPr>
                  </w:pPr>
                  <w:r>
                    <w:rPr>
                      <w:rFonts w:hint="eastAsia" w:ascii="Times New Roman" w:hAnsi="Times New Roman"/>
                      <w:sz w:val="21"/>
                      <w:szCs w:val="21"/>
                      <w:u w:val="single"/>
                    </w:rPr>
                    <w:t>依托现有厂房，内部改造已由园区管理部门负责完成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Align w:val="center"/>
                </w:tcPr>
                <w:p>
                  <w:pPr>
                    <w:pStyle w:val="70"/>
                    <w:ind w:firstLine="0" w:firstLineChars="0"/>
                    <w:jc w:val="center"/>
                    <w:rPr>
                      <w:rFonts w:ascii="Times New Roman" w:hAnsi="Times New Roman"/>
                      <w:sz w:val="21"/>
                      <w:szCs w:val="21"/>
                      <w:u w:val="single"/>
                    </w:rPr>
                  </w:pPr>
                  <w:r>
                    <w:rPr>
                      <w:rFonts w:hint="eastAsia" w:ascii="Times New Roman" w:hAnsi="Times New Roman"/>
                      <w:sz w:val="21"/>
                      <w:szCs w:val="21"/>
                      <w:u w:val="single"/>
                    </w:rPr>
                    <w:t>辅助工程</w:t>
                  </w:r>
                </w:p>
              </w:tc>
              <w:tc>
                <w:tcPr>
                  <w:tcW w:w="859" w:type="dxa"/>
                  <w:vAlign w:val="center"/>
                </w:tcPr>
                <w:p>
                  <w:pPr>
                    <w:pStyle w:val="70"/>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rPr>
                    <w:t>化验室</w:t>
                  </w:r>
                </w:p>
              </w:tc>
              <w:tc>
                <w:tcPr>
                  <w:tcW w:w="5308" w:type="dxa"/>
                  <w:vAlign w:val="center"/>
                </w:tcPr>
                <w:p>
                  <w:pPr>
                    <w:pStyle w:val="70"/>
                    <w:ind w:firstLine="0" w:firstLineChars="0"/>
                    <w:jc w:val="left"/>
                    <w:rPr>
                      <w:rFonts w:ascii="Times New Roman" w:hAnsi="Times New Roman"/>
                      <w:sz w:val="21"/>
                      <w:szCs w:val="21"/>
                      <w:u w:val="single"/>
                    </w:rPr>
                  </w:pPr>
                  <w:r>
                    <w:rPr>
                      <w:rFonts w:hint="eastAsia" w:ascii="Times New Roman" w:hAnsi="Times New Roman"/>
                      <w:sz w:val="21"/>
                      <w:szCs w:val="21"/>
                      <w:u w:val="single"/>
                    </w:rPr>
                    <w:t>位于厂房内部，建筑面积15.675m</w:t>
                  </w:r>
                  <w:r>
                    <w:rPr>
                      <w:rFonts w:hint="eastAsia" w:ascii="Times New Roman" w:hAnsi="Times New Roman"/>
                      <w:sz w:val="21"/>
                      <w:szCs w:val="21"/>
                      <w:u w:val="single"/>
                      <w:vertAlign w:val="superscript"/>
                    </w:rPr>
                    <w:t>2</w:t>
                  </w:r>
                  <w:r>
                    <w:rPr>
                      <w:rFonts w:hint="eastAsia" w:ascii="Times New Roman" w:hAnsi="Times New Roman"/>
                      <w:sz w:val="21"/>
                      <w:szCs w:val="21"/>
                      <w:u w:val="single"/>
                    </w:rPr>
                    <w:t>，用于产品检验</w:t>
                  </w:r>
                </w:p>
              </w:tc>
              <w:tc>
                <w:tcPr>
                  <w:tcW w:w="1363" w:type="dxa"/>
                  <w:vAlign w:val="center"/>
                </w:tcPr>
                <w:p>
                  <w:pPr>
                    <w:pStyle w:val="70"/>
                    <w:ind w:firstLine="0" w:firstLineChars="0"/>
                    <w:jc w:val="left"/>
                    <w:rPr>
                      <w:rFonts w:ascii="Times New Roman" w:hAnsi="Times New Roman"/>
                      <w:sz w:val="21"/>
                      <w:szCs w:val="21"/>
                      <w:u w:val="single"/>
                    </w:rPr>
                  </w:pPr>
                  <w:r>
                    <w:rPr>
                      <w:rFonts w:hint="eastAsia" w:ascii="Times New Roman" w:hAnsi="Times New Roman"/>
                      <w:sz w:val="21"/>
                      <w:szCs w:val="21"/>
                      <w:u w:val="singl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restart"/>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公用</w:t>
                  </w:r>
                </w:p>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工程</w:t>
                  </w:r>
                </w:p>
              </w:tc>
              <w:tc>
                <w:tcPr>
                  <w:tcW w:w="859" w:type="dxa"/>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给排水</w:t>
                  </w:r>
                </w:p>
              </w:tc>
              <w:tc>
                <w:tcPr>
                  <w:tcW w:w="5308" w:type="dxa"/>
                  <w:vAlign w:val="center"/>
                </w:tcPr>
                <w:p>
                  <w:pPr>
                    <w:rPr>
                      <w:sz w:val="21"/>
                      <w:szCs w:val="21"/>
                      <w:u w:val="single"/>
                    </w:rPr>
                  </w:pPr>
                  <w:r>
                    <w:rPr>
                      <w:sz w:val="21"/>
                      <w:szCs w:val="21"/>
                      <w:u w:val="single"/>
                    </w:rPr>
                    <w:t>项目用水由</w:t>
                  </w:r>
                  <w:r>
                    <w:rPr>
                      <w:rFonts w:hint="eastAsia"/>
                      <w:sz w:val="21"/>
                      <w:szCs w:val="21"/>
                      <w:u w:val="single"/>
                    </w:rPr>
                    <w:t>园区供水管网供给，园区设净水设施</w:t>
                  </w:r>
                  <w:r>
                    <w:rPr>
                      <w:sz w:val="21"/>
                      <w:szCs w:val="21"/>
                      <w:u w:val="single"/>
                    </w:rPr>
                    <w:t>；排水实行雨污分流制，雨水排入雨水管网；生活污水</w:t>
                  </w:r>
                  <w:r>
                    <w:rPr>
                      <w:rFonts w:hint="eastAsia"/>
                      <w:sz w:val="21"/>
                      <w:szCs w:val="21"/>
                      <w:u w:val="single"/>
                    </w:rPr>
                    <w:t>及生产废水</w:t>
                  </w:r>
                  <w:r>
                    <w:rPr>
                      <w:sz w:val="21"/>
                      <w:szCs w:val="21"/>
                      <w:u w:val="single"/>
                    </w:rPr>
                    <w:t>经</w:t>
                  </w:r>
                  <w:r>
                    <w:rPr>
                      <w:rFonts w:hint="eastAsia"/>
                      <w:sz w:val="21"/>
                      <w:szCs w:val="21"/>
                      <w:u w:val="single"/>
                    </w:rPr>
                    <w:t>预处理</w:t>
                  </w:r>
                  <w:r>
                    <w:rPr>
                      <w:sz w:val="21"/>
                      <w:szCs w:val="21"/>
                      <w:u w:val="single"/>
                    </w:rPr>
                    <w:t>后与</w:t>
                  </w:r>
                  <w:r>
                    <w:rPr>
                      <w:rFonts w:hint="eastAsia"/>
                      <w:sz w:val="21"/>
                      <w:szCs w:val="21"/>
                      <w:u w:val="single"/>
                    </w:rPr>
                    <w:t>排入园区污水处理站进行处理</w:t>
                  </w:r>
                  <w:r>
                    <w:rPr>
                      <w:sz w:val="21"/>
                      <w:szCs w:val="21"/>
                      <w:u w:val="single"/>
                    </w:rPr>
                    <w:t>（工艺：水解酸化+接触氧化，处理规模</w:t>
                  </w:r>
                  <w:r>
                    <w:rPr>
                      <w:rFonts w:hint="eastAsia"/>
                      <w:sz w:val="21"/>
                      <w:szCs w:val="21"/>
                      <w:u w:val="single"/>
                    </w:rPr>
                    <w:t>800</w:t>
                  </w:r>
                  <w:r>
                    <w:rPr>
                      <w:sz w:val="21"/>
                      <w:szCs w:val="21"/>
                      <w:u w:val="single"/>
                    </w:rPr>
                    <w:t>t/d）</w:t>
                  </w:r>
                  <w:r>
                    <w:rPr>
                      <w:rFonts w:hint="eastAsia"/>
                      <w:sz w:val="21"/>
                      <w:szCs w:val="21"/>
                      <w:u w:val="single"/>
                    </w:rPr>
                    <w:t>，达标后排入靖宇县污水处理厂进行处理</w:t>
                  </w:r>
                  <w:r>
                    <w:rPr>
                      <w:sz w:val="21"/>
                      <w:szCs w:val="21"/>
                      <w:u w:val="single"/>
                    </w:rPr>
                    <w:t>。</w:t>
                  </w:r>
                </w:p>
              </w:tc>
              <w:tc>
                <w:tcPr>
                  <w:tcW w:w="1363" w:type="dxa"/>
                  <w:vAlign w:val="center"/>
                </w:tcPr>
                <w:p>
                  <w:pPr>
                    <w:jc w:val="left"/>
                    <w:rPr>
                      <w:sz w:val="21"/>
                      <w:szCs w:val="21"/>
                      <w:u w:val="single"/>
                    </w:rPr>
                  </w:pPr>
                  <w:r>
                    <w:rPr>
                      <w:rFonts w:hint="eastAsia"/>
                      <w:sz w:val="21"/>
                      <w:szCs w:val="21"/>
                      <w:u w:val="single"/>
                    </w:rPr>
                    <w:t>依托园区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continue"/>
                  <w:vAlign w:val="center"/>
                </w:tcPr>
                <w:p>
                  <w:pPr>
                    <w:pStyle w:val="70"/>
                    <w:ind w:firstLine="0" w:firstLineChars="0"/>
                    <w:jc w:val="center"/>
                    <w:rPr>
                      <w:rFonts w:ascii="Times New Roman" w:hAnsi="Times New Roman"/>
                      <w:sz w:val="21"/>
                      <w:szCs w:val="21"/>
                      <w:u w:val="single"/>
                    </w:rPr>
                  </w:pPr>
                </w:p>
              </w:tc>
              <w:tc>
                <w:tcPr>
                  <w:tcW w:w="859" w:type="dxa"/>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供电</w:t>
                  </w:r>
                </w:p>
              </w:tc>
              <w:tc>
                <w:tcPr>
                  <w:tcW w:w="5308" w:type="dxa"/>
                  <w:vAlign w:val="center"/>
                </w:tcPr>
                <w:p>
                  <w:pPr>
                    <w:rPr>
                      <w:sz w:val="21"/>
                      <w:szCs w:val="21"/>
                      <w:u w:val="single"/>
                    </w:rPr>
                  </w:pPr>
                  <w:r>
                    <w:rPr>
                      <w:sz w:val="21"/>
                      <w:szCs w:val="21"/>
                      <w:u w:val="single"/>
                    </w:rPr>
                    <w:t>由</w:t>
                  </w:r>
                  <w:r>
                    <w:rPr>
                      <w:rFonts w:hint="eastAsia"/>
                      <w:sz w:val="21"/>
                      <w:szCs w:val="21"/>
                      <w:u w:val="single"/>
                    </w:rPr>
                    <w:t>园区供给</w:t>
                  </w:r>
                </w:p>
              </w:tc>
              <w:tc>
                <w:tcPr>
                  <w:tcW w:w="1363" w:type="dxa"/>
                  <w:vAlign w:val="center"/>
                </w:tcPr>
                <w:p>
                  <w:pPr>
                    <w:jc w:val="left"/>
                    <w:rPr>
                      <w:sz w:val="21"/>
                      <w:szCs w:val="21"/>
                      <w:u w:val="single"/>
                    </w:rPr>
                  </w:pPr>
                  <w:r>
                    <w:rPr>
                      <w:rFonts w:hint="eastAsia"/>
                      <w:sz w:val="21"/>
                      <w:szCs w:val="21"/>
                      <w:u w:val="single"/>
                    </w:rPr>
                    <w:t>依托园区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restart"/>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环保</w:t>
                  </w:r>
                </w:p>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工程</w:t>
                  </w:r>
                </w:p>
              </w:tc>
              <w:tc>
                <w:tcPr>
                  <w:tcW w:w="859" w:type="dxa"/>
                  <w:vMerge w:val="restart"/>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废气</w:t>
                  </w:r>
                </w:p>
              </w:tc>
              <w:tc>
                <w:tcPr>
                  <w:tcW w:w="5308" w:type="dxa"/>
                  <w:vAlign w:val="center"/>
                </w:tcPr>
                <w:p>
                  <w:pPr>
                    <w:rPr>
                      <w:sz w:val="21"/>
                      <w:szCs w:val="21"/>
                      <w:u w:val="single"/>
                    </w:rPr>
                  </w:pPr>
                  <w:r>
                    <w:rPr>
                      <w:kern w:val="0"/>
                      <w:sz w:val="21"/>
                      <w:szCs w:val="21"/>
                      <w:u w:val="single"/>
                    </w:rPr>
                    <w:t>投料、粉碎</w:t>
                  </w:r>
                  <w:r>
                    <w:rPr>
                      <w:rFonts w:hint="eastAsia"/>
                      <w:kern w:val="0"/>
                      <w:sz w:val="21"/>
                      <w:szCs w:val="21"/>
                      <w:u w:val="single"/>
                    </w:rPr>
                    <w:t>粉尘</w:t>
                  </w:r>
                  <w:r>
                    <w:rPr>
                      <w:kern w:val="0"/>
                      <w:sz w:val="21"/>
                      <w:szCs w:val="21"/>
                      <w:u w:val="single"/>
                    </w:rPr>
                    <w:t>：项目</w:t>
                  </w:r>
                  <w:r>
                    <w:rPr>
                      <w:rFonts w:hint="eastAsia"/>
                      <w:kern w:val="0"/>
                      <w:sz w:val="21"/>
                      <w:szCs w:val="21"/>
                      <w:u w:val="single"/>
                    </w:rPr>
                    <w:t>麦芽</w:t>
                  </w:r>
                  <w:r>
                    <w:rPr>
                      <w:kern w:val="0"/>
                      <w:sz w:val="21"/>
                      <w:szCs w:val="21"/>
                      <w:u w:val="single"/>
                    </w:rPr>
                    <w:t>投料</w:t>
                  </w:r>
                  <w:r>
                    <w:rPr>
                      <w:rFonts w:hint="eastAsia"/>
                      <w:kern w:val="0"/>
                      <w:sz w:val="21"/>
                      <w:szCs w:val="21"/>
                      <w:u w:val="single"/>
                    </w:rPr>
                    <w:t>、</w:t>
                  </w:r>
                  <w:r>
                    <w:rPr>
                      <w:kern w:val="0"/>
                      <w:sz w:val="21"/>
                      <w:szCs w:val="21"/>
                      <w:u w:val="single"/>
                    </w:rPr>
                    <w:t>粉粹工序产生的粉尘经集气罩收集后引入</w:t>
                  </w:r>
                  <w:r>
                    <w:rPr>
                      <w:rFonts w:hint="eastAsia"/>
                      <w:kern w:val="0"/>
                      <w:sz w:val="21"/>
                      <w:szCs w:val="21"/>
                      <w:u w:val="single"/>
                    </w:rPr>
                    <w:t>一套</w:t>
                  </w:r>
                  <w:r>
                    <w:rPr>
                      <w:kern w:val="0"/>
                      <w:sz w:val="21"/>
                      <w:szCs w:val="21"/>
                      <w:u w:val="single"/>
                    </w:rPr>
                    <w:t>布袋除尘器进行处理，处理后废气通过15m高排气筒（DA001）排放。</w:t>
                  </w:r>
                </w:p>
              </w:tc>
              <w:tc>
                <w:tcPr>
                  <w:tcW w:w="1363" w:type="dxa"/>
                  <w:vAlign w:val="center"/>
                </w:tcPr>
                <w:p>
                  <w:pPr>
                    <w:jc w:val="left"/>
                    <w:rPr>
                      <w:rFonts w:hint="eastAsia"/>
                      <w:kern w:val="0"/>
                      <w:sz w:val="21"/>
                      <w:szCs w:val="21"/>
                      <w:u w:val="single"/>
                    </w:rPr>
                  </w:pPr>
                  <w:r>
                    <w:rPr>
                      <w:rFonts w:hint="eastAsia"/>
                      <w:kern w:val="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continue"/>
                  <w:vAlign w:val="center"/>
                </w:tcPr>
                <w:p>
                  <w:pPr>
                    <w:pStyle w:val="70"/>
                    <w:ind w:firstLine="0" w:firstLineChars="0"/>
                    <w:jc w:val="center"/>
                    <w:rPr>
                      <w:rFonts w:ascii="Times New Roman" w:hAnsi="Times New Roman"/>
                      <w:sz w:val="21"/>
                      <w:szCs w:val="21"/>
                      <w:u w:val="single"/>
                    </w:rPr>
                  </w:pPr>
                </w:p>
              </w:tc>
              <w:tc>
                <w:tcPr>
                  <w:tcW w:w="859" w:type="dxa"/>
                  <w:vMerge w:val="continue"/>
                  <w:vAlign w:val="center"/>
                </w:tcPr>
                <w:p>
                  <w:pPr>
                    <w:pStyle w:val="70"/>
                    <w:ind w:firstLine="0" w:firstLineChars="0"/>
                    <w:jc w:val="center"/>
                    <w:rPr>
                      <w:rFonts w:ascii="Times New Roman" w:hAnsi="Times New Roman"/>
                      <w:sz w:val="21"/>
                      <w:szCs w:val="21"/>
                      <w:u w:val="single"/>
                    </w:rPr>
                  </w:pPr>
                </w:p>
              </w:tc>
              <w:tc>
                <w:tcPr>
                  <w:tcW w:w="5308" w:type="dxa"/>
                  <w:vAlign w:val="center"/>
                </w:tcPr>
                <w:p>
                  <w:pPr>
                    <w:rPr>
                      <w:color w:val="000000"/>
                      <w:sz w:val="21"/>
                      <w:szCs w:val="21"/>
                      <w:u w:val="single"/>
                    </w:rPr>
                  </w:pPr>
                  <w:r>
                    <w:rPr>
                      <w:sz w:val="21"/>
                      <w:szCs w:val="21"/>
                      <w:u w:val="single"/>
                    </w:rPr>
                    <w:t>污水</w:t>
                  </w:r>
                  <w:r>
                    <w:rPr>
                      <w:rFonts w:hint="eastAsia"/>
                      <w:sz w:val="21"/>
                      <w:szCs w:val="21"/>
                      <w:u w:val="single"/>
                    </w:rPr>
                    <w:t>预处理设施：</w:t>
                  </w:r>
                  <w:r>
                    <w:rPr>
                      <w:kern w:val="0"/>
                      <w:sz w:val="21"/>
                      <w:szCs w:val="21"/>
                      <w:u w:val="single"/>
                    </w:rPr>
                    <w:t>污水</w:t>
                  </w:r>
                  <w:r>
                    <w:rPr>
                      <w:rFonts w:hint="eastAsia"/>
                      <w:kern w:val="0"/>
                      <w:sz w:val="21"/>
                      <w:szCs w:val="21"/>
                      <w:u w:val="single"/>
                    </w:rPr>
                    <w:t>预处理设施</w:t>
                  </w:r>
                  <w:r>
                    <w:rPr>
                      <w:kern w:val="0"/>
                      <w:sz w:val="21"/>
                      <w:szCs w:val="21"/>
                      <w:u w:val="single"/>
                    </w:rPr>
                    <w:t>密闭，产生的</w:t>
                  </w:r>
                  <w:r>
                    <w:rPr>
                      <w:rFonts w:hint="eastAsia"/>
                      <w:kern w:val="0"/>
                      <w:sz w:val="21"/>
                      <w:szCs w:val="21"/>
                      <w:u w:val="single"/>
                    </w:rPr>
                    <w:t>臭气</w:t>
                  </w:r>
                  <w:r>
                    <w:rPr>
                      <w:kern w:val="0"/>
                      <w:sz w:val="21"/>
                      <w:szCs w:val="21"/>
                      <w:u w:val="single"/>
                    </w:rPr>
                    <w:t>无组织排放。</w:t>
                  </w:r>
                </w:p>
              </w:tc>
              <w:tc>
                <w:tcPr>
                  <w:tcW w:w="1363" w:type="dxa"/>
                  <w:vAlign w:val="center"/>
                </w:tcPr>
                <w:p>
                  <w:pPr>
                    <w:jc w:val="left"/>
                    <w:rPr>
                      <w:rFonts w:hint="eastAsia"/>
                      <w:color w:val="000000"/>
                      <w:sz w:val="21"/>
                      <w:szCs w:val="21"/>
                      <w:u w:val="single"/>
                    </w:rPr>
                  </w:pPr>
                  <w:r>
                    <w:rPr>
                      <w:rFonts w:hint="eastAsia"/>
                      <w:color w:val="00000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continue"/>
                  <w:vAlign w:val="center"/>
                </w:tcPr>
                <w:p>
                  <w:pPr>
                    <w:pStyle w:val="70"/>
                    <w:ind w:firstLine="0" w:firstLineChars="0"/>
                    <w:jc w:val="center"/>
                    <w:rPr>
                      <w:rFonts w:ascii="Times New Roman" w:hAnsi="Times New Roman"/>
                      <w:sz w:val="21"/>
                      <w:szCs w:val="21"/>
                      <w:u w:val="single"/>
                    </w:rPr>
                  </w:pPr>
                </w:p>
              </w:tc>
              <w:tc>
                <w:tcPr>
                  <w:tcW w:w="859" w:type="dxa"/>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废水</w:t>
                  </w:r>
                </w:p>
              </w:tc>
              <w:tc>
                <w:tcPr>
                  <w:tcW w:w="5308" w:type="dxa"/>
                  <w:vAlign w:val="center"/>
                </w:tcPr>
                <w:p>
                  <w:pPr>
                    <w:rPr>
                      <w:sz w:val="21"/>
                      <w:szCs w:val="21"/>
                      <w:u w:val="single"/>
                    </w:rPr>
                  </w:pPr>
                  <w:r>
                    <w:rPr>
                      <w:color w:val="000000"/>
                      <w:sz w:val="21"/>
                      <w:szCs w:val="21"/>
                      <w:u w:val="single"/>
                    </w:rPr>
                    <w:t>项目</w:t>
                  </w:r>
                  <w:r>
                    <w:rPr>
                      <w:sz w:val="21"/>
                      <w:szCs w:val="21"/>
                      <w:u w:val="single"/>
                    </w:rPr>
                    <w:t>生活污水</w:t>
                  </w:r>
                  <w:r>
                    <w:rPr>
                      <w:rFonts w:hint="eastAsia"/>
                      <w:sz w:val="21"/>
                      <w:szCs w:val="21"/>
                      <w:u w:val="single"/>
                    </w:rPr>
                    <w:t>及生产废水</w:t>
                  </w:r>
                  <w:r>
                    <w:rPr>
                      <w:sz w:val="21"/>
                      <w:szCs w:val="21"/>
                      <w:u w:val="single"/>
                    </w:rPr>
                    <w:t>经</w:t>
                  </w:r>
                  <w:r>
                    <w:rPr>
                      <w:rFonts w:hint="eastAsia"/>
                      <w:sz w:val="21"/>
                      <w:szCs w:val="21"/>
                      <w:u w:val="single"/>
                    </w:rPr>
                    <w:t>预处理</w:t>
                  </w:r>
                  <w:r>
                    <w:rPr>
                      <w:sz w:val="21"/>
                      <w:szCs w:val="21"/>
                      <w:u w:val="single"/>
                    </w:rPr>
                    <w:t>后与</w:t>
                  </w:r>
                  <w:r>
                    <w:rPr>
                      <w:rFonts w:hint="eastAsia"/>
                      <w:sz w:val="21"/>
                      <w:szCs w:val="21"/>
                      <w:u w:val="single"/>
                    </w:rPr>
                    <w:t>排入园区污水处理站进行处理</w:t>
                  </w:r>
                  <w:r>
                    <w:rPr>
                      <w:sz w:val="21"/>
                      <w:szCs w:val="21"/>
                      <w:u w:val="single"/>
                    </w:rPr>
                    <w:t>（工艺：水解酸化+接触氧化，处理规模</w:t>
                  </w:r>
                  <w:r>
                    <w:rPr>
                      <w:rFonts w:hint="eastAsia"/>
                      <w:sz w:val="21"/>
                      <w:szCs w:val="21"/>
                      <w:u w:val="single"/>
                    </w:rPr>
                    <w:t>800</w:t>
                  </w:r>
                  <w:r>
                    <w:rPr>
                      <w:sz w:val="21"/>
                      <w:szCs w:val="21"/>
                      <w:u w:val="single"/>
                    </w:rPr>
                    <w:t>t/d）</w:t>
                  </w:r>
                  <w:r>
                    <w:rPr>
                      <w:rFonts w:hint="eastAsia"/>
                      <w:sz w:val="21"/>
                      <w:szCs w:val="21"/>
                      <w:u w:val="single"/>
                    </w:rPr>
                    <w:t>，达标后排入靖宇县污水处理厂进行处理</w:t>
                  </w:r>
                  <w:r>
                    <w:rPr>
                      <w:sz w:val="21"/>
                      <w:szCs w:val="21"/>
                      <w:u w:val="single"/>
                    </w:rPr>
                    <w:t>。</w:t>
                  </w:r>
                </w:p>
              </w:tc>
              <w:tc>
                <w:tcPr>
                  <w:tcW w:w="1363" w:type="dxa"/>
                  <w:vAlign w:val="center"/>
                </w:tcPr>
                <w:p>
                  <w:pPr>
                    <w:jc w:val="left"/>
                    <w:rPr>
                      <w:color w:val="000000"/>
                      <w:sz w:val="21"/>
                      <w:szCs w:val="21"/>
                      <w:u w:val="single"/>
                    </w:rPr>
                  </w:pPr>
                  <w:r>
                    <w:rPr>
                      <w:rFonts w:hint="eastAsia"/>
                      <w:color w:val="000000"/>
                      <w:sz w:val="21"/>
                      <w:szCs w:val="21"/>
                      <w:u w:val="singl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continue"/>
                  <w:vAlign w:val="center"/>
                </w:tcPr>
                <w:p>
                  <w:pPr>
                    <w:pStyle w:val="70"/>
                    <w:ind w:firstLine="0" w:firstLineChars="0"/>
                    <w:jc w:val="center"/>
                    <w:rPr>
                      <w:rFonts w:ascii="Times New Roman" w:hAnsi="Times New Roman"/>
                      <w:sz w:val="21"/>
                      <w:szCs w:val="21"/>
                      <w:u w:val="single"/>
                    </w:rPr>
                  </w:pPr>
                </w:p>
              </w:tc>
              <w:tc>
                <w:tcPr>
                  <w:tcW w:w="859" w:type="dxa"/>
                  <w:vAlign w:val="center"/>
                </w:tcPr>
                <w:p>
                  <w:pPr>
                    <w:pStyle w:val="70"/>
                    <w:ind w:firstLine="0" w:firstLineChars="0"/>
                    <w:jc w:val="center"/>
                    <w:rPr>
                      <w:rFonts w:ascii="Times New Roman" w:hAnsi="Times New Roman"/>
                      <w:sz w:val="21"/>
                      <w:szCs w:val="21"/>
                      <w:u w:val="single"/>
                    </w:rPr>
                  </w:pPr>
                  <w:r>
                    <w:rPr>
                      <w:rFonts w:ascii="Times New Roman" w:hAnsi="Times New Roman"/>
                      <w:sz w:val="21"/>
                      <w:szCs w:val="21"/>
                      <w:u w:val="single"/>
                    </w:rPr>
                    <w:t>噪声</w:t>
                  </w:r>
                </w:p>
              </w:tc>
              <w:tc>
                <w:tcPr>
                  <w:tcW w:w="5308" w:type="dxa"/>
                  <w:vAlign w:val="center"/>
                </w:tcPr>
                <w:p>
                  <w:pPr>
                    <w:jc w:val="left"/>
                    <w:rPr>
                      <w:sz w:val="21"/>
                      <w:szCs w:val="21"/>
                      <w:u w:val="single"/>
                    </w:rPr>
                  </w:pPr>
                  <w:r>
                    <w:rPr>
                      <w:kern w:val="0"/>
                      <w:sz w:val="21"/>
                      <w:szCs w:val="21"/>
                      <w:u w:val="single"/>
                    </w:rPr>
                    <w:t>项目车间均为封闭结构，主要生产设备安装在室内，噪声大的设备采取基础减振、隔声等措施；风机采取隔声措施</w:t>
                  </w:r>
                  <w:r>
                    <w:rPr>
                      <w:rFonts w:hint="eastAsia"/>
                      <w:kern w:val="0"/>
                      <w:sz w:val="21"/>
                      <w:szCs w:val="21"/>
                      <w:u w:val="single"/>
                    </w:rPr>
                    <w:t>，</w:t>
                  </w:r>
                  <w:r>
                    <w:rPr>
                      <w:kern w:val="0"/>
                      <w:sz w:val="21"/>
                      <w:szCs w:val="21"/>
                      <w:u w:val="single"/>
                    </w:rPr>
                    <w:t>与管道柔性连接等。</w:t>
                  </w:r>
                </w:p>
              </w:tc>
              <w:tc>
                <w:tcPr>
                  <w:tcW w:w="1363" w:type="dxa"/>
                  <w:vAlign w:val="center"/>
                </w:tcPr>
                <w:p>
                  <w:pPr>
                    <w:jc w:val="left"/>
                    <w:rPr>
                      <w:rFonts w:hint="eastAsia"/>
                      <w:kern w:val="0"/>
                      <w:sz w:val="21"/>
                      <w:szCs w:val="21"/>
                      <w:u w:val="single"/>
                    </w:rPr>
                  </w:pPr>
                  <w:r>
                    <w:rPr>
                      <w:rFonts w:hint="eastAsia"/>
                      <w:kern w:val="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0" w:type="dxa"/>
                  <w:vMerge w:val="continue"/>
                  <w:vAlign w:val="center"/>
                </w:tcPr>
                <w:p>
                  <w:pPr>
                    <w:pStyle w:val="70"/>
                    <w:ind w:firstLine="0" w:firstLineChars="0"/>
                    <w:jc w:val="center"/>
                    <w:rPr>
                      <w:rFonts w:ascii="Times New Roman" w:hAnsi="Times New Roman"/>
                      <w:sz w:val="21"/>
                      <w:szCs w:val="21"/>
                      <w:u w:val="single"/>
                    </w:rPr>
                  </w:pPr>
                </w:p>
              </w:tc>
              <w:tc>
                <w:tcPr>
                  <w:tcW w:w="859" w:type="dxa"/>
                  <w:vAlign w:val="center"/>
                </w:tcPr>
                <w:p>
                  <w:pPr>
                    <w:ind w:left="-60" w:leftChars="-25" w:right="-60" w:rightChars="-25"/>
                    <w:jc w:val="center"/>
                    <w:rPr>
                      <w:sz w:val="21"/>
                      <w:szCs w:val="21"/>
                      <w:u w:val="single"/>
                    </w:rPr>
                  </w:pPr>
                  <w:r>
                    <w:rPr>
                      <w:sz w:val="21"/>
                      <w:szCs w:val="21"/>
                      <w:u w:val="single"/>
                    </w:rPr>
                    <w:t>固废</w:t>
                  </w:r>
                </w:p>
              </w:tc>
              <w:tc>
                <w:tcPr>
                  <w:tcW w:w="5308" w:type="dxa"/>
                  <w:vAlign w:val="center"/>
                </w:tcPr>
                <w:p>
                  <w:pPr>
                    <w:jc w:val="left"/>
                    <w:rPr>
                      <w:sz w:val="21"/>
                      <w:szCs w:val="21"/>
                      <w:u w:val="single"/>
                    </w:rPr>
                  </w:pPr>
                  <w:r>
                    <w:rPr>
                      <w:sz w:val="21"/>
                      <w:szCs w:val="21"/>
                      <w:u w:val="single"/>
                    </w:rPr>
                    <w:t>设置一般固废暂存场所及危废暂存间（位于生产车间西南部，危废暂存间面积约</w:t>
                  </w:r>
                  <w:r>
                    <w:rPr>
                      <w:rFonts w:hint="eastAsia"/>
                      <w:sz w:val="21"/>
                      <w:szCs w:val="21"/>
                      <w:u w:val="single"/>
                    </w:rPr>
                    <w:t>5.2</w:t>
                  </w:r>
                  <w:r>
                    <w:rPr>
                      <w:sz w:val="21"/>
                      <w:szCs w:val="21"/>
                      <w:u w:val="single"/>
                    </w:rPr>
                    <w:t>m</w:t>
                  </w:r>
                  <w:r>
                    <w:rPr>
                      <w:sz w:val="21"/>
                      <w:szCs w:val="21"/>
                      <w:u w:val="single"/>
                      <w:vertAlign w:val="superscript"/>
                    </w:rPr>
                    <w:t>2</w:t>
                  </w:r>
                  <w:r>
                    <w:rPr>
                      <w:sz w:val="21"/>
                      <w:szCs w:val="21"/>
                      <w:u w:val="single"/>
                    </w:rPr>
                    <w:t>），生活垃圾采用垃圾桶收集</w:t>
                  </w:r>
                  <w:r>
                    <w:rPr>
                      <w:rFonts w:hint="eastAsia"/>
                      <w:sz w:val="21"/>
                      <w:szCs w:val="21"/>
                      <w:u w:val="single"/>
                    </w:rPr>
                    <w:t>，运至园区垃圾站暂存，定期由当地环卫部门进行处理</w:t>
                  </w:r>
                  <w:r>
                    <w:rPr>
                      <w:sz w:val="21"/>
                      <w:szCs w:val="21"/>
                      <w:u w:val="single"/>
                    </w:rPr>
                    <w:t>。</w:t>
                  </w:r>
                </w:p>
              </w:tc>
              <w:tc>
                <w:tcPr>
                  <w:tcW w:w="1363" w:type="dxa"/>
                  <w:vAlign w:val="center"/>
                </w:tcPr>
                <w:p>
                  <w:pPr>
                    <w:jc w:val="left"/>
                    <w:rPr>
                      <w:rFonts w:hint="eastAsia"/>
                      <w:sz w:val="21"/>
                      <w:szCs w:val="21"/>
                      <w:u w:val="single"/>
                    </w:rPr>
                  </w:pPr>
                  <w:r>
                    <w:rPr>
                      <w:rFonts w:hint="eastAsia"/>
                      <w:sz w:val="21"/>
                      <w:szCs w:val="21"/>
                      <w:u w:val="single"/>
                    </w:rPr>
                    <w:t>/</w:t>
                  </w:r>
                </w:p>
              </w:tc>
            </w:tr>
          </w:tbl>
          <w:p>
            <w:pPr>
              <w:adjustRightInd w:val="0"/>
              <w:snapToGrid w:val="0"/>
              <w:spacing w:line="360" w:lineRule="auto"/>
              <w:ind w:left="480" w:leftChars="200"/>
              <w:rPr>
                <w:u w:val="single"/>
              </w:rPr>
            </w:pPr>
          </w:p>
          <w:p>
            <w:pPr>
              <w:adjustRightInd w:val="0"/>
              <w:snapToGrid w:val="0"/>
              <w:spacing w:line="360" w:lineRule="auto"/>
              <w:ind w:left="480" w:leftChars="200"/>
              <w:rPr>
                <w:rFonts w:hint="eastAsia"/>
              </w:rPr>
            </w:pPr>
            <w:r>
              <w:t>2</w:t>
            </w:r>
            <w:r>
              <w:rPr>
                <w:rFonts w:hint="eastAsia"/>
              </w:rPr>
              <w:t>、主要设备</w:t>
            </w:r>
          </w:p>
          <w:p>
            <w:pPr>
              <w:autoSpaceDE w:val="0"/>
              <w:autoSpaceDN w:val="0"/>
              <w:spacing w:line="360" w:lineRule="auto"/>
              <w:ind w:firstLine="480" w:firstLineChars="200"/>
              <w:rPr>
                <w:b/>
                <w:bCs/>
              </w:rPr>
            </w:pPr>
            <w:r>
              <w:rPr>
                <w:rFonts w:hint="eastAsia"/>
              </w:rPr>
              <w:t>项目主要设备见表2-2。</w:t>
            </w:r>
          </w:p>
          <w:p>
            <w:pPr>
              <w:spacing w:line="360" w:lineRule="auto"/>
              <w:ind w:firstLine="482" w:firstLineChars="200"/>
              <w:jc w:val="center"/>
              <w:rPr>
                <w:b/>
                <w:bCs/>
                <w:szCs w:val="21"/>
              </w:rPr>
            </w:pPr>
            <w:r>
              <w:rPr>
                <w:b/>
                <w:bCs/>
                <w:szCs w:val="21"/>
              </w:rPr>
              <w:t>表</w:t>
            </w:r>
            <w:r>
              <w:rPr>
                <w:rFonts w:hint="eastAsia"/>
                <w:b/>
                <w:bCs/>
                <w:szCs w:val="21"/>
              </w:rPr>
              <w:t>2-2</w:t>
            </w:r>
            <w:r>
              <w:rPr>
                <w:b/>
                <w:bCs/>
                <w:szCs w:val="21"/>
              </w:rPr>
              <w:t xml:space="preserve">    主要设备一览表</w:t>
            </w:r>
          </w:p>
          <w:tbl>
            <w:tblPr>
              <w:tblStyle w:val="30"/>
              <w:tblW w:w="821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179"/>
              <w:gridCol w:w="2185"/>
              <w:gridCol w:w="1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b/>
                      <w:sz w:val="21"/>
                      <w:szCs w:val="21"/>
                    </w:rPr>
                  </w:pPr>
                  <w:bookmarkStart w:id="2" w:name="_Toc364149749"/>
                  <w:r>
                    <w:rPr>
                      <w:rFonts w:hint="eastAsia"/>
                      <w:b/>
                      <w:sz w:val="21"/>
                      <w:szCs w:val="21"/>
                    </w:rPr>
                    <w:t>序号</w:t>
                  </w:r>
                </w:p>
              </w:tc>
              <w:tc>
                <w:tcPr>
                  <w:tcW w:w="3179" w:type="dxa"/>
                  <w:vAlign w:val="center"/>
                </w:tcPr>
                <w:p>
                  <w:pPr>
                    <w:spacing w:line="320" w:lineRule="exact"/>
                    <w:jc w:val="center"/>
                    <w:rPr>
                      <w:b/>
                      <w:sz w:val="21"/>
                      <w:szCs w:val="21"/>
                    </w:rPr>
                  </w:pPr>
                  <w:r>
                    <w:rPr>
                      <w:rFonts w:hint="eastAsia"/>
                      <w:b/>
                      <w:sz w:val="21"/>
                      <w:szCs w:val="21"/>
                    </w:rPr>
                    <w:t>设备名称</w:t>
                  </w:r>
                </w:p>
              </w:tc>
              <w:tc>
                <w:tcPr>
                  <w:tcW w:w="2185" w:type="dxa"/>
                  <w:vAlign w:val="center"/>
                </w:tcPr>
                <w:p>
                  <w:pPr>
                    <w:spacing w:line="320" w:lineRule="exact"/>
                    <w:jc w:val="center"/>
                    <w:rPr>
                      <w:b/>
                      <w:sz w:val="21"/>
                      <w:szCs w:val="21"/>
                    </w:rPr>
                  </w:pPr>
                  <w:r>
                    <w:rPr>
                      <w:rFonts w:hint="eastAsia"/>
                      <w:b/>
                      <w:sz w:val="21"/>
                      <w:szCs w:val="21"/>
                    </w:rPr>
                    <w:t>规格</w:t>
                  </w:r>
                  <w:r>
                    <w:rPr>
                      <w:b/>
                      <w:sz w:val="21"/>
                      <w:szCs w:val="21"/>
                    </w:rPr>
                    <w:t>/</w:t>
                  </w:r>
                  <w:r>
                    <w:rPr>
                      <w:rFonts w:hint="eastAsia"/>
                      <w:b/>
                      <w:sz w:val="21"/>
                      <w:szCs w:val="21"/>
                    </w:rPr>
                    <w:t>型号</w:t>
                  </w:r>
                </w:p>
              </w:tc>
              <w:tc>
                <w:tcPr>
                  <w:tcW w:w="1742" w:type="dxa"/>
                  <w:vAlign w:val="center"/>
                </w:tcPr>
                <w:p>
                  <w:pPr>
                    <w:spacing w:line="320" w:lineRule="exact"/>
                    <w:jc w:val="center"/>
                    <w:rPr>
                      <w:b/>
                      <w:sz w:val="21"/>
                      <w:szCs w:val="21"/>
                    </w:rPr>
                  </w:pPr>
                  <w:r>
                    <w:rPr>
                      <w:rFonts w:hint="eastAsia"/>
                      <w:b/>
                      <w:sz w:val="21"/>
                      <w:szCs w:val="21"/>
                    </w:rPr>
                    <w:t>数量（台</w:t>
                  </w:r>
                  <w:r>
                    <w:rPr>
                      <w:b/>
                      <w:sz w:val="21"/>
                      <w:szCs w:val="21"/>
                    </w:rPr>
                    <w:t>/</w:t>
                  </w:r>
                  <w:r>
                    <w:rPr>
                      <w:rFonts w:hint="eastAsia"/>
                      <w:b/>
                      <w:sz w:val="21"/>
                      <w:szCs w:val="21"/>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1</w:t>
                  </w:r>
                </w:p>
              </w:tc>
              <w:tc>
                <w:tcPr>
                  <w:tcW w:w="3179" w:type="dxa"/>
                  <w:vAlign w:val="center"/>
                </w:tcPr>
                <w:p>
                  <w:pPr>
                    <w:spacing w:line="320" w:lineRule="exact"/>
                    <w:jc w:val="center"/>
                    <w:rPr>
                      <w:sz w:val="21"/>
                      <w:szCs w:val="21"/>
                    </w:rPr>
                  </w:pPr>
                  <w:r>
                    <w:rPr>
                      <w:rFonts w:hint="eastAsia"/>
                      <w:sz w:val="21"/>
                      <w:szCs w:val="21"/>
                    </w:rPr>
                    <w:t>电子秤</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2</w:t>
                  </w:r>
                </w:p>
              </w:tc>
              <w:tc>
                <w:tcPr>
                  <w:tcW w:w="3179" w:type="dxa"/>
                  <w:vAlign w:val="center"/>
                </w:tcPr>
                <w:p>
                  <w:pPr>
                    <w:spacing w:line="320" w:lineRule="exact"/>
                    <w:jc w:val="center"/>
                    <w:rPr>
                      <w:sz w:val="21"/>
                      <w:szCs w:val="21"/>
                    </w:rPr>
                  </w:pPr>
                  <w:r>
                    <w:rPr>
                      <w:rFonts w:hint="eastAsia"/>
                      <w:sz w:val="21"/>
                      <w:szCs w:val="21"/>
                    </w:rPr>
                    <w:t>投料、粉碎机</w:t>
                  </w:r>
                </w:p>
              </w:tc>
              <w:tc>
                <w:tcPr>
                  <w:tcW w:w="2185" w:type="dxa"/>
                  <w:vAlign w:val="center"/>
                </w:tcPr>
                <w:p>
                  <w:pPr>
                    <w:spacing w:line="320" w:lineRule="exact"/>
                    <w:jc w:val="center"/>
                    <w:rPr>
                      <w:sz w:val="21"/>
                      <w:szCs w:val="21"/>
                    </w:rPr>
                  </w:pPr>
                  <w:r>
                    <w:rPr>
                      <w:rFonts w:hint="eastAsia"/>
                      <w:sz w:val="21"/>
                      <w:szCs w:val="21"/>
                    </w:rPr>
                    <w:t>3.0</w:t>
                  </w:r>
                  <w:r>
                    <w:rPr>
                      <w:sz w:val="21"/>
                      <w:szCs w:val="21"/>
                    </w:rPr>
                    <w:t>t/h</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3</w:t>
                  </w:r>
                </w:p>
              </w:tc>
              <w:tc>
                <w:tcPr>
                  <w:tcW w:w="3179" w:type="dxa"/>
                  <w:vAlign w:val="center"/>
                </w:tcPr>
                <w:p>
                  <w:pPr>
                    <w:spacing w:line="320" w:lineRule="exact"/>
                    <w:jc w:val="center"/>
                    <w:rPr>
                      <w:sz w:val="21"/>
                      <w:szCs w:val="21"/>
                    </w:rPr>
                  </w:pPr>
                  <w:r>
                    <w:rPr>
                      <w:rFonts w:hint="eastAsia"/>
                      <w:sz w:val="21"/>
                      <w:szCs w:val="21"/>
                    </w:rPr>
                    <w:t>提升机</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4</w:t>
                  </w:r>
                </w:p>
              </w:tc>
              <w:tc>
                <w:tcPr>
                  <w:tcW w:w="3179" w:type="dxa"/>
                  <w:vAlign w:val="center"/>
                </w:tcPr>
                <w:p>
                  <w:pPr>
                    <w:spacing w:line="320" w:lineRule="exact"/>
                    <w:jc w:val="center"/>
                    <w:rPr>
                      <w:sz w:val="21"/>
                      <w:szCs w:val="21"/>
                    </w:rPr>
                  </w:pPr>
                  <w:r>
                    <w:rPr>
                      <w:rFonts w:hint="eastAsia"/>
                      <w:sz w:val="21"/>
                      <w:szCs w:val="21"/>
                    </w:rPr>
                    <w:t>糖化锅</w:t>
                  </w:r>
                </w:p>
              </w:tc>
              <w:tc>
                <w:tcPr>
                  <w:tcW w:w="2185" w:type="dxa"/>
                  <w:vAlign w:val="center"/>
                </w:tcPr>
                <w:p>
                  <w:pPr>
                    <w:spacing w:line="320" w:lineRule="exact"/>
                    <w:jc w:val="center"/>
                    <w:rPr>
                      <w:sz w:val="21"/>
                      <w:szCs w:val="21"/>
                    </w:rPr>
                  </w:pPr>
                  <w:r>
                    <w:rPr>
                      <w:rFonts w:hint="eastAsia"/>
                      <w:sz w:val="21"/>
                      <w:szCs w:val="21"/>
                    </w:rPr>
                    <w:t>2.5</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5</w:t>
                  </w:r>
                </w:p>
              </w:tc>
              <w:tc>
                <w:tcPr>
                  <w:tcW w:w="3179" w:type="dxa"/>
                  <w:vAlign w:val="center"/>
                </w:tcPr>
                <w:p>
                  <w:pPr>
                    <w:spacing w:line="320" w:lineRule="exact"/>
                    <w:jc w:val="center"/>
                    <w:rPr>
                      <w:sz w:val="21"/>
                      <w:szCs w:val="21"/>
                    </w:rPr>
                  </w:pPr>
                  <w:r>
                    <w:rPr>
                      <w:rFonts w:hint="eastAsia"/>
                      <w:sz w:val="21"/>
                      <w:szCs w:val="21"/>
                    </w:rPr>
                    <w:t>过滤槽</w:t>
                  </w:r>
                </w:p>
              </w:tc>
              <w:tc>
                <w:tcPr>
                  <w:tcW w:w="2185" w:type="dxa"/>
                  <w:vAlign w:val="center"/>
                </w:tcPr>
                <w:p>
                  <w:pPr>
                    <w:spacing w:line="320" w:lineRule="exact"/>
                    <w:jc w:val="center"/>
                    <w:rPr>
                      <w:sz w:val="21"/>
                      <w:szCs w:val="21"/>
                    </w:rPr>
                  </w:pPr>
                  <w:r>
                    <w:rPr>
                      <w:rFonts w:hint="eastAsia"/>
                      <w:sz w:val="21"/>
                      <w:szCs w:val="21"/>
                    </w:rPr>
                    <w:t>5.0</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6</w:t>
                  </w:r>
                </w:p>
              </w:tc>
              <w:tc>
                <w:tcPr>
                  <w:tcW w:w="3179" w:type="dxa"/>
                  <w:vAlign w:val="center"/>
                </w:tcPr>
                <w:p>
                  <w:pPr>
                    <w:spacing w:line="320" w:lineRule="exact"/>
                    <w:jc w:val="center"/>
                    <w:rPr>
                      <w:sz w:val="21"/>
                      <w:szCs w:val="21"/>
                    </w:rPr>
                  </w:pPr>
                  <w:r>
                    <w:rPr>
                      <w:rFonts w:hint="eastAsia"/>
                      <w:sz w:val="21"/>
                      <w:szCs w:val="21"/>
                    </w:rPr>
                    <w:t>煮沸锅</w:t>
                  </w:r>
                </w:p>
              </w:tc>
              <w:tc>
                <w:tcPr>
                  <w:tcW w:w="2185" w:type="dxa"/>
                  <w:vAlign w:val="center"/>
                </w:tcPr>
                <w:p>
                  <w:pPr>
                    <w:spacing w:line="320" w:lineRule="exact"/>
                    <w:jc w:val="center"/>
                    <w:rPr>
                      <w:sz w:val="21"/>
                      <w:szCs w:val="21"/>
                    </w:rPr>
                  </w:pPr>
                  <w:r>
                    <w:rPr>
                      <w:rFonts w:hint="eastAsia"/>
                      <w:sz w:val="21"/>
                      <w:szCs w:val="21"/>
                    </w:rPr>
                    <w:t>5.0</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7</w:t>
                  </w:r>
                </w:p>
              </w:tc>
              <w:tc>
                <w:tcPr>
                  <w:tcW w:w="3179" w:type="dxa"/>
                  <w:vAlign w:val="center"/>
                </w:tcPr>
                <w:p>
                  <w:pPr>
                    <w:spacing w:line="320" w:lineRule="exact"/>
                    <w:jc w:val="center"/>
                    <w:rPr>
                      <w:sz w:val="21"/>
                      <w:szCs w:val="21"/>
                    </w:rPr>
                  </w:pPr>
                  <w:r>
                    <w:rPr>
                      <w:rFonts w:hint="eastAsia"/>
                      <w:sz w:val="21"/>
                      <w:szCs w:val="21"/>
                    </w:rPr>
                    <w:t>旋沉槽</w:t>
                  </w:r>
                </w:p>
              </w:tc>
              <w:tc>
                <w:tcPr>
                  <w:tcW w:w="2185" w:type="dxa"/>
                  <w:vAlign w:val="center"/>
                </w:tcPr>
                <w:p>
                  <w:pPr>
                    <w:spacing w:line="320" w:lineRule="exact"/>
                    <w:jc w:val="center"/>
                    <w:rPr>
                      <w:sz w:val="21"/>
                      <w:szCs w:val="21"/>
                    </w:rPr>
                  </w:pPr>
                  <w:r>
                    <w:rPr>
                      <w:rFonts w:hint="eastAsia"/>
                      <w:sz w:val="21"/>
                      <w:szCs w:val="21"/>
                    </w:rPr>
                    <w:t>5.0</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8</w:t>
                  </w:r>
                </w:p>
              </w:tc>
              <w:tc>
                <w:tcPr>
                  <w:tcW w:w="3179" w:type="dxa"/>
                  <w:vAlign w:val="center"/>
                </w:tcPr>
                <w:p>
                  <w:pPr>
                    <w:spacing w:line="320" w:lineRule="exact"/>
                    <w:jc w:val="center"/>
                    <w:rPr>
                      <w:sz w:val="21"/>
                      <w:szCs w:val="21"/>
                    </w:rPr>
                  </w:pPr>
                  <w:r>
                    <w:rPr>
                      <w:rFonts w:hint="eastAsia"/>
                      <w:sz w:val="21"/>
                      <w:szCs w:val="21"/>
                    </w:rPr>
                    <w:t>酵母添加罐</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9</w:t>
                  </w:r>
                </w:p>
              </w:tc>
              <w:tc>
                <w:tcPr>
                  <w:tcW w:w="3179" w:type="dxa"/>
                  <w:vAlign w:val="center"/>
                </w:tcPr>
                <w:p>
                  <w:pPr>
                    <w:spacing w:line="320" w:lineRule="exact"/>
                    <w:jc w:val="center"/>
                    <w:rPr>
                      <w:sz w:val="21"/>
                      <w:szCs w:val="21"/>
                    </w:rPr>
                  </w:pPr>
                  <w:r>
                    <w:rPr>
                      <w:rFonts w:hint="eastAsia"/>
                      <w:sz w:val="21"/>
                      <w:szCs w:val="21"/>
                    </w:rPr>
                    <w:t>发酵罐</w:t>
                  </w:r>
                </w:p>
              </w:tc>
              <w:tc>
                <w:tcPr>
                  <w:tcW w:w="2185" w:type="dxa"/>
                  <w:vAlign w:val="center"/>
                </w:tcPr>
                <w:p>
                  <w:pPr>
                    <w:spacing w:line="320" w:lineRule="exact"/>
                    <w:jc w:val="center"/>
                    <w:rPr>
                      <w:sz w:val="21"/>
                      <w:szCs w:val="21"/>
                    </w:rPr>
                  </w:pPr>
                  <w:r>
                    <w:rPr>
                      <w:rFonts w:hint="eastAsia"/>
                      <w:sz w:val="21"/>
                      <w:szCs w:val="21"/>
                    </w:rPr>
                    <w:t>5</w:t>
                  </w:r>
                  <w:r>
                    <w:rPr>
                      <w:sz w:val="21"/>
                      <w:szCs w:val="21"/>
                    </w:rPr>
                    <w:t>T</w:t>
                  </w:r>
                </w:p>
              </w:tc>
              <w:tc>
                <w:tcPr>
                  <w:tcW w:w="1742" w:type="dxa"/>
                  <w:vAlign w:val="center"/>
                </w:tcPr>
                <w:p>
                  <w:pPr>
                    <w:spacing w:line="320" w:lineRule="exact"/>
                    <w:jc w:val="center"/>
                    <w:rPr>
                      <w:sz w:val="21"/>
                      <w:szCs w:val="21"/>
                    </w:rPr>
                  </w:pPr>
                  <w:r>
                    <w:rPr>
                      <w:sz w:val="21"/>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10</w:t>
                  </w:r>
                </w:p>
              </w:tc>
              <w:tc>
                <w:tcPr>
                  <w:tcW w:w="3179" w:type="dxa"/>
                  <w:vAlign w:val="center"/>
                </w:tcPr>
                <w:p>
                  <w:pPr>
                    <w:spacing w:line="320" w:lineRule="exact"/>
                    <w:jc w:val="center"/>
                    <w:rPr>
                      <w:sz w:val="21"/>
                      <w:szCs w:val="21"/>
                    </w:rPr>
                  </w:pPr>
                  <w:r>
                    <w:rPr>
                      <w:rFonts w:hint="eastAsia"/>
                      <w:sz w:val="21"/>
                      <w:szCs w:val="21"/>
                    </w:rPr>
                    <w:t>发酵罐</w:t>
                  </w:r>
                </w:p>
              </w:tc>
              <w:tc>
                <w:tcPr>
                  <w:tcW w:w="2185" w:type="dxa"/>
                  <w:vAlign w:val="center"/>
                </w:tcPr>
                <w:p>
                  <w:pPr>
                    <w:spacing w:line="320" w:lineRule="exact"/>
                    <w:jc w:val="center"/>
                    <w:rPr>
                      <w:sz w:val="21"/>
                      <w:szCs w:val="21"/>
                    </w:rPr>
                  </w:pPr>
                  <w:r>
                    <w:rPr>
                      <w:sz w:val="21"/>
                      <w:szCs w:val="21"/>
                    </w:rPr>
                    <w:t>10T</w:t>
                  </w:r>
                </w:p>
              </w:tc>
              <w:tc>
                <w:tcPr>
                  <w:tcW w:w="1742" w:type="dxa"/>
                  <w:vAlign w:val="center"/>
                </w:tcPr>
                <w:p>
                  <w:pPr>
                    <w:spacing w:line="320" w:lineRule="exact"/>
                    <w:jc w:val="center"/>
                    <w:rPr>
                      <w:sz w:val="21"/>
                      <w:szCs w:val="21"/>
                    </w:rPr>
                  </w:pPr>
                  <w:r>
                    <w:rPr>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11</w:t>
                  </w:r>
                </w:p>
              </w:tc>
              <w:tc>
                <w:tcPr>
                  <w:tcW w:w="3179" w:type="dxa"/>
                  <w:vAlign w:val="center"/>
                </w:tcPr>
                <w:p>
                  <w:pPr>
                    <w:spacing w:line="320" w:lineRule="exact"/>
                    <w:jc w:val="center"/>
                    <w:rPr>
                      <w:sz w:val="21"/>
                      <w:szCs w:val="21"/>
                    </w:rPr>
                  </w:pPr>
                  <w:r>
                    <w:rPr>
                      <w:rFonts w:hint="eastAsia"/>
                      <w:sz w:val="21"/>
                      <w:szCs w:val="21"/>
                    </w:rPr>
                    <w:t>热水罐</w:t>
                  </w:r>
                </w:p>
              </w:tc>
              <w:tc>
                <w:tcPr>
                  <w:tcW w:w="2185" w:type="dxa"/>
                  <w:vAlign w:val="center"/>
                </w:tcPr>
                <w:p>
                  <w:pPr>
                    <w:spacing w:line="320" w:lineRule="exact"/>
                    <w:jc w:val="center"/>
                    <w:rPr>
                      <w:sz w:val="21"/>
                      <w:szCs w:val="21"/>
                    </w:rPr>
                  </w:pPr>
                  <w:r>
                    <w:rPr>
                      <w:rFonts w:hint="eastAsia"/>
                      <w:sz w:val="21"/>
                      <w:szCs w:val="21"/>
                    </w:rPr>
                    <w:t>10</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12</w:t>
                  </w:r>
                </w:p>
              </w:tc>
              <w:tc>
                <w:tcPr>
                  <w:tcW w:w="3179" w:type="dxa"/>
                  <w:vAlign w:val="center"/>
                </w:tcPr>
                <w:p>
                  <w:pPr>
                    <w:spacing w:line="320" w:lineRule="exact"/>
                    <w:jc w:val="center"/>
                    <w:rPr>
                      <w:sz w:val="21"/>
                      <w:szCs w:val="21"/>
                    </w:rPr>
                  </w:pPr>
                  <w:r>
                    <w:rPr>
                      <w:rFonts w:hint="eastAsia"/>
                      <w:sz w:val="21"/>
                      <w:szCs w:val="21"/>
                    </w:rPr>
                    <w:t>冰水罐</w:t>
                  </w:r>
                </w:p>
              </w:tc>
              <w:tc>
                <w:tcPr>
                  <w:tcW w:w="2185" w:type="dxa"/>
                  <w:vAlign w:val="center"/>
                </w:tcPr>
                <w:p>
                  <w:pPr>
                    <w:spacing w:line="320" w:lineRule="exact"/>
                    <w:jc w:val="center"/>
                    <w:rPr>
                      <w:sz w:val="21"/>
                      <w:szCs w:val="21"/>
                    </w:rPr>
                  </w:pPr>
                  <w:r>
                    <w:rPr>
                      <w:rFonts w:hint="eastAsia"/>
                      <w:sz w:val="21"/>
                      <w:szCs w:val="21"/>
                    </w:rPr>
                    <w:t>15</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sz w:val="21"/>
                      <w:szCs w:val="21"/>
                    </w:rPr>
                    <w:t>13</w:t>
                  </w:r>
                </w:p>
              </w:tc>
              <w:tc>
                <w:tcPr>
                  <w:tcW w:w="3179" w:type="dxa"/>
                  <w:vAlign w:val="center"/>
                </w:tcPr>
                <w:p>
                  <w:pPr>
                    <w:spacing w:line="320" w:lineRule="exact"/>
                    <w:jc w:val="center"/>
                    <w:rPr>
                      <w:sz w:val="21"/>
                      <w:szCs w:val="21"/>
                    </w:rPr>
                  </w:pPr>
                  <w:r>
                    <w:rPr>
                      <w:rFonts w:hint="eastAsia"/>
                      <w:sz w:val="21"/>
                      <w:szCs w:val="21"/>
                    </w:rPr>
                    <w:t>冷水罐</w:t>
                  </w:r>
                </w:p>
              </w:tc>
              <w:tc>
                <w:tcPr>
                  <w:tcW w:w="2185" w:type="dxa"/>
                  <w:vAlign w:val="center"/>
                </w:tcPr>
                <w:p>
                  <w:pPr>
                    <w:spacing w:line="320" w:lineRule="exact"/>
                    <w:jc w:val="center"/>
                    <w:rPr>
                      <w:sz w:val="21"/>
                      <w:szCs w:val="21"/>
                    </w:rPr>
                  </w:pPr>
                  <w:r>
                    <w:rPr>
                      <w:rFonts w:hint="eastAsia"/>
                      <w:sz w:val="21"/>
                      <w:szCs w:val="21"/>
                    </w:rPr>
                    <w:t>15</w:t>
                  </w:r>
                  <w:r>
                    <w:rPr>
                      <w:sz w:val="21"/>
                      <w:szCs w:val="21"/>
                    </w:rPr>
                    <w:t>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14</w:t>
                  </w:r>
                </w:p>
              </w:tc>
              <w:tc>
                <w:tcPr>
                  <w:tcW w:w="3179" w:type="dxa"/>
                  <w:vAlign w:val="center"/>
                </w:tcPr>
                <w:p>
                  <w:pPr>
                    <w:spacing w:line="320" w:lineRule="exact"/>
                    <w:jc w:val="center"/>
                    <w:rPr>
                      <w:sz w:val="21"/>
                      <w:szCs w:val="21"/>
                    </w:rPr>
                  </w:pPr>
                  <w:r>
                    <w:rPr>
                      <w:rFonts w:hint="eastAsia"/>
                      <w:sz w:val="21"/>
                      <w:szCs w:val="21"/>
                    </w:rPr>
                    <w:t>液化气锅炉</w:t>
                  </w:r>
                </w:p>
              </w:tc>
              <w:tc>
                <w:tcPr>
                  <w:tcW w:w="2185" w:type="dxa"/>
                  <w:vAlign w:val="center"/>
                </w:tcPr>
                <w:p>
                  <w:pPr>
                    <w:spacing w:line="320" w:lineRule="exact"/>
                    <w:jc w:val="center"/>
                    <w:rPr>
                      <w:sz w:val="21"/>
                      <w:szCs w:val="21"/>
                    </w:rPr>
                  </w:pPr>
                  <w:r>
                    <w:rPr>
                      <w:rFonts w:hint="eastAsia"/>
                      <w:sz w:val="21"/>
                      <w:szCs w:val="21"/>
                    </w:rPr>
                    <w:t>0.3</w:t>
                  </w:r>
                  <w:r>
                    <w:rPr>
                      <w:sz w:val="21"/>
                      <w:szCs w:val="21"/>
                    </w:rPr>
                    <w:t>t/h</w:t>
                  </w:r>
                  <w:r>
                    <w:rPr>
                      <w:rFonts w:hint="eastAsia"/>
                      <w:sz w:val="21"/>
                      <w:szCs w:val="21"/>
                    </w:rPr>
                    <w:t>（备用）</w:t>
                  </w:r>
                </w:p>
              </w:tc>
              <w:tc>
                <w:tcPr>
                  <w:tcW w:w="1742" w:type="dxa"/>
                  <w:vAlign w:val="center"/>
                </w:tcPr>
                <w:p>
                  <w:pPr>
                    <w:spacing w:line="320" w:lineRule="exact"/>
                    <w:jc w:val="center"/>
                    <w:rPr>
                      <w:rFonts w:hint="eastAsia"/>
                      <w:sz w:val="21"/>
                      <w:szCs w:val="21"/>
                    </w:rPr>
                  </w:pPr>
                  <w:r>
                    <w:rPr>
                      <w:rFonts w:hint="eastAsia"/>
                      <w:sz w:val="21"/>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15</w:t>
                  </w:r>
                </w:p>
              </w:tc>
              <w:tc>
                <w:tcPr>
                  <w:tcW w:w="3179" w:type="dxa"/>
                  <w:vAlign w:val="center"/>
                </w:tcPr>
                <w:p>
                  <w:pPr>
                    <w:spacing w:line="320" w:lineRule="exact"/>
                    <w:jc w:val="center"/>
                    <w:rPr>
                      <w:sz w:val="21"/>
                      <w:szCs w:val="21"/>
                    </w:rPr>
                  </w:pPr>
                  <w:r>
                    <w:rPr>
                      <w:rFonts w:hint="eastAsia"/>
                      <w:sz w:val="21"/>
                      <w:szCs w:val="21"/>
                    </w:rPr>
                    <w:t>制冷机</w:t>
                  </w:r>
                </w:p>
              </w:tc>
              <w:tc>
                <w:tcPr>
                  <w:tcW w:w="2185" w:type="dxa"/>
                  <w:vAlign w:val="center"/>
                </w:tcPr>
                <w:p>
                  <w:pPr>
                    <w:spacing w:line="320" w:lineRule="exact"/>
                    <w:jc w:val="center"/>
                    <w:rPr>
                      <w:sz w:val="21"/>
                      <w:szCs w:val="21"/>
                    </w:rPr>
                  </w:pPr>
                  <w:r>
                    <w:rPr>
                      <w:rFonts w:hint="eastAsia"/>
                      <w:sz w:val="21"/>
                      <w:szCs w:val="21"/>
                    </w:rPr>
                    <w:t>30匹</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16</w:t>
                  </w:r>
                </w:p>
              </w:tc>
              <w:tc>
                <w:tcPr>
                  <w:tcW w:w="3179" w:type="dxa"/>
                  <w:vAlign w:val="center"/>
                </w:tcPr>
                <w:p>
                  <w:pPr>
                    <w:spacing w:line="320" w:lineRule="exact"/>
                    <w:jc w:val="center"/>
                    <w:rPr>
                      <w:sz w:val="21"/>
                      <w:szCs w:val="21"/>
                    </w:rPr>
                  </w:pPr>
                  <w:r>
                    <w:rPr>
                      <w:rFonts w:hint="eastAsia"/>
                      <w:sz w:val="21"/>
                      <w:szCs w:val="21"/>
                    </w:rPr>
                    <w:t>冷媒罐</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17</w:t>
                  </w:r>
                </w:p>
              </w:tc>
              <w:tc>
                <w:tcPr>
                  <w:tcW w:w="3179" w:type="dxa"/>
                  <w:vAlign w:val="center"/>
                </w:tcPr>
                <w:p>
                  <w:pPr>
                    <w:spacing w:line="320" w:lineRule="exact"/>
                    <w:jc w:val="center"/>
                    <w:rPr>
                      <w:sz w:val="21"/>
                      <w:szCs w:val="21"/>
                    </w:rPr>
                  </w:pPr>
                  <w:r>
                    <w:rPr>
                      <w:rFonts w:hint="eastAsia"/>
                      <w:sz w:val="21"/>
                      <w:szCs w:val="21"/>
                    </w:rPr>
                    <w:t>原水箱</w:t>
                  </w:r>
                </w:p>
              </w:tc>
              <w:tc>
                <w:tcPr>
                  <w:tcW w:w="2185" w:type="dxa"/>
                  <w:vAlign w:val="center"/>
                </w:tcPr>
                <w:p>
                  <w:pPr>
                    <w:spacing w:line="320" w:lineRule="exact"/>
                    <w:jc w:val="center"/>
                    <w:rPr>
                      <w:sz w:val="21"/>
                      <w:szCs w:val="21"/>
                    </w:rPr>
                  </w:pPr>
                  <w:r>
                    <w:rPr>
                      <w:rFonts w:hint="eastAsia"/>
                      <w:sz w:val="21"/>
                      <w:szCs w:val="21"/>
                    </w:rPr>
                    <w:t>20T配套清洗罐</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18</w:t>
                  </w:r>
                </w:p>
              </w:tc>
              <w:tc>
                <w:tcPr>
                  <w:tcW w:w="3179" w:type="dxa"/>
                  <w:vAlign w:val="center"/>
                </w:tcPr>
                <w:p>
                  <w:pPr>
                    <w:spacing w:line="320" w:lineRule="exact"/>
                    <w:jc w:val="center"/>
                    <w:rPr>
                      <w:sz w:val="21"/>
                      <w:szCs w:val="21"/>
                    </w:rPr>
                  </w:pPr>
                  <w:r>
                    <w:rPr>
                      <w:rFonts w:hint="eastAsia"/>
                      <w:sz w:val="21"/>
                      <w:szCs w:val="21"/>
                    </w:rPr>
                    <w:t>酿造水箱</w:t>
                  </w:r>
                </w:p>
              </w:tc>
              <w:tc>
                <w:tcPr>
                  <w:tcW w:w="2185" w:type="dxa"/>
                  <w:vAlign w:val="center"/>
                </w:tcPr>
                <w:p>
                  <w:pPr>
                    <w:spacing w:line="320" w:lineRule="exact"/>
                    <w:jc w:val="center"/>
                    <w:rPr>
                      <w:sz w:val="21"/>
                      <w:szCs w:val="21"/>
                    </w:rPr>
                  </w:pPr>
                  <w:r>
                    <w:rPr>
                      <w:rFonts w:hint="eastAsia"/>
                      <w:sz w:val="21"/>
                      <w:szCs w:val="21"/>
                    </w:rPr>
                    <w:t>15T配套糖化锅</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19</w:t>
                  </w:r>
                </w:p>
              </w:tc>
              <w:tc>
                <w:tcPr>
                  <w:tcW w:w="3179" w:type="dxa"/>
                  <w:vAlign w:val="center"/>
                </w:tcPr>
                <w:p>
                  <w:pPr>
                    <w:spacing w:line="320" w:lineRule="exact"/>
                    <w:jc w:val="center"/>
                    <w:rPr>
                      <w:sz w:val="21"/>
                      <w:szCs w:val="21"/>
                    </w:rPr>
                  </w:pPr>
                  <w:r>
                    <w:rPr>
                      <w:sz w:val="21"/>
                      <w:szCs w:val="21"/>
                    </w:rPr>
                    <w:t>CIP</w:t>
                  </w:r>
                  <w:r>
                    <w:rPr>
                      <w:rFonts w:hint="eastAsia"/>
                      <w:sz w:val="21"/>
                      <w:szCs w:val="21"/>
                    </w:rPr>
                    <w:t>装置</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sz w:val="21"/>
                      <w:szCs w:val="21"/>
                    </w:rPr>
                    <w:t>2</w:t>
                  </w:r>
                  <w:r>
                    <w:rPr>
                      <w:rFonts w:hint="eastAsia"/>
                      <w:sz w:val="21"/>
                      <w:szCs w:val="21"/>
                    </w:rPr>
                    <w:t>0</w:t>
                  </w:r>
                </w:p>
              </w:tc>
              <w:tc>
                <w:tcPr>
                  <w:tcW w:w="3179" w:type="dxa"/>
                  <w:vAlign w:val="center"/>
                </w:tcPr>
                <w:p>
                  <w:pPr>
                    <w:spacing w:line="320" w:lineRule="exact"/>
                    <w:jc w:val="center"/>
                    <w:rPr>
                      <w:sz w:val="21"/>
                      <w:szCs w:val="21"/>
                    </w:rPr>
                  </w:pPr>
                  <w:r>
                    <w:rPr>
                      <w:rFonts w:hint="eastAsia"/>
                      <w:sz w:val="21"/>
                      <w:szCs w:val="21"/>
                    </w:rPr>
                    <w:t>板式换热器</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highlight w:val="yellow"/>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sz w:val="21"/>
                      <w:szCs w:val="21"/>
                    </w:rPr>
                    <w:t>2</w:t>
                  </w:r>
                  <w:r>
                    <w:rPr>
                      <w:rFonts w:hint="eastAsia"/>
                      <w:sz w:val="21"/>
                      <w:szCs w:val="21"/>
                    </w:rPr>
                    <w:t>1</w:t>
                  </w:r>
                </w:p>
              </w:tc>
              <w:tc>
                <w:tcPr>
                  <w:tcW w:w="3179" w:type="dxa"/>
                  <w:vAlign w:val="center"/>
                </w:tcPr>
                <w:p>
                  <w:pPr>
                    <w:spacing w:line="320" w:lineRule="exact"/>
                    <w:jc w:val="center"/>
                    <w:rPr>
                      <w:sz w:val="21"/>
                      <w:szCs w:val="21"/>
                    </w:rPr>
                  </w:pPr>
                  <w:r>
                    <w:rPr>
                      <w:rFonts w:hint="eastAsia"/>
                      <w:sz w:val="21"/>
                      <w:szCs w:val="21"/>
                    </w:rPr>
                    <w:t>隧道式杀菌机</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22</w:t>
                  </w:r>
                </w:p>
              </w:tc>
              <w:tc>
                <w:tcPr>
                  <w:tcW w:w="3179" w:type="dxa"/>
                  <w:vAlign w:val="center"/>
                </w:tcPr>
                <w:p>
                  <w:pPr>
                    <w:spacing w:line="320" w:lineRule="exact"/>
                    <w:jc w:val="center"/>
                    <w:rPr>
                      <w:sz w:val="21"/>
                      <w:szCs w:val="21"/>
                    </w:rPr>
                  </w:pPr>
                  <w:r>
                    <w:rPr>
                      <w:rFonts w:hint="eastAsia"/>
                      <w:sz w:val="21"/>
                      <w:szCs w:val="21"/>
                    </w:rPr>
                    <w:t>马口铁灌装机</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23</w:t>
                  </w:r>
                </w:p>
              </w:tc>
              <w:tc>
                <w:tcPr>
                  <w:tcW w:w="3179" w:type="dxa"/>
                  <w:vAlign w:val="center"/>
                </w:tcPr>
                <w:p>
                  <w:pPr>
                    <w:spacing w:line="320" w:lineRule="exact"/>
                    <w:jc w:val="center"/>
                    <w:rPr>
                      <w:sz w:val="21"/>
                      <w:szCs w:val="21"/>
                    </w:rPr>
                  </w:pPr>
                  <w:r>
                    <w:rPr>
                      <w:rFonts w:hint="eastAsia"/>
                      <w:sz w:val="21"/>
                      <w:szCs w:val="21"/>
                    </w:rPr>
                    <w:t>桶啤灌装机</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24</w:t>
                  </w:r>
                </w:p>
              </w:tc>
              <w:tc>
                <w:tcPr>
                  <w:tcW w:w="3179" w:type="dxa"/>
                  <w:vAlign w:val="center"/>
                </w:tcPr>
                <w:p>
                  <w:pPr>
                    <w:spacing w:line="320" w:lineRule="exact"/>
                    <w:jc w:val="center"/>
                    <w:rPr>
                      <w:sz w:val="21"/>
                      <w:szCs w:val="21"/>
                    </w:rPr>
                  </w:pPr>
                  <w:r>
                    <w:rPr>
                      <w:rFonts w:hint="eastAsia"/>
                      <w:sz w:val="21"/>
                      <w:szCs w:val="21"/>
                    </w:rPr>
                    <w:t>洗桶机</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25</w:t>
                  </w:r>
                </w:p>
              </w:tc>
              <w:tc>
                <w:tcPr>
                  <w:tcW w:w="3179" w:type="dxa"/>
                  <w:vAlign w:val="center"/>
                </w:tcPr>
                <w:p>
                  <w:pPr>
                    <w:widowControl/>
                    <w:jc w:val="center"/>
                    <w:rPr>
                      <w:kern w:val="0"/>
                      <w:sz w:val="21"/>
                      <w:szCs w:val="21"/>
                    </w:rPr>
                  </w:pPr>
                  <w:r>
                    <w:rPr>
                      <w:rFonts w:hint="eastAsia"/>
                      <w:sz w:val="21"/>
                      <w:szCs w:val="21"/>
                    </w:rPr>
                    <w:t>杀菌釜机组</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26</w:t>
                  </w:r>
                </w:p>
              </w:tc>
              <w:tc>
                <w:tcPr>
                  <w:tcW w:w="3179" w:type="dxa"/>
                  <w:vAlign w:val="center"/>
                </w:tcPr>
                <w:p>
                  <w:pPr>
                    <w:spacing w:line="320" w:lineRule="exact"/>
                    <w:jc w:val="center"/>
                    <w:rPr>
                      <w:sz w:val="21"/>
                      <w:szCs w:val="21"/>
                    </w:rPr>
                  </w:pPr>
                  <w:r>
                    <w:rPr>
                      <w:rFonts w:hint="eastAsia"/>
                      <w:sz w:val="21"/>
                      <w:szCs w:val="21"/>
                    </w:rPr>
                    <w:t>空压机组</w:t>
                  </w:r>
                </w:p>
              </w:tc>
              <w:tc>
                <w:tcPr>
                  <w:tcW w:w="2185" w:type="dxa"/>
                  <w:vAlign w:val="center"/>
                </w:tcPr>
                <w:p>
                  <w:pPr>
                    <w:spacing w:line="320" w:lineRule="exact"/>
                    <w:jc w:val="center"/>
                    <w:rPr>
                      <w:sz w:val="21"/>
                      <w:szCs w:val="21"/>
                    </w:rPr>
                  </w:pPr>
                  <w:r>
                    <w:rPr>
                      <w:sz w:val="21"/>
                      <w:szCs w:val="21"/>
                    </w:rPr>
                    <w:t>/</w:t>
                  </w:r>
                </w:p>
              </w:tc>
              <w:tc>
                <w:tcPr>
                  <w:tcW w:w="1742" w:type="dxa"/>
                  <w:vAlign w:val="center"/>
                </w:tcPr>
                <w:p>
                  <w:pPr>
                    <w:spacing w:line="320" w:lineRule="exac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27</w:t>
                  </w:r>
                </w:p>
              </w:tc>
              <w:tc>
                <w:tcPr>
                  <w:tcW w:w="3179" w:type="dxa"/>
                  <w:vAlign w:val="center"/>
                </w:tcPr>
                <w:p>
                  <w:pPr>
                    <w:spacing w:line="360" w:lineRule="atLeast"/>
                    <w:jc w:val="center"/>
                    <w:rPr>
                      <w:sz w:val="21"/>
                      <w:szCs w:val="21"/>
                    </w:rPr>
                  </w:pPr>
                  <w:r>
                    <w:rPr>
                      <w:rFonts w:hint="eastAsia"/>
                      <w:sz w:val="21"/>
                      <w:szCs w:val="21"/>
                    </w:rPr>
                    <w:t>浊度计</w:t>
                  </w:r>
                </w:p>
              </w:tc>
              <w:tc>
                <w:tcPr>
                  <w:tcW w:w="2185" w:type="dxa"/>
                  <w:vAlign w:val="center"/>
                </w:tcPr>
                <w:p>
                  <w:pPr>
                    <w:spacing w:line="360" w:lineRule="atLeast"/>
                    <w:jc w:val="center"/>
                    <w:rPr>
                      <w:sz w:val="21"/>
                      <w:szCs w:val="21"/>
                    </w:rPr>
                  </w:pPr>
                  <w:r>
                    <w:rPr>
                      <w:sz w:val="21"/>
                      <w:szCs w:val="21"/>
                    </w:rPr>
                    <w:t>0.01EBC</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28</w:t>
                  </w:r>
                </w:p>
              </w:tc>
              <w:tc>
                <w:tcPr>
                  <w:tcW w:w="3179" w:type="dxa"/>
                  <w:vAlign w:val="center"/>
                </w:tcPr>
                <w:p>
                  <w:pPr>
                    <w:spacing w:line="360" w:lineRule="atLeast"/>
                    <w:jc w:val="center"/>
                    <w:rPr>
                      <w:sz w:val="21"/>
                      <w:szCs w:val="21"/>
                    </w:rPr>
                  </w:pPr>
                  <w:r>
                    <w:rPr>
                      <w:rFonts w:hint="eastAsia"/>
                      <w:sz w:val="21"/>
                      <w:szCs w:val="21"/>
                    </w:rPr>
                    <w:t>色度计</w:t>
                  </w:r>
                </w:p>
              </w:tc>
              <w:tc>
                <w:tcPr>
                  <w:tcW w:w="2185" w:type="dxa"/>
                  <w:vAlign w:val="center"/>
                </w:tcPr>
                <w:p>
                  <w:pPr>
                    <w:spacing w:line="360" w:lineRule="atLeast"/>
                    <w:jc w:val="center"/>
                    <w:rPr>
                      <w:sz w:val="21"/>
                      <w:szCs w:val="21"/>
                    </w:rPr>
                  </w:pPr>
                  <w:r>
                    <w:rPr>
                      <w:sz w:val="21"/>
                      <w:szCs w:val="21"/>
                    </w:rPr>
                    <w:t>0.5EBC</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sz w:val="21"/>
                      <w:szCs w:val="21"/>
                    </w:rPr>
                  </w:pPr>
                  <w:r>
                    <w:rPr>
                      <w:rFonts w:hint="eastAsia"/>
                      <w:sz w:val="21"/>
                      <w:szCs w:val="21"/>
                    </w:rPr>
                    <w:t>29</w:t>
                  </w:r>
                </w:p>
              </w:tc>
              <w:tc>
                <w:tcPr>
                  <w:tcW w:w="3179" w:type="dxa"/>
                  <w:vAlign w:val="center"/>
                </w:tcPr>
                <w:p>
                  <w:pPr>
                    <w:spacing w:line="360" w:lineRule="atLeast"/>
                    <w:jc w:val="center"/>
                    <w:rPr>
                      <w:sz w:val="21"/>
                      <w:szCs w:val="21"/>
                    </w:rPr>
                  </w:pPr>
                  <w:r>
                    <w:rPr>
                      <w:rFonts w:hint="eastAsia"/>
                      <w:sz w:val="21"/>
                      <w:szCs w:val="21"/>
                    </w:rPr>
                    <w:t>机械秒表</w:t>
                  </w:r>
                </w:p>
              </w:tc>
              <w:tc>
                <w:tcPr>
                  <w:tcW w:w="2185" w:type="dxa"/>
                  <w:vAlign w:val="center"/>
                </w:tcPr>
                <w:p>
                  <w:pPr>
                    <w:spacing w:line="360" w:lineRule="atLeast"/>
                    <w:jc w:val="center"/>
                    <w:rPr>
                      <w:sz w:val="21"/>
                      <w:szCs w:val="21"/>
                    </w:rPr>
                  </w:pPr>
                  <w:r>
                    <w:rPr>
                      <w:sz w:val="21"/>
                      <w:szCs w:val="21"/>
                    </w:rPr>
                    <w:t>0.1s</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30</w:t>
                  </w:r>
                </w:p>
              </w:tc>
              <w:tc>
                <w:tcPr>
                  <w:tcW w:w="3179" w:type="dxa"/>
                  <w:vAlign w:val="center"/>
                </w:tcPr>
                <w:p>
                  <w:pPr>
                    <w:spacing w:line="360" w:lineRule="atLeast"/>
                    <w:jc w:val="center"/>
                    <w:rPr>
                      <w:sz w:val="21"/>
                      <w:szCs w:val="21"/>
                    </w:rPr>
                  </w:pPr>
                  <w:r>
                    <w:rPr>
                      <w:rFonts w:hint="eastAsia"/>
                      <w:sz w:val="21"/>
                      <w:szCs w:val="21"/>
                    </w:rPr>
                    <w:t>紫外分光光度计</w:t>
                  </w:r>
                </w:p>
              </w:tc>
              <w:tc>
                <w:tcPr>
                  <w:tcW w:w="2185" w:type="dxa"/>
                  <w:vAlign w:val="center"/>
                </w:tcPr>
                <w:p>
                  <w:pPr>
                    <w:spacing w:line="360" w:lineRule="atLeast"/>
                    <w:jc w:val="center"/>
                    <w:rPr>
                      <w:sz w:val="21"/>
                      <w:szCs w:val="21"/>
                    </w:rPr>
                  </w:pPr>
                  <w:r>
                    <w:rPr>
                      <w:sz w:val="21"/>
                      <w:szCs w:val="21"/>
                    </w:rPr>
                    <w:t>0.5nm</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31</w:t>
                  </w:r>
                </w:p>
              </w:tc>
              <w:tc>
                <w:tcPr>
                  <w:tcW w:w="3179" w:type="dxa"/>
                  <w:vAlign w:val="center"/>
                </w:tcPr>
                <w:p>
                  <w:pPr>
                    <w:spacing w:line="360" w:lineRule="atLeast"/>
                    <w:jc w:val="center"/>
                    <w:rPr>
                      <w:sz w:val="21"/>
                      <w:szCs w:val="21"/>
                    </w:rPr>
                  </w:pPr>
                  <w:r>
                    <w:rPr>
                      <w:sz w:val="21"/>
                      <w:szCs w:val="21"/>
                    </w:rPr>
                    <w:t>CO</w:t>
                  </w:r>
                  <w:r>
                    <w:rPr>
                      <w:sz w:val="21"/>
                      <w:szCs w:val="21"/>
                      <w:vertAlign w:val="subscript"/>
                    </w:rPr>
                    <w:t>2</w:t>
                  </w:r>
                  <w:r>
                    <w:rPr>
                      <w:rFonts w:hint="eastAsia"/>
                      <w:sz w:val="21"/>
                      <w:szCs w:val="21"/>
                    </w:rPr>
                    <w:t>测定仪</w:t>
                  </w:r>
                </w:p>
              </w:tc>
              <w:tc>
                <w:tcPr>
                  <w:tcW w:w="2185" w:type="dxa"/>
                  <w:vAlign w:val="center"/>
                </w:tcPr>
                <w:p>
                  <w:pPr>
                    <w:spacing w:line="360" w:lineRule="atLeast"/>
                    <w:jc w:val="center"/>
                    <w:rPr>
                      <w:sz w:val="21"/>
                      <w:szCs w:val="21"/>
                    </w:rPr>
                  </w:pPr>
                  <w:r>
                    <w:rPr>
                      <w:sz w:val="21"/>
                      <w:szCs w:val="21"/>
                    </w:rPr>
                    <w:t>0.02MPa</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32</w:t>
                  </w:r>
                </w:p>
              </w:tc>
              <w:tc>
                <w:tcPr>
                  <w:tcW w:w="3179" w:type="dxa"/>
                  <w:vAlign w:val="center"/>
                </w:tcPr>
                <w:p>
                  <w:pPr>
                    <w:spacing w:line="360" w:lineRule="atLeast"/>
                    <w:jc w:val="center"/>
                    <w:rPr>
                      <w:sz w:val="21"/>
                      <w:szCs w:val="21"/>
                    </w:rPr>
                  </w:pPr>
                  <w:r>
                    <w:rPr>
                      <w:rFonts w:hint="eastAsia"/>
                      <w:sz w:val="21"/>
                      <w:szCs w:val="21"/>
                    </w:rPr>
                    <w:t>灭菌锅</w:t>
                  </w:r>
                </w:p>
              </w:tc>
              <w:tc>
                <w:tcPr>
                  <w:tcW w:w="2185" w:type="dxa"/>
                  <w:vAlign w:val="center"/>
                </w:tcPr>
                <w:p>
                  <w:pPr>
                    <w:spacing w:line="360" w:lineRule="atLeast"/>
                    <w:jc w:val="center"/>
                    <w:rPr>
                      <w:sz w:val="21"/>
                      <w:szCs w:val="21"/>
                    </w:rPr>
                  </w:pPr>
                  <w:r>
                    <w:rPr>
                      <w:sz w:val="21"/>
                      <w:szCs w:val="21"/>
                    </w:rPr>
                    <w:t>0.01MPa</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33</w:t>
                  </w:r>
                </w:p>
              </w:tc>
              <w:tc>
                <w:tcPr>
                  <w:tcW w:w="3179" w:type="dxa"/>
                  <w:vAlign w:val="center"/>
                </w:tcPr>
                <w:p>
                  <w:pPr>
                    <w:spacing w:line="360" w:lineRule="atLeast"/>
                    <w:jc w:val="center"/>
                    <w:rPr>
                      <w:sz w:val="21"/>
                      <w:szCs w:val="21"/>
                    </w:rPr>
                  </w:pPr>
                  <w:r>
                    <w:rPr>
                      <w:rFonts w:hint="eastAsia"/>
                      <w:sz w:val="21"/>
                      <w:szCs w:val="21"/>
                    </w:rPr>
                    <w:t>微生物培养箱</w:t>
                  </w:r>
                </w:p>
              </w:tc>
              <w:tc>
                <w:tcPr>
                  <w:tcW w:w="2185" w:type="dxa"/>
                  <w:vAlign w:val="center"/>
                </w:tcPr>
                <w:p>
                  <w:pPr>
                    <w:spacing w:line="360" w:lineRule="atLeast"/>
                    <w:jc w:val="center"/>
                    <w:rPr>
                      <w:sz w:val="21"/>
                      <w:szCs w:val="21"/>
                    </w:rPr>
                  </w:pPr>
                  <w:r>
                    <w:rPr>
                      <w:sz w:val="21"/>
                      <w:szCs w:val="21"/>
                    </w:rPr>
                    <w:t>±0.1℃</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34</w:t>
                  </w:r>
                </w:p>
              </w:tc>
              <w:tc>
                <w:tcPr>
                  <w:tcW w:w="3179" w:type="dxa"/>
                  <w:vAlign w:val="center"/>
                </w:tcPr>
                <w:p>
                  <w:pPr>
                    <w:spacing w:line="360" w:lineRule="atLeast"/>
                    <w:jc w:val="center"/>
                    <w:rPr>
                      <w:sz w:val="21"/>
                      <w:szCs w:val="21"/>
                    </w:rPr>
                  </w:pPr>
                  <w:r>
                    <w:rPr>
                      <w:rFonts w:hint="eastAsia"/>
                      <w:sz w:val="21"/>
                      <w:szCs w:val="21"/>
                    </w:rPr>
                    <w:t>分析天平</w:t>
                  </w:r>
                </w:p>
              </w:tc>
              <w:tc>
                <w:tcPr>
                  <w:tcW w:w="2185" w:type="dxa"/>
                  <w:vAlign w:val="center"/>
                </w:tcPr>
                <w:p>
                  <w:pPr>
                    <w:spacing w:line="360" w:lineRule="atLeast"/>
                    <w:jc w:val="center"/>
                    <w:rPr>
                      <w:sz w:val="21"/>
                      <w:szCs w:val="21"/>
                    </w:rPr>
                  </w:pPr>
                  <w:r>
                    <w:rPr>
                      <w:sz w:val="21"/>
                      <w:szCs w:val="21"/>
                    </w:rPr>
                    <w:t>0.1mg</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35</w:t>
                  </w:r>
                </w:p>
              </w:tc>
              <w:tc>
                <w:tcPr>
                  <w:tcW w:w="3179" w:type="dxa"/>
                  <w:vAlign w:val="center"/>
                </w:tcPr>
                <w:p>
                  <w:pPr>
                    <w:spacing w:line="360" w:lineRule="atLeast"/>
                    <w:jc w:val="center"/>
                    <w:rPr>
                      <w:sz w:val="21"/>
                      <w:szCs w:val="21"/>
                    </w:rPr>
                  </w:pPr>
                  <w:r>
                    <w:rPr>
                      <w:rFonts w:hint="eastAsia"/>
                      <w:sz w:val="21"/>
                      <w:szCs w:val="21"/>
                    </w:rPr>
                    <w:t>超净工作台</w:t>
                  </w:r>
                </w:p>
              </w:tc>
              <w:tc>
                <w:tcPr>
                  <w:tcW w:w="2185" w:type="dxa"/>
                  <w:vAlign w:val="center"/>
                </w:tcPr>
                <w:p>
                  <w:pPr>
                    <w:spacing w:line="360" w:lineRule="atLeast"/>
                    <w:jc w:val="center"/>
                    <w:rPr>
                      <w:sz w:val="21"/>
                      <w:szCs w:val="21"/>
                    </w:rPr>
                  </w:pPr>
                  <w:r>
                    <w:rPr>
                      <w:sz w:val="21"/>
                      <w:szCs w:val="21"/>
                    </w:rPr>
                    <w:t>100</w:t>
                  </w:r>
                  <w:r>
                    <w:rPr>
                      <w:rFonts w:hint="eastAsia"/>
                      <w:sz w:val="21"/>
                      <w:szCs w:val="21"/>
                    </w:rPr>
                    <w:t>级</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36</w:t>
                  </w:r>
                </w:p>
              </w:tc>
              <w:tc>
                <w:tcPr>
                  <w:tcW w:w="3179" w:type="dxa"/>
                  <w:vAlign w:val="center"/>
                </w:tcPr>
                <w:p>
                  <w:pPr>
                    <w:spacing w:line="360" w:lineRule="atLeast"/>
                    <w:jc w:val="center"/>
                    <w:rPr>
                      <w:sz w:val="21"/>
                      <w:szCs w:val="21"/>
                    </w:rPr>
                  </w:pPr>
                  <w:r>
                    <w:rPr>
                      <w:rFonts w:hint="eastAsia"/>
                      <w:sz w:val="21"/>
                      <w:szCs w:val="21"/>
                    </w:rPr>
                    <w:t>酸度计</w:t>
                  </w:r>
                </w:p>
              </w:tc>
              <w:tc>
                <w:tcPr>
                  <w:tcW w:w="2185" w:type="dxa"/>
                  <w:vAlign w:val="center"/>
                </w:tcPr>
                <w:p>
                  <w:pPr>
                    <w:spacing w:line="360" w:lineRule="atLeast"/>
                    <w:jc w:val="center"/>
                    <w:rPr>
                      <w:sz w:val="21"/>
                      <w:szCs w:val="21"/>
                    </w:rPr>
                  </w:pPr>
                  <w:r>
                    <w:rPr>
                      <w:sz w:val="21"/>
                      <w:szCs w:val="21"/>
                    </w:rPr>
                    <w:t>0.01</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37</w:t>
                  </w:r>
                </w:p>
              </w:tc>
              <w:tc>
                <w:tcPr>
                  <w:tcW w:w="3179" w:type="dxa"/>
                  <w:vAlign w:val="center"/>
                </w:tcPr>
                <w:p>
                  <w:pPr>
                    <w:spacing w:line="360" w:lineRule="atLeast"/>
                    <w:jc w:val="center"/>
                    <w:rPr>
                      <w:sz w:val="21"/>
                      <w:szCs w:val="21"/>
                    </w:rPr>
                  </w:pPr>
                  <w:r>
                    <w:rPr>
                      <w:rFonts w:hint="eastAsia"/>
                      <w:sz w:val="21"/>
                      <w:szCs w:val="21"/>
                    </w:rPr>
                    <w:t>恒温水浴锅</w:t>
                  </w:r>
                </w:p>
              </w:tc>
              <w:tc>
                <w:tcPr>
                  <w:tcW w:w="2185" w:type="dxa"/>
                  <w:vAlign w:val="center"/>
                </w:tcPr>
                <w:p>
                  <w:pPr>
                    <w:spacing w:line="360" w:lineRule="atLeast"/>
                    <w:jc w:val="center"/>
                    <w:rPr>
                      <w:sz w:val="21"/>
                      <w:szCs w:val="21"/>
                    </w:rPr>
                  </w:pPr>
                  <w:r>
                    <w:rPr>
                      <w:sz w:val="21"/>
                      <w:szCs w:val="21"/>
                    </w:rPr>
                    <w:t>0.5℃</w:t>
                  </w:r>
                </w:p>
              </w:tc>
              <w:tc>
                <w:tcPr>
                  <w:tcW w:w="1742" w:type="dxa"/>
                  <w:vAlign w:val="center"/>
                </w:tcPr>
                <w:p>
                  <w:pPr>
                    <w:spacing w:line="360" w:lineRule="atLeast"/>
                    <w:jc w:val="center"/>
                    <w:rPr>
                      <w:sz w:val="21"/>
                      <w:szCs w:val="21"/>
                    </w:rPr>
                  </w:pP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07" w:type="dxa"/>
                  <w:vAlign w:val="center"/>
                </w:tcPr>
                <w:p>
                  <w:pPr>
                    <w:spacing w:line="320" w:lineRule="exact"/>
                    <w:jc w:val="center"/>
                    <w:rPr>
                      <w:rFonts w:hint="eastAsia"/>
                      <w:sz w:val="21"/>
                      <w:szCs w:val="21"/>
                    </w:rPr>
                  </w:pPr>
                  <w:r>
                    <w:rPr>
                      <w:rFonts w:hint="eastAsia"/>
                      <w:sz w:val="21"/>
                      <w:szCs w:val="21"/>
                    </w:rPr>
                    <w:t>38</w:t>
                  </w:r>
                </w:p>
              </w:tc>
              <w:tc>
                <w:tcPr>
                  <w:tcW w:w="3179" w:type="dxa"/>
                  <w:vAlign w:val="center"/>
                </w:tcPr>
                <w:p>
                  <w:pPr>
                    <w:spacing w:line="360" w:lineRule="atLeast"/>
                    <w:jc w:val="center"/>
                    <w:rPr>
                      <w:sz w:val="21"/>
                      <w:szCs w:val="21"/>
                    </w:rPr>
                  </w:pPr>
                  <w:r>
                    <w:rPr>
                      <w:rFonts w:hint="eastAsia"/>
                      <w:sz w:val="21"/>
                      <w:szCs w:val="21"/>
                    </w:rPr>
                    <w:t>生物显微镜</w:t>
                  </w:r>
                </w:p>
              </w:tc>
              <w:tc>
                <w:tcPr>
                  <w:tcW w:w="2185" w:type="dxa"/>
                  <w:vAlign w:val="center"/>
                </w:tcPr>
                <w:p>
                  <w:pPr>
                    <w:spacing w:line="360" w:lineRule="atLeast"/>
                    <w:jc w:val="center"/>
                    <w:rPr>
                      <w:sz w:val="21"/>
                      <w:szCs w:val="21"/>
                    </w:rPr>
                  </w:pPr>
                  <w:r>
                    <w:rPr>
                      <w:sz w:val="21"/>
                      <w:szCs w:val="21"/>
                    </w:rPr>
                    <w:t>1600X</w:t>
                  </w:r>
                </w:p>
              </w:tc>
              <w:tc>
                <w:tcPr>
                  <w:tcW w:w="1742" w:type="dxa"/>
                  <w:vAlign w:val="center"/>
                </w:tcPr>
                <w:p>
                  <w:pPr>
                    <w:spacing w:line="360" w:lineRule="atLeast"/>
                    <w:jc w:val="center"/>
                    <w:rPr>
                      <w:sz w:val="21"/>
                      <w:szCs w:val="21"/>
                    </w:rPr>
                  </w:pPr>
                  <w:r>
                    <w:rPr>
                      <w:sz w:val="21"/>
                      <w:szCs w:val="21"/>
                    </w:rPr>
                    <w:t>1</w:t>
                  </w:r>
                </w:p>
              </w:tc>
            </w:tr>
            <w:bookmarkEnd w:id="2"/>
          </w:tbl>
          <w:p>
            <w:pPr>
              <w:adjustRightInd w:val="0"/>
              <w:snapToGrid w:val="0"/>
              <w:spacing w:line="360" w:lineRule="auto"/>
              <w:rPr>
                <w:lang w:eastAsia="zh-TW"/>
              </w:rPr>
            </w:pPr>
          </w:p>
          <w:p>
            <w:pPr>
              <w:numPr>
                <w:ilvl w:val="0"/>
                <w:numId w:val="2"/>
              </w:numPr>
              <w:spacing w:line="360" w:lineRule="auto"/>
              <w:ind w:firstLine="480" w:firstLineChars="200"/>
              <w:rPr>
                <w:rFonts w:hint="eastAsia"/>
              </w:rPr>
            </w:pPr>
            <w:r>
              <w:rPr>
                <w:rFonts w:hint="eastAsia"/>
                <w:lang w:eastAsia="zh-TW"/>
              </w:rPr>
              <w:t>主要产品</w:t>
            </w:r>
            <w:r>
              <w:rPr>
                <w:rFonts w:hint="eastAsia"/>
              </w:rPr>
              <w:t>及标准</w:t>
            </w:r>
          </w:p>
          <w:p>
            <w:pPr>
              <w:spacing w:line="360" w:lineRule="auto"/>
              <w:ind w:firstLine="480" w:firstLineChars="200"/>
              <w:rPr>
                <w:u w:val="single"/>
              </w:rPr>
            </w:pPr>
            <w:r>
              <w:rPr>
                <w:rFonts w:hint="eastAsia"/>
                <w:u w:val="single"/>
                <w:lang w:eastAsia="zh-TW"/>
              </w:rPr>
              <w:t>本项目产品为啤酒，可年产啤酒</w:t>
            </w:r>
            <w:r>
              <w:rPr>
                <w:rFonts w:hint="eastAsia"/>
                <w:u w:val="single"/>
              </w:rPr>
              <w:t>9</w:t>
            </w:r>
            <w:r>
              <w:rPr>
                <w:rFonts w:hint="eastAsia"/>
                <w:u w:val="single"/>
                <w:lang w:eastAsia="zh-TW"/>
              </w:rPr>
              <w:t>00吨，其中熟啤酒4</w:t>
            </w:r>
            <w:r>
              <w:rPr>
                <w:rFonts w:hint="eastAsia"/>
                <w:u w:val="single"/>
              </w:rPr>
              <w:t>5</w:t>
            </w:r>
            <w:r>
              <w:rPr>
                <w:rFonts w:hint="eastAsia"/>
                <w:u w:val="single"/>
                <w:lang w:eastAsia="zh-TW"/>
              </w:rPr>
              <w:t>0吨，鲜啤酒4</w:t>
            </w:r>
            <w:r>
              <w:rPr>
                <w:rFonts w:hint="eastAsia"/>
                <w:u w:val="single"/>
              </w:rPr>
              <w:t>5</w:t>
            </w:r>
            <w:r>
              <w:rPr>
                <w:rFonts w:hint="eastAsia"/>
                <w:u w:val="single"/>
                <w:lang w:eastAsia="zh-TW"/>
              </w:rPr>
              <w:t>0吨。其中鲜啤酒为桶装，熟啤酒主要为易拉罐装。</w:t>
            </w:r>
            <w:r>
              <w:rPr>
                <w:u w:val="single"/>
              </w:rPr>
              <w:t>本项目产品标准参考执行《啤酒》（GB4927-2008）中优级标准，其感官及理化指标见表</w:t>
            </w:r>
            <w:r>
              <w:rPr>
                <w:rFonts w:hint="eastAsia"/>
                <w:u w:val="single"/>
              </w:rPr>
              <w:t>2-3</w:t>
            </w:r>
            <w:r>
              <w:rPr>
                <w:u w:val="single"/>
              </w:rPr>
              <w:t>。</w:t>
            </w:r>
          </w:p>
          <w:p>
            <w:pPr>
              <w:spacing w:line="480" w:lineRule="exact"/>
              <w:jc w:val="center"/>
              <w:rPr>
                <w:b/>
                <w:bCs/>
                <w:u w:val="single"/>
              </w:rPr>
            </w:pPr>
            <w:r>
              <w:rPr>
                <w:b/>
                <w:bCs/>
                <w:u w:val="single"/>
              </w:rPr>
              <w:t>表</w:t>
            </w:r>
            <w:r>
              <w:rPr>
                <w:rFonts w:hint="eastAsia"/>
                <w:b/>
                <w:bCs/>
                <w:u w:val="single"/>
              </w:rPr>
              <w:t xml:space="preserve">2-3     </w:t>
            </w:r>
            <w:r>
              <w:rPr>
                <w:b/>
                <w:bCs/>
                <w:u w:val="single"/>
              </w:rPr>
              <w:t>产品的感官及理化指标（GB4927-2008）</w:t>
            </w:r>
          </w:p>
          <w:tbl>
            <w:tblPr>
              <w:tblStyle w:val="30"/>
              <w:tblW w:w="821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87"/>
              <w:gridCol w:w="5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149" w:type="dxa"/>
                  <w:vAlign w:val="center"/>
                </w:tcPr>
                <w:p>
                  <w:pPr>
                    <w:spacing w:line="280" w:lineRule="exact"/>
                    <w:jc w:val="center"/>
                    <w:rPr>
                      <w:sz w:val="21"/>
                      <w:szCs w:val="21"/>
                      <w:u w:val="single"/>
                    </w:rPr>
                  </w:pPr>
                  <w:r>
                    <w:rPr>
                      <w:sz w:val="21"/>
                      <w:szCs w:val="21"/>
                      <w:u w:val="single"/>
                    </w:rPr>
                    <w:t>项目</w:t>
                  </w:r>
                </w:p>
              </w:tc>
              <w:tc>
                <w:tcPr>
                  <w:tcW w:w="7064" w:type="dxa"/>
                  <w:gridSpan w:val="2"/>
                  <w:vAlign w:val="center"/>
                </w:tcPr>
                <w:p>
                  <w:pPr>
                    <w:spacing w:line="280" w:lineRule="exact"/>
                    <w:jc w:val="center"/>
                    <w:rPr>
                      <w:sz w:val="21"/>
                      <w:szCs w:val="21"/>
                      <w:u w:val="single"/>
                    </w:rPr>
                  </w:pPr>
                  <w:r>
                    <w:rPr>
                      <w:sz w:val="21"/>
                      <w:szCs w:val="21"/>
                      <w:u w:val="single"/>
                    </w:rPr>
                    <w:t>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49" w:type="dxa"/>
                  <w:vMerge w:val="restart"/>
                  <w:vAlign w:val="center"/>
                </w:tcPr>
                <w:p>
                  <w:pPr>
                    <w:spacing w:line="280" w:lineRule="exact"/>
                    <w:jc w:val="center"/>
                    <w:rPr>
                      <w:sz w:val="21"/>
                      <w:szCs w:val="21"/>
                      <w:u w:val="single"/>
                    </w:rPr>
                  </w:pPr>
                  <w:r>
                    <w:rPr>
                      <w:sz w:val="21"/>
                      <w:szCs w:val="21"/>
                      <w:u w:val="single"/>
                    </w:rPr>
                    <w:t>外观</w:t>
                  </w:r>
                </w:p>
              </w:tc>
              <w:tc>
                <w:tcPr>
                  <w:tcW w:w="1487" w:type="dxa"/>
                  <w:vAlign w:val="center"/>
                </w:tcPr>
                <w:p>
                  <w:pPr>
                    <w:spacing w:line="280" w:lineRule="exact"/>
                    <w:jc w:val="center"/>
                    <w:rPr>
                      <w:sz w:val="21"/>
                      <w:szCs w:val="21"/>
                      <w:u w:val="single"/>
                    </w:rPr>
                  </w:pPr>
                  <w:r>
                    <w:rPr>
                      <w:sz w:val="21"/>
                      <w:szCs w:val="21"/>
                      <w:u w:val="single"/>
                    </w:rPr>
                    <w:t>透明度</w:t>
                  </w:r>
                </w:p>
              </w:tc>
              <w:tc>
                <w:tcPr>
                  <w:tcW w:w="5577" w:type="dxa"/>
                  <w:vAlign w:val="center"/>
                </w:tcPr>
                <w:p>
                  <w:pPr>
                    <w:spacing w:line="280" w:lineRule="exact"/>
                    <w:jc w:val="center"/>
                    <w:rPr>
                      <w:sz w:val="21"/>
                      <w:szCs w:val="21"/>
                      <w:u w:val="single"/>
                    </w:rPr>
                  </w:pPr>
                  <w:r>
                    <w:rPr>
                      <w:sz w:val="21"/>
                      <w:szCs w:val="21"/>
                      <w:u w:val="single"/>
                    </w:rPr>
                    <w:t>清亮透明，没有明显的悬浮物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49" w:type="dxa"/>
                  <w:vMerge w:val="continue"/>
                  <w:vAlign w:val="center"/>
                </w:tcPr>
                <w:p>
                  <w:pPr>
                    <w:spacing w:line="280" w:lineRule="exact"/>
                    <w:jc w:val="center"/>
                    <w:rPr>
                      <w:sz w:val="21"/>
                      <w:szCs w:val="21"/>
                      <w:u w:val="single"/>
                    </w:rPr>
                  </w:pPr>
                </w:p>
              </w:tc>
              <w:tc>
                <w:tcPr>
                  <w:tcW w:w="1487" w:type="dxa"/>
                  <w:vAlign w:val="center"/>
                </w:tcPr>
                <w:p>
                  <w:pPr>
                    <w:spacing w:line="280" w:lineRule="exact"/>
                    <w:jc w:val="center"/>
                    <w:rPr>
                      <w:sz w:val="21"/>
                      <w:szCs w:val="21"/>
                      <w:u w:val="single"/>
                    </w:rPr>
                  </w:pPr>
                  <w:r>
                    <w:rPr>
                      <w:sz w:val="21"/>
                      <w:szCs w:val="21"/>
                      <w:u w:val="single"/>
                    </w:rPr>
                    <w:t>浊度/EBC</w:t>
                  </w:r>
                </w:p>
              </w:tc>
              <w:tc>
                <w:tcPr>
                  <w:tcW w:w="5577" w:type="dxa"/>
                  <w:vAlign w:val="center"/>
                </w:tcPr>
                <w:p>
                  <w:pPr>
                    <w:spacing w:line="280" w:lineRule="exact"/>
                    <w:jc w:val="center"/>
                    <w:rPr>
                      <w:sz w:val="21"/>
                      <w:szCs w:val="21"/>
                      <w:u w:val="single"/>
                    </w:rPr>
                  </w:pPr>
                  <w:r>
                    <w:rPr>
                      <w:sz w:val="21"/>
                      <w:szCs w:val="21"/>
                      <w:u w:val="single"/>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49" w:type="dxa"/>
                  <w:vAlign w:val="center"/>
                </w:tcPr>
                <w:p>
                  <w:pPr>
                    <w:spacing w:line="280" w:lineRule="exact"/>
                    <w:jc w:val="center"/>
                    <w:rPr>
                      <w:sz w:val="21"/>
                      <w:szCs w:val="21"/>
                      <w:u w:val="single"/>
                    </w:rPr>
                  </w:pPr>
                  <w:r>
                    <w:rPr>
                      <w:sz w:val="21"/>
                      <w:szCs w:val="21"/>
                      <w:u w:val="single"/>
                    </w:rPr>
                    <w:t>泡沫</w:t>
                  </w:r>
                </w:p>
              </w:tc>
              <w:tc>
                <w:tcPr>
                  <w:tcW w:w="1487" w:type="dxa"/>
                  <w:vAlign w:val="center"/>
                </w:tcPr>
                <w:p>
                  <w:pPr>
                    <w:spacing w:line="280" w:lineRule="exact"/>
                    <w:jc w:val="center"/>
                    <w:rPr>
                      <w:sz w:val="21"/>
                      <w:szCs w:val="21"/>
                      <w:u w:val="single"/>
                    </w:rPr>
                  </w:pPr>
                  <w:r>
                    <w:rPr>
                      <w:sz w:val="21"/>
                      <w:szCs w:val="21"/>
                      <w:u w:val="single"/>
                    </w:rPr>
                    <w:t>形态及泡持性</w:t>
                  </w:r>
                </w:p>
              </w:tc>
              <w:tc>
                <w:tcPr>
                  <w:tcW w:w="5577" w:type="dxa"/>
                  <w:vAlign w:val="center"/>
                </w:tcPr>
                <w:p>
                  <w:pPr>
                    <w:spacing w:line="280" w:lineRule="exact"/>
                    <w:jc w:val="center"/>
                    <w:rPr>
                      <w:sz w:val="21"/>
                      <w:szCs w:val="21"/>
                      <w:u w:val="single"/>
                    </w:rPr>
                  </w:pPr>
                  <w:r>
                    <w:rPr>
                      <w:sz w:val="21"/>
                      <w:szCs w:val="21"/>
                      <w:u w:val="single"/>
                    </w:rPr>
                    <w:t>当注入洗净的玻璃中时，有泡沫升起，泡沫洁白细腻，持久挂杯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香气和口味</w:t>
                  </w:r>
                </w:p>
              </w:tc>
              <w:tc>
                <w:tcPr>
                  <w:tcW w:w="5577" w:type="dxa"/>
                  <w:vAlign w:val="center"/>
                </w:tcPr>
                <w:p>
                  <w:pPr>
                    <w:widowControl/>
                    <w:spacing w:line="280" w:lineRule="exact"/>
                    <w:jc w:val="center"/>
                    <w:rPr>
                      <w:sz w:val="21"/>
                      <w:szCs w:val="21"/>
                      <w:u w:val="single"/>
                    </w:rPr>
                  </w:pPr>
                  <w:r>
                    <w:rPr>
                      <w:color w:val="000000"/>
                      <w:kern w:val="0"/>
                      <w:sz w:val="21"/>
                      <w:szCs w:val="21"/>
                      <w:u w:val="single"/>
                      <w:lang/>
                    </w:rPr>
                    <w:t>有明显的酒花香气，口味纯正，爽口，酒体协调，柔和，无异香、异味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酒精度a/%vol</w:t>
                  </w:r>
                </w:p>
              </w:tc>
              <w:tc>
                <w:tcPr>
                  <w:tcW w:w="5577" w:type="dxa"/>
                  <w:vAlign w:val="center"/>
                </w:tcPr>
                <w:p>
                  <w:pPr>
                    <w:widowControl/>
                    <w:spacing w:line="280" w:lineRule="exact"/>
                    <w:jc w:val="center"/>
                    <w:rPr>
                      <w:sz w:val="21"/>
                      <w:szCs w:val="21"/>
                      <w:u w:val="single"/>
                    </w:rPr>
                  </w:pPr>
                  <w:r>
                    <w:rPr>
                      <w:color w:val="000000"/>
                      <w:kern w:val="0"/>
                      <w:sz w:val="21"/>
                      <w:szCs w:val="21"/>
                      <w:u w:val="single"/>
                      <w:lang/>
                    </w:rPr>
                    <w:t>3.7(11 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原麦汁浓度b/°P</w:t>
                  </w:r>
                </w:p>
              </w:tc>
              <w:tc>
                <w:tcPr>
                  <w:tcW w:w="5577" w:type="dxa"/>
                  <w:vAlign w:val="center"/>
                </w:tcPr>
                <w:p>
                  <w:pPr>
                    <w:widowControl/>
                    <w:spacing w:line="280" w:lineRule="exact"/>
                    <w:jc w:val="center"/>
                    <w:rPr>
                      <w:sz w:val="21"/>
                      <w:szCs w:val="21"/>
                      <w:u w:val="single"/>
                    </w:rPr>
                  </w:pPr>
                  <w:r>
                    <w:rPr>
                      <w:color w:val="000000"/>
                      <w:kern w:val="0"/>
                      <w:sz w:val="21"/>
                      <w:szCs w:val="21"/>
                      <w:u w:val="single"/>
                      <w:lang/>
                    </w:rPr>
                    <w:t>11±0.02（11 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真正发酵度，%≥</w:t>
                  </w:r>
                </w:p>
              </w:tc>
              <w:tc>
                <w:tcPr>
                  <w:tcW w:w="5577" w:type="dxa"/>
                  <w:vAlign w:val="center"/>
                </w:tcPr>
                <w:p>
                  <w:pPr>
                    <w:widowControl/>
                    <w:spacing w:line="280" w:lineRule="exact"/>
                    <w:jc w:val="center"/>
                    <w:rPr>
                      <w:sz w:val="21"/>
                      <w:szCs w:val="21"/>
                      <w:u w:val="single"/>
                    </w:rPr>
                  </w:pPr>
                  <w:r>
                    <w:rPr>
                      <w:color w:val="000000"/>
                      <w:kern w:val="0"/>
                      <w:sz w:val="21"/>
                      <w:szCs w:val="21"/>
                      <w:u w:val="single"/>
                      <w:lang/>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色度，EBC单位</w:t>
                  </w:r>
                </w:p>
              </w:tc>
              <w:tc>
                <w:tcPr>
                  <w:tcW w:w="5577" w:type="dxa"/>
                  <w:vAlign w:val="center"/>
                </w:tcPr>
                <w:p>
                  <w:pPr>
                    <w:widowControl/>
                    <w:spacing w:line="280" w:lineRule="exact"/>
                    <w:jc w:val="center"/>
                    <w:rPr>
                      <w:sz w:val="21"/>
                      <w:szCs w:val="21"/>
                      <w:u w:val="single"/>
                    </w:rPr>
                  </w:pPr>
                  <w:r>
                    <w:rPr>
                      <w:color w:val="000000"/>
                      <w:kern w:val="0"/>
                      <w:sz w:val="21"/>
                      <w:szCs w:val="21"/>
                      <w:u w:val="single"/>
                      <w:lang/>
                    </w:rPr>
                    <w:t>5.0-9.5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总酸，ml/100ml≤</w:t>
                  </w:r>
                </w:p>
              </w:tc>
              <w:tc>
                <w:tcPr>
                  <w:tcW w:w="5577" w:type="dxa"/>
                  <w:vAlign w:val="center"/>
                </w:tcPr>
                <w:p>
                  <w:pPr>
                    <w:spacing w:line="280" w:lineRule="exact"/>
                    <w:jc w:val="center"/>
                    <w:rPr>
                      <w:sz w:val="21"/>
                      <w:szCs w:val="21"/>
                      <w:u w:val="single"/>
                    </w:rPr>
                  </w:pPr>
                  <w:r>
                    <w:rPr>
                      <w:sz w:val="21"/>
                      <w:szCs w:val="21"/>
                      <w:u w:val="single"/>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36" w:type="dxa"/>
                  <w:gridSpan w:val="2"/>
                  <w:vAlign w:val="center"/>
                </w:tcPr>
                <w:p>
                  <w:pPr>
                    <w:spacing w:line="280" w:lineRule="exact"/>
                    <w:jc w:val="center"/>
                    <w:rPr>
                      <w:sz w:val="21"/>
                      <w:szCs w:val="21"/>
                      <w:u w:val="single"/>
                    </w:rPr>
                  </w:pPr>
                  <w:r>
                    <w:rPr>
                      <w:sz w:val="21"/>
                      <w:szCs w:val="21"/>
                      <w:u w:val="single"/>
                    </w:rPr>
                    <w:t>二氧化碳（w/w），%≥</w:t>
                  </w:r>
                </w:p>
              </w:tc>
              <w:tc>
                <w:tcPr>
                  <w:tcW w:w="5577" w:type="dxa"/>
                  <w:vAlign w:val="center"/>
                </w:tcPr>
                <w:p>
                  <w:pPr>
                    <w:spacing w:line="280" w:lineRule="exact"/>
                    <w:jc w:val="center"/>
                    <w:rPr>
                      <w:sz w:val="21"/>
                      <w:szCs w:val="21"/>
                      <w:u w:val="single"/>
                    </w:rPr>
                  </w:pPr>
                  <w:r>
                    <w:rPr>
                      <w:sz w:val="21"/>
                      <w:szCs w:val="21"/>
                      <w:u w:val="single"/>
                    </w:rPr>
                    <w:t>0.40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636" w:type="dxa"/>
                  <w:gridSpan w:val="2"/>
                  <w:vAlign w:val="center"/>
                </w:tcPr>
                <w:p>
                  <w:pPr>
                    <w:spacing w:line="280" w:lineRule="exact"/>
                    <w:jc w:val="center"/>
                    <w:rPr>
                      <w:sz w:val="21"/>
                      <w:szCs w:val="21"/>
                      <w:u w:val="single"/>
                    </w:rPr>
                  </w:pPr>
                  <w:r>
                    <w:rPr>
                      <w:sz w:val="21"/>
                      <w:szCs w:val="21"/>
                      <w:u w:val="single"/>
                    </w:rPr>
                    <w:t>双乙酰mg/L≤</w:t>
                  </w:r>
                </w:p>
              </w:tc>
              <w:tc>
                <w:tcPr>
                  <w:tcW w:w="5577" w:type="dxa"/>
                  <w:vAlign w:val="center"/>
                </w:tcPr>
                <w:p>
                  <w:pPr>
                    <w:spacing w:line="280" w:lineRule="exact"/>
                    <w:jc w:val="center"/>
                    <w:rPr>
                      <w:sz w:val="21"/>
                      <w:szCs w:val="21"/>
                      <w:u w:val="single"/>
                    </w:rPr>
                  </w:pPr>
                  <w:r>
                    <w:rPr>
                      <w:sz w:val="21"/>
                      <w:szCs w:val="21"/>
                      <w:u w:val="single"/>
                    </w:rPr>
                    <w:t>0.1</w:t>
                  </w:r>
                </w:p>
              </w:tc>
            </w:tr>
          </w:tbl>
          <w:p>
            <w:pPr>
              <w:adjustRightInd w:val="0"/>
              <w:snapToGrid w:val="0"/>
              <w:spacing w:line="360" w:lineRule="auto"/>
              <w:ind w:firstLine="480" w:firstLineChars="200"/>
              <w:rPr>
                <w:rFonts w:hint="eastAsia"/>
                <w:u w:val="single"/>
                <w:lang w:eastAsia="zh-TW"/>
              </w:rPr>
            </w:pPr>
          </w:p>
          <w:p>
            <w:pPr>
              <w:pStyle w:val="2"/>
              <w:spacing w:line="360" w:lineRule="auto"/>
              <w:ind w:left="0" w:leftChars="0" w:firstLine="480" w:firstLineChars="200"/>
            </w:pPr>
            <w:r>
              <w:rPr>
                <w:b w:val="0"/>
              </w:rPr>
              <w:t>3</w:t>
            </w:r>
            <w:r>
              <w:rPr>
                <w:rFonts w:hint="eastAsia"/>
                <w:b w:val="0"/>
              </w:rPr>
              <w:t>、原辅材料、能源消耗</w:t>
            </w:r>
          </w:p>
          <w:p>
            <w:pPr>
              <w:spacing w:line="360" w:lineRule="auto"/>
              <w:ind w:firstLine="480" w:firstLineChars="200"/>
              <w:jc w:val="left"/>
            </w:pPr>
            <w:r>
              <w:t>本项目原辅材料消耗量见下表。</w:t>
            </w:r>
          </w:p>
          <w:p>
            <w:pPr>
              <w:spacing w:line="360" w:lineRule="auto"/>
              <w:ind w:firstLine="482" w:firstLineChars="200"/>
              <w:jc w:val="center"/>
              <w:rPr>
                <w:b/>
                <w:bCs/>
                <w:color w:val="000000"/>
                <w:szCs w:val="21"/>
                <w:u w:val="single"/>
              </w:rPr>
            </w:pPr>
          </w:p>
          <w:p>
            <w:pPr>
              <w:pStyle w:val="32"/>
            </w:pPr>
          </w:p>
          <w:p>
            <w:pPr>
              <w:spacing w:line="360" w:lineRule="auto"/>
              <w:ind w:firstLine="482" w:firstLineChars="200"/>
              <w:jc w:val="center"/>
              <w:rPr>
                <w:b/>
                <w:bCs/>
                <w:color w:val="000000"/>
                <w:szCs w:val="21"/>
                <w:u w:val="single"/>
              </w:rPr>
            </w:pPr>
            <w:r>
              <w:rPr>
                <w:b/>
                <w:bCs/>
                <w:color w:val="000000"/>
                <w:szCs w:val="21"/>
                <w:u w:val="single"/>
              </w:rPr>
              <w:t>表</w:t>
            </w:r>
            <w:r>
              <w:rPr>
                <w:rFonts w:hint="eastAsia"/>
                <w:b/>
                <w:bCs/>
                <w:color w:val="000000"/>
                <w:szCs w:val="21"/>
                <w:u w:val="single"/>
              </w:rPr>
              <w:t>2-4</w:t>
            </w:r>
            <w:r>
              <w:rPr>
                <w:b/>
                <w:bCs/>
                <w:color w:val="000000"/>
                <w:szCs w:val="21"/>
                <w:u w:val="single"/>
              </w:rPr>
              <w:t xml:space="preserve">    主要原辅材料一览表</w:t>
            </w:r>
          </w:p>
          <w:tbl>
            <w:tblPr>
              <w:tblStyle w:val="30"/>
              <w:tblW w:w="821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22"/>
              <w:gridCol w:w="1239"/>
              <w:gridCol w:w="929"/>
              <w:gridCol w:w="771"/>
              <w:gridCol w:w="909"/>
              <w:gridCol w:w="2560"/>
              <w:gridCol w:w="128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b/>
                      <w:bCs/>
                      <w:sz w:val="21"/>
                      <w:szCs w:val="21"/>
                      <w:u w:val="single"/>
                    </w:rPr>
                  </w:pPr>
                  <w:r>
                    <w:rPr>
                      <w:b/>
                      <w:bCs/>
                      <w:sz w:val="21"/>
                      <w:szCs w:val="21"/>
                      <w:u w:val="single"/>
                    </w:rPr>
                    <w:t>序号</w:t>
                  </w:r>
                </w:p>
              </w:tc>
              <w:tc>
                <w:tcPr>
                  <w:tcW w:w="1239" w:type="dxa"/>
                  <w:vAlign w:val="center"/>
                </w:tcPr>
                <w:p>
                  <w:pPr>
                    <w:spacing w:line="280" w:lineRule="exact"/>
                    <w:jc w:val="center"/>
                    <w:rPr>
                      <w:b/>
                      <w:bCs/>
                      <w:sz w:val="21"/>
                      <w:szCs w:val="21"/>
                      <w:u w:val="single"/>
                    </w:rPr>
                  </w:pPr>
                  <w:r>
                    <w:rPr>
                      <w:b/>
                      <w:bCs/>
                      <w:sz w:val="21"/>
                      <w:szCs w:val="21"/>
                      <w:u w:val="single"/>
                    </w:rPr>
                    <w:t>名称</w:t>
                  </w:r>
                </w:p>
              </w:tc>
              <w:tc>
                <w:tcPr>
                  <w:tcW w:w="929" w:type="dxa"/>
                  <w:vAlign w:val="center"/>
                </w:tcPr>
                <w:p>
                  <w:pPr>
                    <w:spacing w:line="280" w:lineRule="exact"/>
                    <w:jc w:val="center"/>
                    <w:rPr>
                      <w:b/>
                      <w:bCs/>
                      <w:sz w:val="21"/>
                      <w:szCs w:val="21"/>
                      <w:u w:val="single"/>
                    </w:rPr>
                  </w:pPr>
                  <w:r>
                    <w:rPr>
                      <w:b/>
                      <w:bCs/>
                      <w:sz w:val="21"/>
                      <w:szCs w:val="21"/>
                      <w:u w:val="single"/>
                    </w:rPr>
                    <w:t>用量</w:t>
                  </w:r>
                </w:p>
              </w:tc>
              <w:tc>
                <w:tcPr>
                  <w:tcW w:w="771" w:type="dxa"/>
                  <w:vAlign w:val="center"/>
                </w:tcPr>
                <w:p>
                  <w:pPr>
                    <w:spacing w:line="280" w:lineRule="exact"/>
                    <w:jc w:val="center"/>
                    <w:rPr>
                      <w:b/>
                      <w:bCs/>
                      <w:sz w:val="21"/>
                      <w:szCs w:val="21"/>
                      <w:u w:val="single"/>
                    </w:rPr>
                  </w:pPr>
                  <w:r>
                    <w:rPr>
                      <w:b/>
                      <w:bCs/>
                      <w:sz w:val="21"/>
                      <w:szCs w:val="21"/>
                      <w:u w:val="single"/>
                    </w:rPr>
                    <w:t>最大储存量</w:t>
                  </w:r>
                </w:p>
              </w:tc>
              <w:tc>
                <w:tcPr>
                  <w:tcW w:w="909" w:type="dxa"/>
                  <w:vAlign w:val="center"/>
                </w:tcPr>
                <w:p>
                  <w:pPr>
                    <w:spacing w:line="280" w:lineRule="exact"/>
                    <w:jc w:val="center"/>
                    <w:rPr>
                      <w:b/>
                      <w:bCs/>
                      <w:sz w:val="21"/>
                      <w:szCs w:val="21"/>
                      <w:u w:val="single"/>
                    </w:rPr>
                  </w:pPr>
                  <w:r>
                    <w:rPr>
                      <w:b/>
                      <w:bCs/>
                      <w:sz w:val="21"/>
                      <w:szCs w:val="21"/>
                      <w:u w:val="single"/>
                    </w:rPr>
                    <w:t>单位</w:t>
                  </w:r>
                </w:p>
              </w:tc>
              <w:tc>
                <w:tcPr>
                  <w:tcW w:w="2560" w:type="dxa"/>
                  <w:vAlign w:val="center"/>
                </w:tcPr>
                <w:p>
                  <w:pPr>
                    <w:spacing w:line="280" w:lineRule="exact"/>
                    <w:jc w:val="center"/>
                    <w:rPr>
                      <w:b/>
                      <w:bCs/>
                      <w:sz w:val="21"/>
                      <w:szCs w:val="21"/>
                      <w:u w:val="single"/>
                    </w:rPr>
                  </w:pPr>
                  <w:r>
                    <w:rPr>
                      <w:b/>
                      <w:bCs/>
                      <w:sz w:val="21"/>
                      <w:szCs w:val="21"/>
                      <w:u w:val="single"/>
                    </w:rPr>
                    <w:t>形态、储存方式</w:t>
                  </w:r>
                </w:p>
              </w:tc>
              <w:tc>
                <w:tcPr>
                  <w:tcW w:w="1280" w:type="dxa"/>
                  <w:vAlign w:val="center"/>
                </w:tcPr>
                <w:p>
                  <w:pPr>
                    <w:spacing w:line="280" w:lineRule="exact"/>
                    <w:jc w:val="center"/>
                    <w:rPr>
                      <w:b/>
                      <w:bCs/>
                      <w:sz w:val="21"/>
                      <w:szCs w:val="21"/>
                      <w:u w:val="single"/>
                    </w:rPr>
                  </w:pPr>
                  <w:r>
                    <w:rPr>
                      <w:b/>
                      <w:bCs/>
                      <w:sz w:val="21"/>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w:t>
                  </w:r>
                </w:p>
              </w:tc>
              <w:tc>
                <w:tcPr>
                  <w:tcW w:w="1239" w:type="dxa"/>
                  <w:vAlign w:val="center"/>
                </w:tcPr>
                <w:p>
                  <w:pPr>
                    <w:spacing w:line="280" w:lineRule="exact"/>
                    <w:jc w:val="center"/>
                    <w:rPr>
                      <w:sz w:val="21"/>
                      <w:szCs w:val="21"/>
                      <w:u w:val="single"/>
                    </w:rPr>
                  </w:pPr>
                  <w:r>
                    <w:rPr>
                      <w:sz w:val="21"/>
                      <w:szCs w:val="21"/>
                      <w:u w:val="single"/>
                    </w:rPr>
                    <w:t>大麦芽</w:t>
                  </w:r>
                </w:p>
              </w:tc>
              <w:tc>
                <w:tcPr>
                  <w:tcW w:w="929" w:type="dxa"/>
                  <w:vAlign w:val="center"/>
                </w:tcPr>
                <w:p>
                  <w:pPr>
                    <w:spacing w:line="280" w:lineRule="exact"/>
                    <w:jc w:val="center"/>
                    <w:rPr>
                      <w:sz w:val="21"/>
                      <w:szCs w:val="21"/>
                      <w:u w:val="single"/>
                    </w:rPr>
                  </w:pPr>
                  <w:r>
                    <w:rPr>
                      <w:rFonts w:hint="eastAsia"/>
                      <w:bCs/>
                      <w:sz w:val="21"/>
                      <w:szCs w:val="21"/>
                      <w:u w:val="single"/>
                    </w:rPr>
                    <w:t>106.875</w:t>
                  </w:r>
                </w:p>
              </w:tc>
              <w:tc>
                <w:tcPr>
                  <w:tcW w:w="771" w:type="dxa"/>
                  <w:vAlign w:val="center"/>
                </w:tcPr>
                <w:p>
                  <w:pPr>
                    <w:spacing w:line="280" w:lineRule="exact"/>
                    <w:jc w:val="center"/>
                    <w:rPr>
                      <w:sz w:val="21"/>
                      <w:szCs w:val="21"/>
                      <w:u w:val="single"/>
                    </w:rPr>
                  </w:pPr>
                  <w:r>
                    <w:rPr>
                      <w:sz w:val="21"/>
                      <w:szCs w:val="21"/>
                      <w:u w:val="single"/>
                    </w:rPr>
                    <w:t>20</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固态、袋装，麦芽库内储存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2</w:t>
                  </w:r>
                </w:p>
              </w:tc>
              <w:tc>
                <w:tcPr>
                  <w:tcW w:w="1239" w:type="dxa"/>
                  <w:vAlign w:val="center"/>
                </w:tcPr>
                <w:p>
                  <w:pPr>
                    <w:spacing w:line="280" w:lineRule="exact"/>
                    <w:jc w:val="center"/>
                    <w:rPr>
                      <w:sz w:val="21"/>
                      <w:szCs w:val="21"/>
                      <w:u w:val="single"/>
                    </w:rPr>
                  </w:pPr>
                  <w:r>
                    <w:rPr>
                      <w:sz w:val="21"/>
                      <w:szCs w:val="21"/>
                      <w:u w:val="single"/>
                    </w:rPr>
                    <w:t>小麦芽</w:t>
                  </w:r>
                </w:p>
              </w:tc>
              <w:tc>
                <w:tcPr>
                  <w:tcW w:w="929" w:type="dxa"/>
                  <w:vAlign w:val="center"/>
                </w:tcPr>
                <w:p>
                  <w:pPr>
                    <w:spacing w:line="280" w:lineRule="exact"/>
                    <w:jc w:val="center"/>
                    <w:rPr>
                      <w:sz w:val="21"/>
                      <w:szCs w:val="21"/>
                      <w:u w:val="single"/>
                    </w:rPr>
                  </w:pPr>
                  <w:r>
                    <w:rPr>
                      <w:rFonts w:hint="eastAsia"/>
                      <w:bCs/>
                      <w:sz w:val="21"/>
                      <w:szCs w:val="21"/>
                      <w:u w:val="single"/>
                    </w:rPr>
                    <w:t>67.5</w:t>
                  </w:r>
                </w:p>
              </w:tc>
              <w:tc>
                <w:tcPr>
                  <w:tcW w:w="771" w:type="dxa"/>
                  <w:vAlign w:val="center"/>
                </w:tcPr>
                <w:p>
                  <w:pPr>
                    <w:spacing w:line="280" w:lineRule="exact"/>
                    <w:jc w:val="center"/>
                    <w:rPr>
                      <w:sz w:val="21"/>
                      <w:szCs w:val="21"/>
                      <w:u w:val="single"/>
                    </w:rPr>
                  </w:pPr>
                  <w:r>
                    <w:rPr>
                      <w:sz w:val="21"/>
                      <w:szCs w:val="21"/>
                      <w:u w:val="single"/>
                    </w:rPr>
                    <w:t>10</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固态、袋装，麦芽库内储存</w:t>
                  </w:r>
                </w:p>
              </w:tc>
              <w:tc>
                <w:tcPr>
                  <w:tcW w:w="1280" w:type="dxa"/>
                  <w:vAlign w:val="center"/>
                </w:tcPr>
                <w:p>
                  <w:pPr>
                    <w:spacing w:line="280" w:lineRule="exact"/>
                    <w:jc w:val="center"/>
                    <w:rPr>
                      <w:bCs/>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3</w:t>
                  </w:r>
                </w:p>
              </w:tc>
              <w:tc>
                <w:tcPr>
                  <w:tcW w:w="1239" w:type="dxa"/>
                  <w:vAlign w:val="center"/>
                </w:tcPr>
                <w:p>
                  <w:pPr>
                    <w:spacing w:line="280" w:lineRule="exact"/>
                    <w:jc w:val="center"/>
                    <w:rPr>
                      <w:sz w:val="21"/>
                      <w:szCs w:val="21"/>
                      <w:u w:val="single"/>
                    </w:rPr>
                  </w:pPr>
                  <w:r>
                    <w:rPr>
                      <w:sz w:val="21"/>
                      <w:szCs w:val="21"/>
                      <w:u w:val="single"/>
                    </w:rPr>
                    <w:t>焦香麦芽</w:t>
                  </w:r>
                </w:p>
              </w:tc>
              <w:tc>
                <w:tcPr>
                  <w:tcW w:w="929" w:type="dxa"/>
                  <w:vAlign w:val="center"/>
                </w:tcPr>
                <w:p>
                  <w:pPr>
                    <w:spacing w:line="280" w:lineRule="exact"/>
                    <w:jc w:val="center"/>
                    <w:rPr>
                      <w:sz w:val="21"/>
                      <w:szCs w:val="21"/>
                      <w:u w:val="single"/>
                    </w:rPr>
                  </w:pPr>
                  <w:r>
                    <w:rPr>
                      <w:rFonts w:hint="eastAsia"/>
                      <w:bCs/>
                      <w:sz w:val="21"/>
                      <w:szCs w:val="21"/>
                      <w:u w:val="single"/>
                    </w:rPr>
                    <w:t>5.625</w:t>
                  </w:r>
                </w:p>
              </w:tc>
              <w:tc>
                <w:tcPr>
                  <w:tcW w:w="771" w:type="dxa"/>
                  <w:vAlign w:val="center"/>
                </w:tcPr>
                <w:p>
                  <w:pPr>
                    <w:spacing w:line="280" w:lineRule="exact"/>
                    <w:jc w:val="center"/>
                    <w:rPr>
                      <w:sz w:val="21"/>
                      <w:szCs w:val="21"/>
                      <w:u w:val="single"/>
                    </w:rPr>
                  </w:pPr>
                  <w:r>
                    <w:rPr>
                      <w:sz w:val="21"/>
                      <w:szCs w:val="21"/>
                      <w:u w:val="single"/>
                    </w:rPr>
                    <w:t>2</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固态、袋装，麦芽库内储存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4</w:t>
                  </w:r>
                </w:p>
              </w:tc>
              <w:tc>
                <w:tcPr>
                  <w:tcW w:w="1239" w:type="dxa"/>
                  <w:vAlign w:val="center"/>
                </w:tcPr>
                <w:p>
                  <w:pPr>
                    <w:spacing w:line="280" w:lineRule="exact"/>
                    <w:jc w:val="center"/>
                    <w:rPr>
                      <w:sz w:val="21"/>
                      <w:szCs w:val="21"/>
                      <w:u w:val="single"/>
                    </w:rPr>
                  </w:pPr>
                  <w:r>
                    <w:rPr>
                      <w:sz w:val="21"/>
                      <w:szCs w:val="21"/>
                      <w:u w:val="single"/>
                    </w:rPr>
                    <w:t>酒花</w:t>
                  </w:r>
                </w:p>
              </w:tc>
              <w:tc>
                <w:tcPr>
                  <w:tcW w:w="929" w:type="dxa"/>
                  <w:vAlign w:val="center"/>
                </w:tcPr>
                <w:p>
                  <w:pPr>
                    <w:spacing w:line="280" w:lineRule="exact"/>
                    <w:jc w:val="center"/>
                    <w:rPr>
                      <w:sz w:val="21"/>
                      <w:szCs w:val="21"/>
                      <w:u w:val="single"/>
                    </w:rPr>
                  </w:pPr>
                  <w:r>
                    <w:rPr>
                      <w:rFonts w:hint="eastAsia"/>
                      <w:bCs/>
                      <w:sz w:val="21"/>
                      <w:szCs w:val="21"/>
                      <w:u w:val="single"/>
                    </w:rPr>
                    <w:t>0.9</w:t>
                  </w:r>
                </w:p>
              </w:tc>
              <w:tc>
                <w:tcPr>
                  <w:tcW w:w="771" w:type="dxa"/>
                  <w:vAlign w:val="center"/>
                </w:tcPr>
                <w:p>
                  <w:pPr>
                    <w:spacing w:line="280" w:lineRule="exact"/>
                    <w:jc w:val="center"/>
                    <w:rPr>
                      <w:sz w:val="21"/>
                      <w:szCs w:val="21"/>
                      <w:u w:val="single"/>
                    </w:rPr>
                  </w:pPr>
                  <w:r>
                    <w:rPr>
                      <w:sz w:val="21"/>
                      <w:szCs w:val="21"/>
                      <w:u w:val="single"/>
                    </w:rPr>
                    <w:t>0.1</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固态、袋装，实验室冰箱内储存，0~8℃条件下保存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5</w:t>
                  </w:r>
                </w:p>
              </w:tc>
              <w:tc>
                <w:tcPr>
                  <w:tcW w:w="1239" w:type="dxa"/>
                  <w:vAlign w:val="center"/>
                </w:tcPr>
                <w:p>
                  <w:pPr>
                    <w:spacing w:line="280" w:lineRule="exact"/>
                    <w:jc w:val="center"/>
                    <w:rPr>
                      <w:sz w:val="21"/>
                      <w:szCs w:val="21"/>
                      <w:u w:val="single"/>
                    </w:rPr>
                  </w:pPr>
                  <w:r>
                    <w:rPr>
                      <w:sz w:val="21"/>
                      <w:szCs w:val="21"/>
                      <w:u w:val="single"/>
                    </w:rPr>
                    <w:t>酵母</w:t>
                  </w:r>
                </w:p>
              </w:tc>
              <w:tc>
                <w:tcPr>
                  <w:tcW w:w="929" w:type="dxa"/>
                  <w:vAlign w:val="center"/>
                </w:tcPr>
                <w:p>
                  <w:pPr>
                    <w:spacing w:line="280" w:lineRule="exact"/>
                    <w:jc w:val="center"/>
                    <w:rPr>
                      <w:sz w:val="21"/>
                      <w:szCs w:val="21"/>
                      <w:u w:val="single"/>
                    </w:rPr>
                  </w:pPr>
                  <w:r>
                    <w:rPr>
                      <w:rFonts w:hint="eastAsia"/>
                      <w:bCs/>
                      <w:sz w:val="21"/>
                      <w:szCs w:val="21"/>
                      <w:u w:val="single"/>
                    </w:rPr>
                    <w:t>0.45</w:t>
                  </w:r>
                </w:p>
              </w:tc>
              <w:tc>
                <w:tcPr>
                  <w:tcW w:w="771" w:type="dxa"/>
                  <w:vAlign w:val="center"/>
                </w:tcPr>
                <w:p>
                  <w:pPr>
                    <w:spacing w:line="280" w:lineRule="exact"/>
                    <w:jc w:val="center"/>
                    <w:rPr>
                      <w:sz w:val="21"/>
                      <w:szCs w:val="21"/>
                      <w:u w:val="single"/>
                    </w:rPr>
                  </w:pPr>
                  <w:r>
                    <w:rPr>
                      <w:sz w:val="21"/>
                      <w:szCs w:val="21"/>
                      <w:u w:val="single"/>
                    </w:rPr>
                    <w:t>0.05</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固态、袋装，实验室冰箱内储存，0~8℃条件下保存</w:t>
                  </w:r>
                </w:p>
              </w:tc>
              <w:tc>
                <w:tcPr>
                  <w:tcW w:w="1280" w:type="dxa"/>
                  <w:vAlign w:val="center"/>
                </w:tcPr>
                <w:p>
                  <w:pPr>
                    <w:spacing w:line="280" w:lineRule="exact"/>
                    <w:jc w:val="center"/>
                    <w:rPr>
                      <w:sz w:val="21"/>
                      <w:szCs w:val="21"/>
                      <w:u w:val="single"/>
                    </w:rPr>
                  </w:pPr>
                  <w:r>
                    <w:rPr>
                      <w:sz w:val="21"/>
                      <w:szCs w:val="21"/>
                      <w:u w:val="single"/>
                    </w:rPr>
                    <w:t>外购干酵母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6</w:t>
                  </w:r>
                </w:p>
              </w:tc>
              <w:tc>
                <w:tcPr>
                  <w:tcW w:w="1239" w:type="dxa"/>
                  <w:vAlign w:val="center"/>
                </w:tcPr>
                <w:p>
                  <w:pPr>
                    <w:spacing w:line="280" w:lineRule="exact"/>
                    <w:jc w:val="center"/>
                    <w:rPr>
                      <w:sz w:val="21"/>
                      <w:szCs w:val="21"/>
                      <w:u w:val="single"/>
                    </w:rPr>
                  </w:pPr>
                  <w:r>
                    <w:rPr>
                      <w:sz w:val="21"/>
                      <w:szCs w:val="21"/>
                      <w:u w:val="single"/>
                    </w:rPr>
                    <w:t>1L啤酒桶</w:t>
                  </w:r>
                </w:p>
              </w:tc>
              <w:tc>
                <w:tcPr>
                  <w:tcW w:w="929" w:type="dxa"/>
                  <w:vAlign w:val="center"/>
                </w:tcPr>
                <w:p>
                  <w:pPr>
                    <w:spacing w:line="280" w:lineRule="exact"/>
                    <w:jc w:val="center"/>
                    <w:rPr>
                      <w:sz w:val="21"/>
                      <w:szCs w:val="21"/>
                      <w:u w:val="single"/>
                    </w:rPr>
                  </w:pPr>
                  <w:r>
                    <w:rPr>
                      <w:rFonts w:hint="eastAsia"/>
                      <w:sz w:val="21"/>
                      <w:szCs w:val="21"/>
                      <w:u w:val="single"/>
                    </w:rPr>
                    <w:t>11.25</w:t>
                  </w:r>
                </w:p>
              </w:tc>
              <w:tc>
                <w:tcPr>
                  <w:tcW w:w="771" w:type="dxa"/>
                  <w:vAlign w:val="center"/>
                </w:tcPr>
                <w:p>
                  <w:pPr>
                    <w:spacing w:line="280" w:lineRule="exact"/>
                    <w:jc w:val="center"/>
                    <w:rPr>
                      <w:sz w:val="21"/>
                      <w:szCs w:val="21"/>
                      <w:u w:val="single"/>
                    </w:rPr>
                  </w:pPr>
                  <w:r>
                    <w:rPr>
                      <w:sz w:val="21"/>
                      <w:szCs w:val="21"/>
                      <w:u w:val="single"/>
                    </w:rPr>
                    <w:t>1</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320" w:lineRule="exact"/>
                    <w:jc w:val="center"/>
                    <w:rPr>
                      <w:sz w:val="21"/>
                      <w:szCs w:val="21"/>
                      <w:u w:val="single"/>
                    </w:rPr>
                  </w:pPr>
                  <w:r>
                    <w:rPr>
                      <w:sz w:val="21"/>
                      <w:szCs w:val="21"/>
                      <w:u w:val="single"/>
                    </w:rPr>
                    <w:t>7</w:t>
                  </w:r>
                </w:p>
              </w:tc>
              <w:tc>
                <w:tcPr>
                  <w:tcW w:w="1239" w:type="dxa"/>
                  <w:vAlign w:val="center"/>
                </w:tcPr>
                <w:p>
                  <w:pPr>
                    <w:spacing w:line="280" w:lineRule="exact"/>
                    <w:jc w:val="center"/>
                    <w:rPr>
                      <w:sz w:val="21"/>
                      <w:szCs w:val="21"/>
                      <w:u w:val="single"/>
                    </w:rPr>
                  </w:pPr>
                  <w:r>
                    <w:rPr>
                      <w:sz w:val="21"/>
                      <w:szCs w:val="21"/>
                      <w:u w:val="single"/>
                    </w:rPr>
                    <w:t>2L啤酒桶</w:t>
                  </w:r>
                </w:p>
              </w:tc>
              <w:tc>
                <w:tcPr>
                  <w:tcW w:w="929" w:type="dxa"/>
                  <w:vAlign w:val="center"/>
                </w:tcPr>
                <w:p>
                  <w:pPr>
                    <w:spacing w:line="280" w:lineRule="exact"/>
                    <w:jc w:val="center"/>
                    <w:rPr>
                      <w:sz w:val="21"/>
                      <w:szCs w:val="21"/>
                      <w:u w:val="single"/>
                    </w:rPr>
                  </w:pPr>
                  <w:r>
                    <w:rPr>
                      <w:rFonts w:hint="eastAsia"/>
                      <w:sz w:val="21"/>
                      <w:szCs w:val="21"/>
                      <w:u w:val="single"/>
                    </w:rPr>
                    <w:t>2.25</w:t>
                  </w:r>
                </w:p>
              </w:tc>
              <w:tc>
                <w:tcPr>
                  <w:tcW w:w="771" w:type="dxa"/>
                  <w:vAlign w:val="center"/>
                </w:tcPr>
                <w:p>
                  <w:pPr>
                    <w:spacing w:line="280" w:lineRule="exact"/>
                    <w:jc w:val="center"/>
                    <w:rPr>
                      <w:sz w:val="21"/>
                      <w:szCs w:val="21"/>
                      <w:u w:val="single"/>
                    </w:rPr>
                  </w:pPr>
                  <w:r>
                    <w:rPr>
                      <w:sz w:val="21"/>
                      <w:szCs w:val="21"/>
                      <w:u w:val="single"/>
                    </w:rPr>
                    <w:t>0.2</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8</w:t>
                  </w:r>
                </w:p>
              </w:tc>
              <w:tc>
                <w:tcPr>
                  <w:tcW w:w="1239" w:type="dxa"/>
                  <w:vAlign w:val="center"/>
                </w:tcPr>
                <w:p>
                  <w:pPr>
                    <w:spacing w:line="280" w:lineRule="exact"/>
                    <w:jc w:val="center"/>
                    <w:rPr>
                      <w:sz w:val="21"/>
                      <w:szCs w:val="21"/>
                      <w:u w:val="single"/>
                    </w:rPr>
                  </w:pPr>
                  <w:r>
                    <w:rPr>
                      <w:sz w:val="21"/>
                      <w:szCs w:val="21"/>
                      <w:u w:val="single"/>
                    </w:rPr>
                    <w:t>5L啤酒桶</w:t>
                  </w:r>
                </w:p>
              </w:tc>
              <w:tc>
                <w:tcPr>
                  <w:tcW w:w="929" w:type="dxa"/>
                  <w:vAlign w:val="center"/>
                </w:tcPr>
                <w:p>
                  <w:pPr>
                    <w:spacing w:line="280" w:lineRule="exact"/>
                    <w:jc w:val="center"/>
                    <w:rPr>
                      <w:sz w:val="21"/>
                      <w:szCs w:val="21"/>
                      <w:u w:val="single"/>
                    </w:rPr>
                  </w:pPr>
                  <w:r>
                    <w:rPr>
                      <w:rFonts w:hint="eastAsia"/>
                      <w:sz w:val="21"/>
                      <w:szCs w:val="21"/>
                      <w:u w:val="single"/>
                    </w:rPr>
                    <w:t>2.25</w:t>
                  </w:r>
                </w:p>
              </w:tc>
              <w:tc>
                <w:tcPr>
                  <w:tcW w:w="771" w:type="dxa"/>
                  <w:vAlign w:val="center"/>
                </w:tcPr>
                <w:p>
                  <w:pPr>
                    <w:spacing w:line="280" w:lineRule="exact"/>
                    <w:jc w:val="center"/>
                    <w:rPr>
                      <w:sz w:val="21"/>
                      <w:szCs w:val="21"/>
                      <w:u w:val="single"/>
                    </w:rPr>
                  </w:pPr>
                  <w:r>
                    <w:rPr>
                      <w:sz w:val="21"/>
                      <w:szCs w:val="21"/>
                      <w:u w:val="single"/>
                    </w:rPr>
                    <w:t>0.2</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9</w:t>
                  </w:r>
                </w:p>
              </w:tc>
              <w:tc>
                <w:tcPr>
                  <w:tcW w:w="1239" w:type="dxa"/>
                  <w:vAlign w:val="center"/>
                </w:tcPr>
                <w:p>
                  <w:pPr>
                    <w:spacing w:line="280" w:lineRule="exact"/>
                    <w:jc w:val="center"/>
                    <w:rPr>
                      <w:sz w:val="21"/>
                      <w:szCs w:val="21"/>
                      <w:u w:val="single"/>
                    </w:rPr>
                  </w:pPr>
                  <w:r>
                    <w:rPr>
                      <w:sz w:val="21"/>
                      <w:szCs w:val="21"/>
                      <w:u w:val="single"/>
                    </w:rPr>
                    <w:t>10L啤酒桶</w:t>
                  </w:r>
                </w:p>
              </w:tc>
              <w:tc>
                <w:tcPr>
                  <w:tcW w:w="929" w:type="dxa"/>
                  <w:vAlign w:val="center"/>
                </w:tcPr>
                <w:p>
                  <w:pPr>
                    <w:spacing w:line="280" w:lineRule="exact"/>
                    <w:jc w:val="center"/>
                    <w:rPr>
                      <w:sz w:val="21"/>
                      <w:szCs w:val="21"/>
                      <w:u w:val="single"/>
                    </w:rPr>
                  </w:pPr>
                  <w:r>
                    <w:rPr>
                      <w:rFonts w:hint="eastAsia"/>
                      <w:sz w:val="21"/>
                      <w:szCs w:val="21"/>
                      <w:u w:val="single"/>
                    </w:rPr>
                    <w:t>1.688</w:t>
                  </w:r>
                </w:p>
              </w:tc>
              <w:tc>
                <w:tcPr>
                  <w:tcW w:w="771" w:type="dxa"/>
                  <w:vAlign w:val="center"/>
                </w:tcPr>
                <w:p>
                  <w:pPr>
                    <w:spacing w:line="280" w:lineRule="exact"/>
                    <w:jc w:val="center"/>
                    <w:rPr>
                      <w:sz w:val="21"/>
                      <w:szCs w:val="21"/>
                      <w:u w:val="single"/>
                    </w:rPr>
                  </w:pPr>
                  <w:r>
                    <w:rPr>
                      <w:sz w:val="21"/>
                      <w:szCs w:val="21"/>
                      <w:u w:val="single"/>
                    </w:rPr>
                    <w:t>0.3</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10</w:t>
                  </w:r>
                </w:p>
              </w:tc>
              <w:tc>
                <w:tcPr>
                  <w:tcW w:w="1239" w:type="dxa"/>
                  <w:vAlign w:val="center"/>
                </w:tcPr>
                <w:p>
                  <w:pPr>
                    <w:spacing w:line="280" w:lineRule="exact"/>
                    <w:jc w:val="center"/>
                    <w:rPr>
                      <w:sz w:val="21"/>
                      <w:szCs w:val="21"/>
                      <w:u w:val="single"/>
                    </w:rPr>
                  </w:pPr>
                  <w:r>
                    <w:rPr>
                      <w:sz w:val="21"/>
                      <w:szCs w:val="21"/>
                      <w:u w:val="single"/>
                    </w:rPr>
                    <w:t>20L啤酒桶</w:t>
                  </w:r>
                </w:p>
              </w:tc>
              <w:tc>
                <w:tcPr>
                  <w:tcW w:w="929" w:type="dxa"/>
                  <w:vAlign w:val="center"/>
                </w:tcPr>
                <w:p>
                  <w:pPr>
                    <w:spacing w:line="280" w:lineRule="exact"/>
                    <w:jc w:val="center"/>
                    <w:rPr>
                      <w:sz w:val="21"/>
                      <w:szCs w:val="21"/>
                      <w:u w:val="single"/>
                    </w:rPr>
                  </w:pPr>
                  <w:r>
                    <w:rPr>
                      <w:rFonts w:hint="eastAsia"/>
                      <w:sz w:val="21"/>
                      <w:szCs w:val="21"/>
                      <w:u w:val="single"/>
                    </w:rPr>
                    <w:t>1.688</w:t>
                  </w:r>
                </w:p>
              </w:tc>
              <w:tc>
                <w:tcPr>
                  <w:tcW w:w="771" w:type="dxa"/>
                  <w:vAlign w:val="center"/>
                </w:tcPr>
                <w:p>
                  <w:pPr>
                    <w:spacing w:line="280" w:lineRule="exact"/>
                    <w:jc w:val="center"/>
                    <w:rPr>
                      <w:sz w:val="21"/>
                      <w:szCs w:val="21"/>
                      <w:u w:val="single"/>
                    </w:rPr>
                  </w:pPr>
                  <w:r>
                    <w:rPr>
                      <w:sz w:val="21"/>
                      <w:szCs w:val="21"/>
                      <w:u w:val="single"/>
                    </w:rPr>
                    <w:t>0.3</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11</w:t>
                  </w:r>
                </w:p>
              </w:tc>
              <w:tc>
                <w:tcPr>
                  <w:tcW w:w="1239" w:type="dxa"/>
                  <w:vAlign w:val="center"/>
                </w:tcPr>
                <w:p>
                  <w:pPr>
                    <w:spacing w:line="280" w:lineRule="exact"/>
                    <w:jc w:val="center"/>
                    <w:rPr>
                      <w:sz w:val="21"/>
                      <w:szCs w:val="21"/>
                      <w:u w:val="single"/>
                    </w:rPr>
                  </w:pPr>
                  <w:r>
                    <w:rPr>
                      <w:sz w:val="21"/>
                      <w:szCs w:val="21"/>
                      <w:u w:val="single"/>
                    </w:rPr>
                    <w:t>纸箱</w:t>
                  </w:r>
                </w:p>
              </w:tc>
              <w:tc>
                <w:tcPr>
                  <w:tcW w:w="929" w:type="dxa"/>
                  <w:vAlign w:val="center"/>
                </w:tcPr>
                <w:p>
                  <w:pPr>
                    <w:spacing w:line="280" w:lineRule="exact"/>
                    <w:jc w:val="center"/>
                    <w:rPr>
                      <w:rFonts w:hint="eastAsia"/>
                      <w:sz w:val="21"/>
                      <w:szCs w:val="21"/>
                      <w:highlight w:val="yellow"/>
                      <w:u w:val="single"/>
                    </w:rPr>
                  </w:pPr>
                  <w:r>
                    <w:rPr>
                      <w:rFonts w:hint="eastAsia"/>
                      <w:sz w:val="21"/>
                      <w:szCs w:val="21"/>
                      <w:u w:val="single"/>
                    </w:rPr>
                    <w:t>9</w:t>
                  </w:r>
                </w:p>
              </w:tc>
              <w:tc>
                <w:tcPr>
                  <w:tcW w:w="771" w:type="dxa"/>
                  <w:vAlign w:val="center"/>
                </w:tcPr>
                <w:p>
                  <w:pPr>
                    <w:spacing w:line="280" w:lineRule="exact"/>
                    <w:jc w:val="center"/>
                    <w:rPr>
                      <w:sz w:val="21"/>
                      <w:szCs w:val="21"/>
                      <w:u w:val="single"/>
                    </w:rPr>
                  </w:pPr>
                  <w:r>
                    <w:rPr>
                      <w:sz w:val="21"/>
                      <w:szCs w:val="21"/>
                      <w:u w:val="single"/>
                    </w:rPr>
                    <w:t>1</w:t>
                  </w:r>
                </w:p>
              </w:tc>
              <w:tc>
                <w:tcPr>
                  <w:tcW w:w="909" w:type="dxa"/>
                  <w:vAlign w:val="center"/>
                </w:tcPr>
                <w:p>
                  <w:pPr>
                    <w:spacing w:line="280" w:lineRule="exact"/>
                    <w:jc w:val="center"/>
                    <w:rPr>
                      <w:sz w:val="21"/>
                      <w:szCs w:val="21"/>
                      <w:u w:val="single"/>
                    </w:rPr>
                  </w:pPr>
                  <w:r>
                    <w:rPr>
                      <w:sz w:val="21"/>
                      <w:szCs w:val="21"/>
                      <w:u w:val="single"/>
                    </w:rPr>
                    <w:t>万个/年</w:t>
                  </w:r>
                </w:p>
              </w:tc>
              <w:tc>
                <w:tcPr>
                  <w:tcW w:w="2560" w:type="dxa"/>
                  <w:vAlign w:val="center"/>
                </w:tcPr>
                <w:p>
                  <w:pPr>
                    <w:spacing w:line="280" w:lineRule="exact"/>
                    <w:jc w:val="center"/>
                    <w:rPr>
                      <w:sz w:val="21"/>
                      <w:szCs w:val="21"/>
                      <w:u w:val="single"/>
                    </w:rPr>
                  </w:pPr>
                  <w:r>
                    <w:rPr>
                      <w:sz w:val="21"/>
                      <w:szCs w:val="21"/>
                      <w:u w:val="single"/>
                    </w:rPr>
                    <w:t>固态，成品中转间内储存</w:t>
                  </w:r>
                </w:p>
              </w:tc>
              <w:tc>
                <w:tcPr>
                  <w:tcW w:w="1280" w:type="dxa"/>
                  <w:vAlign w:val="center"/>
                </w:tcPr>
                <w:p>
                  <w:pPr>
                    <w:spacing w:line="280" w:lineRule="exact"/>
                    <w:jc w:val="center"/>
                    <w:rPr>
                      <w:sz w:val="21"/>
                      <w:szCs w:val="21"/>
                      <w:u w:val="single"/>
                    </w:rPr>
                  </w:pPr>
                  <w:r>
                    <w:rPr>
                      <w:sz w:val="21"/>
                      <w:szCs w:val="21"/>
                      <w:u w:val="single"/>
                    </w:rPr>
                    <w:t>外购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12</w:t>
                  </w:r>
                </w:p>
              </w:tc>
              <w:tc>
                <w:tcPr>
                  <w:tcW w:w="1239" w:type="dxa"/>
                  <w:vAlign w:val="center"/>
                </w:tcPr>
                <w:p>
                  <w:pPr>
                    <w:spacing w:line="280" w:lineRule="exact"/>
                    <w:ind w:left="-120" w:leftChars="-50" w:right="-120" w:rightChars="-50"/>
                    <w:jc w:val="center"/>
                    <w:rPr>
                      <w:sz w:val="21"/>
                      <w:szCs w:val="21"/>
                      <w:u w:val="single"/>
                    </w:rPr>
                  </w:pPr>
                  <w:r>
                    <w:rPr>
                      <w:sz w:val="21"/>
                      <w:szCs w:val="21"/>
                      <w:u w:val="single"/>
                    </w:rPr>
                    <w:t>氢氧化钠</w:t>
                  </w:r>
                </w:p>
              </w:tc>
              <w:tc>
                <w:tcPr>
                  <w:tcW w:w="929" w:type="dxa"/>
                  <w:vAlign w:val="center"/>
                </w:tcPr>
                <w:p>
                  <w:pPr>
                    <w:spacing w:line="280" w:lineRule="exact"/>
                    <w:jc w:val="center"/>
                    <w:rPr>
                      <w:sz w:val="21"/>
                      <w:szCs w:val="21"/>
                      <w:u w:val="single"/>
                    </w:rPr>
                  </w:pPr>
                  <w:r>
                    <w:rPr>
                      <w:rFonts w:hint="eastAsia"/>
                      <w:sz w:val="21"/>
                      <w:szCs w:val="21"/>
                      <w:u w:val="single"/>
                    </w:rPr>
                    <w:t>0.956</w:t>
                  </w:r>
                </w:p>
              </w:tc>
              <w:tc>
                <w:tcPr>
                  <w:tcW w:w="771" w:type="dxa"/>
                  <w:vAlign w:val="center"/>
                </w:tcPr>
                <w:p>
                  <w:pPr>
                    <w:spacing w:line="280" w:lineRule="exact"/>
                    <w:jc w:val="center"/>
                    <w:rPr>
                      <w:sz w:val="21"/>
                      <w:szCs w:val="21"/>
                      <w:u w:val="single"/>
                    </w:rPr>
                  </w:pPr>
                  <w:r>
                    <w:rPr>
                      <w:sz w:val="21"/>
                      <w:szCs w:val="21"/>
                      <w:u w:val="single"/>
                    </w:rPr>
                    <w:t>0.3</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固态、袋装，实验室内储存</w:t>
                  </w:r>
                </w:p>
              </w:tc>
              <w:tc>
                <w:tcPr>
                  <w:tcW w:w="1280" w:type="dxa"/>
                  <w:vMerge w:val="restart"/>
                  <w:vAlign w:val="center"/>
                </w:tcPr>
                <w:p>
                  <w:pPr>
                    <w:spacing w:line="280" w:lineRule="exact"/>
                    <w:ind w:left="-120" w:leftChars="-50" w:right="-120" w:rightChars="-50"/>
                    <w:jc w:val="center"/>
                    <w:rPr>
                      <w:sz w:val="21"/>
                      <w:szCs w:val="21"/>
                      <w:u w:val="single"/>
                    </w:rPr>
                  </w:pPr>
                  <w:r>
                    <w:rPr>
                      <w:sz w:val="21"/>
                      <w:szCs w:val="21"/>
                      <w:u w:val="single"/>
                    </w:rPr>
                    <w:t>主要用于对容器及管路的冲洗液的配制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13</w:t>
                  </w:r>
                </w:p>
              </w:tc>
              <w:tc>
                <w:tcPr>
                  <w:tcW w:w="1239" w:type="dxa"/>
                  <w:vAlign w:val="center"/>
                </w:tcPr>
                <w:p>
                  <w:pPr>
                    <w:spacing w:line="280" w:lineRule="exact"/>
                    <w:ind w:left="-120" w:leftChars="-50" w:right="-120" w:rightChars="-50"/>
                    <w:jc w:val="center"/>
                    <w:rPr>
                      <w:sz w:val="21"/>
                      <w:szCs w:val="21"/>
                      <w:u w:val="single"/>
                    </w:rPr>
                  </w:pPr>
                  <w:r>
                    <w:rPr>
                      <w:sz w:val="21"/>
                      <w:szCs w:val="21"/>
                      <w:u w:val="single"/>
                    </w:rPr>
                    <w:t>过氧化氢</w:t>
                  </w:r>
                </w:p>
              </w:tc>
              <w:tc>
                <w:tcPr>
                  <w:tcW w:w="929" w:type="dxa"/>
                  <w:vAlign w:val="center"/>
                </w:tcPr>
                <w:p>
                  <w:pPr>
                    <w:spacing w:line="280" w:lineRule="exact"/>
                    <w:jc w:val="center"/>
                    <w:rPr>
                      <w:sz w:val="21"/>
                      <w:szCs w:val="21"/>
                      <w:u w:val="single"/>
                    </w:rPr>
                  </w:pPr>
                  <w:r>
                    <w:rPr>
                      <w:rFonts w:hint="eastAsia"/>
                      <w:sz w:val="21"/>
                      <w:szCs w:val="21"/>
                      <w:u w:val="single"/>
                    </w:rPr>
                    <w:t>0.45</w:t>
                  </w:r>
                </w:p>
              </w:tc>
              <w:tc>
                <w:tcPr>
                  <w:tcW w:w="771" w:type="dxa"/>
                  <w:vAlign w:val="center"/>
                </w:tcPr>
                <w:p>
                  <w:pPr>
                    <w:spacing w:line="280" w:lineRule="exact"/>
                    <w:jc w:val="center"/>
                    <w:rPr>
                      <w:sz w:val="21"/>
                      <w:szCs w:val="21"/>
                      <w:u w:val="single"/>
                    </w:rPr>
                  </w:pPr>
                  <w:r>
                    <w:rPr>
                      <w:sz w:val="21"/>
                      <w:szCs w:val="21"/>
                      <w:u w:val="single"/>
                    </w:rPr>
                    <w:t>0.1</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液态、桶装，实验室内储存</w:t>
                  </w:r>
                  <w:r>
                    <w:rPr>
                      <w:rFonts w:hint="eastAsia"/>
                      <w:sz w:val="21"/>
                      <w:szCs w:val="21"/>
                      <w:u w:val="single"/>
                    </w:rPr>
                    <w:t>，浓度＜70%</w:t>
                  </w:r>
                </w:p>
              </w:tc>
              <w:tc>
                <w:tcPr>
                  <w:tcW w:w="1280" w:type="dxa"/>
                  <w:vMerge w:val="continue"/>
                  <w:vAlign w:val="center"/>
                </w:tcPr>
                <w:p>
                  <w:pPr>
                    <w:widowControl/>
                    <w:jc w:val="left"/>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2" w:type="dxa"/>
                  <w:vAlign w:val="center"/>
                </w:tcPr>
                <w:p>
                  <w:pPr>
                    <w:spacing w:line="280" w:lineRule="exact"/>
                    <w:jc w:val="center"/>
                    <w:rPr>
                      <w:sz w:val="21"/>
                      <w:szCs w:val="21"/>
                      <w:u w:val="single"/>
                    </w:rPr>
                  </w:pPr>
                  <w:r>
                    <w:rPr>
                      <w:sz w:val="21"/>
                      <w:szCs w:val="21"/>
                      <w:u w:val="single"/>
                    </w:rPr>
                    <w:t>14</w:t>
                  </w:r>
                </w:p>
              </w:tc>
              <w:tc>
                <w:tcPr>
                  <w:tcW w:w="1239" w:type="dxa"/>
                  <w:vAlign w:val="center"/>
                </w:tcPr>
                <w:p>
                  <w:pPr>
                    <w:spacing w:line="280" w:lineRule="exact"/>
                    <w:ind w:left="-120" w:leftChars="-50" w:right="-120" w:rightChars="-50"/>
                    <w:jc w:val="center"/>
                    <w:rPr>
                      <w:sz w:val="21"/>
                      <w:szCs w:val="21"/>
                      <w:u w:val="single"/>
                    </w:rPr>
                  </w:pPr>
                  <w:r>
                    <w:rPr>
                      <w:sz w:val="21"/>
                      <w:szCs w:val="21"/>
                      <w:u w:val="single"/>
                    </w:rPr>
                    <w:t>乙二醇</w:t>
                  </w:r>
                </w:p>
              </w:tc>
              <w:tc>
                <w:tcPr>
                  <w:tcW w:w="929" w:type="dxa"/>
                  <w:vAlign w:val="center"/>
                </w:tcPr>
                <w:p>
                  <w:pPr>
                    <w:spacing w:line="280" w:lineRule="exact"/>
                    <w:jc w:val="center"/>
                    <w:rPr>
                      <w:sz w:val="21"/>
                      <w:szCs w:val="21"/>
                      <w:u w:val="single"/>
                    </w:rPr>
                  </w:pPr>
                  <w:r>
                    <w:rPr>
                      <w:rFonts w:hint="eastAsia"/>
                      <w:sz w:val="21"/>
                      <w:szCs w:val="21"/>
                      <w:u w:val="single"/>
                    </w:rPr>
                    <w:t>0.338</w:t>
                  </w:r>
                </w:p>
              </w:tc>
              <w:tc>
                <w:tcPr>
                  <w:tcW w:w="771" w:type="dxa"/>
                  <w:vAlign w:val="center"/>
                </w:tcPr>
                <w:p>
                  <w:pPr>
                    <w:spacing w:line="280" w:lineRule="exact"/>
                    <w:jc w:val="center"/>
                    <w:rPr>
                      <w:sz w:val="21"/>
                      <w:szCs w:val="21"/>
                      <w:u w:val="single"/>
                    </w:rPr>
                  </w:pPr>
                  <w:r>
                    <w:rPr>
                      <w:sz w:val="21"/>
                      <w:szCs w:val="21"/>
                      <w:u w:val="single"/>
                    </w:rPr>
                    <w:t>/</w:t>
                  </w:r>
                </w:p>
              </w:tc>
              <w:tc>
                <w:tcPr>
                  <w:tcW w:w="909" w:type="dxa"/>
                  <w:vAlign w:val="center"/>
                </w:tcPr>
                <w:p>
                  <w:pPr>
                    <w:spacing w:line="280" w:lineRule="exact"/>
                    <w:jc w:val="center"/>
                    <w:rPr>
                      <w:sz w:val="21"/>
                      <w:szCs w:val="21"/>
                      <w:u w:val="single"/>
                    </w:rPr>
                  </w:pPr>
                  <w:r>
                    <w:rPr>
                      <w:sz w:val="21"/>
                      <w:szCs w:val="21"/>
                      <w:u w:val="single"/>
                    </w:rPr>
                    <w:t>t/a</w:t>
                  </w:r>
                </w:p>
              </w:tc>
              <w:tc>
                <w:tcPr>
                  <w:tcW w:w="2560" w:type="dxa"/>
                  <w:vAlign w:val="center"/>
                </w:tcPr>
                <w:p>
                  <w:pPr>
                    <w:spacing w:line="280" w:lineRule="exact"/>
                    <w:jc w:val="center"/>
                    <w:rPr>
                      <w:sz w:val="21"/>
                      <w:szCs w:val="21"/>
                      <w:u w:val="single"/>
                    </w:rPr>
                  </w:pPr>
                  <w:r>
                    <w:rPr>
                      <w:sz w:val="21"/>
                      <w:szCs w:val="21"/>
                      <w:u w:val="single"/>
                    </w:rPr>
                    <w:t>液态、桶装</w:t>
                  </w:r>
                </w:p>
              </w:tc>
              <w:tc>
                <w:tcPr>
                  <w:tcW w:w="1280" w:type="dxa"/>
                  <w:vAlign w:val="center"/>
                </w:tcPr>
                <w:p>
                  <w:pPr>
                    <w:spacing w:line="280" w:lineRule="exact"/>
                    <w:jc w:val="center"/>
                    <w:rPr>
                      <w:sz w:val="21"/>
                      <w:szCs w:val="21"/>
                      <w:u w:val="single"/>
                    </w:rPr>
                  </w:pPr>
                  <w:r>
                    <w:rPr>
                      <w:sz w:val="21"/>
                      <w:szCs w:val="21"/>
                      <w:u w:val="single"/>
                    </w:rPr>
                    <w:t>载冷剂，循环使用，厂区内无载冷剂储罐</w:t>
                  </w:r>
                </w:p>
              </w:tc>
            </w:tr>
          </w:tbl>
          <w:p>
            <w:pPr>
              <w:tabs>
                <w:tab w:val="left" w:pos="5731"/>
              </w:tabs>
              <w:spacing w:line="360" w:lineRule="auto"/>
              <w:ind w:firstLine="480" w:firstLineChars="200"/>
              <w:jc w:val="center"/>
              <w:rPr>
                <w:bCs/>
                <w:color w:val="000000"/>
                <w:szCs w:val="21"/>
              </w:rPr>
            </w:pPr>
          </w:p>
          <w:p>
            <w:pPr>
              <w:tabs>
                <w:tab w:val="left" w:pos="5731"/>
              </w:tabs>
              <w:spacing w:line="360" w:lineRule="auto"/>
              <w:ind w:firstLine="482" w:firstLineChars="200"/>
              <w:jc w:val="center"/>
              <w:rPr>
                <w:rFonts w:hint="eastAsia"/>
                <w:b/>
                <w:color w:val="000000"/>
                <w:szCs w:val="21"/>
              </w:rPr>
            </w:pPr>
            <w:r>
              <w:rPr>
                <w:rFonts w:hint="eastAsia"/>
                <w:b/>
                <w:color w:val="000000"/>
                <w:szCs w:val="21"/>
              </w:rPr>
              <w:t>表2-5   主要原辅材料理化性质</w:t>
            </w:r>
          </w:p>
          <w:tbl>
            <w:tblPr>
              <w:tblStyle w:val="30"/>
              <w:tblW w:w="8213"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536"/>
              <w:gridCol w:w="905"/>
              <w:gridCol w:w="4084"/>
              <w:gridCol w:w="978"/>
              <w:gridCol w:w="1710"/>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162" w:hRule="atLeast"/>
              </w:trPr>
              <w:tc>
                <w:tcPr>
                  <w:tcW w:w="536"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b/>
                      <w:bCs/>
                      <w:spacing w:val="-4"/>
                      <w:sz w:val="18"/>
                      <w:szCs w:val="18"/>
                      <w:lang w:eastAsia="zh-CN"/>
                    </w:rPr>
                    <w:t>序号</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b/>
                      <w:bCs/>
                      <w:spacing w:val="-4"/>
                      <w:sz w:val="18"/>
                      <w:szCs w:val="18"/>
                      <w:lang w:eastAsia="zh-CN"/>
                    </w:rPr>
                    <w:t>原料名称</w:t>
                  </w:r>
                </w:p>
              </w:tc>
              <w:tc>
                <w:tcPr>
                  <w:tcW w:w="4084"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b/>
                      <w:bCs/>
                      <w:spacing w:val="-4"/>
                      <w:sz w:val="18"/>
                      <w:szCs w:val="18"/>
                      <w:lang w:eastAsia="zh-CN"/>
                    </w:rPr>
                    <w:t>理化特性</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b/>
                      <w:bCs/>
                      <w:spacing w:val="-4"/>
                      <w:sz w:val="18"/>
                      <w:szCs w:val="18"/>
                      <w:lang w:eastAsia="zh-CN"/>
                    </w:rPr>
                    <w:t>危险性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b/>
                      <w:bCs/>
                      <w:spacing w:val="-4"/>
                      <w:sz w:val="18"/>
                      <w:szCs w:val="18"/>
                      <w:lang w:eastAsia="zh-CN"/>
                    </w:rPr>
                    <w:t>毒理毒性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536" w:type="dxa"/>
                  <w:tcBorders>
                    <w:tl2br w:val="nil"/>
                    <w:tr2bl w:val="nil"/>
                  </w:tcBorders>
                  <w:vAlign w:val="center"/>
                </w:tcPr>
                <w:p>
                  <w:pPr>
                    <w:spacing w:line="300" w:lineRule="exact"/>
                    <w:jc w:val="center"/>
                    <w:rPr>
                      <w:rFonts w:hint="eastAsia"/>
                      <w:sz w:val="18"/>
                      <w:szCs w:val="18"/>
                    </w:rPr>
                  </w:pPr>
                  <w:r>
                    <w:rPr>
                      <w:rFonts w:hint="eastAsia"/>
                      <w:sz w:val="18"/>
                      <w:szCs w:val="18"/>
                    </w:rPr>
                    <w:t>1</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lang w:eastAsia="zh-CN"/>
                    </w:rPr>
                  </w:pPr>
                  <w:r>
                    <w:rPr>
                      <w:rFonts w:ascii="Times New Roman" w:hAnsi="Times New Roman" w:cs="Times New Roman"/>
                      <w:spacing w:val="-2"/>
                      <w:sz w:val="18"/>
                      <w:szCs w:val="18"/>
                      <w:lang w:eastAsia="zh-CN"/>
                    </w:rPr>
                    <w:t>酵母</w:t>
                  </w:r>
                </w:p>
              </w:tc>
              <w:tc>
                <w:tcPr>
                  <w:tcW w:w="4084" w:type="dxa"/>
                  <w:tcBorders>
                    <w:tl2br w:val="nil"/>
                    <w:tr2bl w:val="nil"/>
                  </w:tcBorders>
                  <w:vAlign w:val="center"/>
                </w:tcPr>
                <w:p>
                  <w:pPr>
                    <w:pStyle w:val="74"/>
                    <w:spacing w:line="300" w:lineRule="exact"/>
                    <w:ind w:firstLine="0" w:firstLineChars="0"/>
                    <w:jc w:val="left"/>
                    <w:rPr>
                      <w:rFonts w:ascii="Times New Roman" w:hAnsi="Times New Roman" w:cs="Times New Roman"/>
                      <w:sz w:val="18"/>
                      <w:szCs w:val="18"/>
                      <w:lang w:eastAsia="zh-CN"/>
                    </w:rPr>
                  </w:pPr>
                  <w:r>
                    <w:rPr>
                      <w:rFonts w:ascii="Times New Roman" w:hAnsi="Times New Roman" w:cs="Times New Roman"/>
                      <w:spacing w:val="2"/>
                      <w:sz w:val="18"/>
                      <w:szCs w:val="18"/>
                      <w:lang w:eastAsia="zh-CN"/>
                    </w:rPr>
                    <w:t>一种单细胞真菌，在有氧和无氧环境下都</w:t>
                  </w:r>
                  <w:r>
                    <w:rPr>
                      <w:rFonts w:ascii="Times New Roman" w:hAnsi="Times New Roman" w:cs="Times New Roman"/>
                      <w:spacing w:val="-2"/>
                      <w:sz w:val="18"/>
                      <w:szCs w:val="18"/>
                      <w:lang w:eastAsia="zh-CN"/>
                    </w:rPr>
                    <w:t>能生存，属于碱性厌氧菌。</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无危险性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无毒</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496" w:hRule="atLeast"/>
              </w:trPr>
              <w:tc>
                <w:tcPr>
                  <w:tcW w:w="536" w:type="dxa"/>
                  <w:tcBorders>
                    <w:tl2br w:val="nil"/>
                    <w:tr2bl w:val="nil"/>
                  </w:tcBorders>
                  <w:vAlign w:val="center"/>
                </w:tcPr>
                <w:p>
                  <w:pPr>
                    <w:spacing w:line="300" w:lineRule="exact"/>
                    <w:jc w:val="center"/>
                    <w:rPr>
                      <w:rFonts w:hint="eastAsia"/>
                      <w:sz w:val="18"/>
                      <w:szCs w:val="18"/>
                    </w:rPr>
                  </w:pPr>
                  <w:r>
                    <w:rPr>
                      <w:rFonts w:hint="eastAsia"/>
                      <w:sz w:val="18"/>
                      <w:szCs w:val="18"/>
                    </w:rPr>
                    <w:t>2</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4"/>
                      <w:sz w:val="18"/>
                      <w:szCs w:val="18"/>
                    </w:rPr>
                    <w:t>啤酒花</w:t>
                  </w:r>
                </w:p>
              </w:tc>
              <w:tc>
                <w:tcPr>
                  <w:tcW w:w="4084" w:type="dxa"/>
                  <w:tcBorders>
                    <w:tl2br w:val="nil"/>
                    <w:tr2bl w:val="nil"/>
                  </w:tcBorders>
                  <w:vAlign w:val="center"/>
                </w:tcPr>
                <w:p>
                  <w:pPr>
                    <w:pStyle w:val="74"/>
                    <w:spacing w:line="300" w:lineRule="exact"/>
                    <w:ind w:firstLine="0" w:firstLineChars="0"/>
                    <w:jc w:val="left"/>
                    <w:rPr>
                      <w:rFonts w:ascii="Times New Roman" w:hAnsi="Times New Roman" w:cs="Times New Roman"/>
                      <w:sz w:val="18"/>
                      <w:szCs w:val="18"/>
                      <w:lang w:eastAsia="zh-CN"/>
                    </w:rPr>
                  </w:pPr>
                  <w:r>
                    <w:rPr>
                      <w:rFonts w:ascii="Times New Roman" w:hAnsi="Times New Roman" w:cs="Times New Roman"/>
                      <w:spacing w:val="2"/>
                      <w:sz w:val="18"/>
                      <w:szCs w:val="18"/>
                      <w:lang w:eastAsia="zh-CN"/>
                    </w:rPr>
                    <w:t>是啤酒具有独特的苦味和香气并有防腐和澄清麦芽汁的能力。一般化学成分包括水</w:t>
                  </w:r>
                  <w:r>
                    <w:rPr>
                      <w:rFonts w:ascii="Times New Roman" w:hAnsi="Times New Roman" w:cs="Times New Roman"/>
                      <w:spacing w:val="1"/>
                      <w:sz w:val="18"/>
                      <w:szCs w:val="18"/>
                      <w:lang w:eastAsia="zh-CN"/>
                    </w:rPr>
                    <w:t>分、树脂、挥发油、多酚物质、糖类、果</w:t>
                  </w:r>
                  <w:r>
                    <w:rPr>
                      <w:rFonts w:ascii="Times New Roman" w:hAnsi="Times New Roman" w:cs="Times New Roman"/>
                      <w:spacing w:val="-3"/>
                      <w:sz w:val="18"/>
                      <w:szCs w:val="18"/>
                      <w:lang w:eastAsia="zh-CN"/>
                    </w:rPr>
                    <w:t>胶、氨基酸等。</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无危险性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无毒</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05" w:hRule="atLeast"/>
              </w:trPr>
              <w:tc>
                <w:tcPr>
                  <w:tcW w:w="536" w:type="dxa"/>
                  <w:tcBorders>
                    <w:tl2br w:val="nil"/>
                    <w:tr2bl w:val="nil"/>
                  </w:tcBorders>
                  <w:vAlign w:val="center"/>
                </w:tcPr>
                <w:p>
                  <w:pPr>
                    <w:spacing w:line="300" w:lineRule="exact"/>
                    <w:jc w:val="center"/>
                    <w:rPr>
                      <w:rFonts w:hint="eastAsia"/>
                      <w:sz w:val="18"/>
                      <w:szCs w:val="18"/>
                    </w:rPr>
                  </w:pPr>
                  <w:r>
                    <w:rPr>
                      <w:rFonts w:hint="eastAsia"/>
                      <w:sz w:val="18"/>
                      <w:szCs w:val="18"/>
                    </w:rPr>
                    <w:t>3</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氢氧化钠</w:t>
                  </w:r>
                </w:p>
              </w:tc>
              <w:tc>
                <w:tcPr>
                  <w:tcW w:w="4084" w:type="dxa"/>
                  <w:tcBorders>
                    <w:tl2br w:val="nil"/>
                    <w:tr2bl w:val="nil"/>
                  </w:tcBorders>
                  <w:vAlign w:val="center"/>
                </w:tcPr>
                <w:p>
                  <w:pPr>
                    <w:pStyle w:val="74"/>
                    <w:spacing w:line="300" w:lineRule="exact"/>
                    <w:ind w:firstLine="0" w:firstLineChars="0"/>
                    <w:jc w:val="left"/>
                    <w:rPr>
                      <w:rFonts w:ascii="Times New Roman" w:hAnsi="Times New Roman" w:cs="Times New Roman"/>
                      <w:sz w:val="18"/>
                      <w:szCs w:val="18"/>
                      <w:lang w:eastAsia="zh-CN"/>
                    </w:rPr>
                  </w:pPr>
                  <w:r>
                    <w:rPr>
                      <w:rFonts w:ascii="Times New Roman" w:hAnsi="Times New Roman" w:cs="Times New Roman"/>
                      <w:spacing w:val="2"/>
                      <w:sz w:val="18"/>
                      <w:szCs w:val="18"/>
                      <w:lang w:eastAsia="zh-CN"/>
                    </w:rPr>
                    <w:t>纯的无水氢氧化钠为白色半透明，结晶状固体。有强烈的腐蚀性，有吸水性，可用</w:t>
                  </w:r>
                  <w:r>
                    <w:rPr>
                      <w:rFonts w:ascii="Times New Roman" w:hAnsi="Times New Roman" w:cs="Times New Roman"/>
                      <w:spacing w:val="1"/>
                      <w:sz w:val="18"/>
                      <w:szCs w:val="18"/>
                      <w:lang w:eastAsia="zh-CN"/>
                    </w:rPr>
                    <w:t>作干燥剂，但是，不能干燥二氧化硫、二</w:t>
                  </w:r>
                  <w:r>
                    <w:rPr>
                      <w:rFonts w:ascii="Times New Roman" w:hAnsi="Times New Roman" w:cs="Times New Roman"/>
                      <w:spacing w:val="-6"/>
                      <w:sz w:val="18"/>
                      <w:szCs w:val="18"/>
                      <w:lang w:eastAsia="zh-CN"/>
                    </w:rPr>
                    <w:t>氧化碳和氯化氢气体。且在空气中易潮解，氢氧化钠极易溶于水，溶解度随温度的升 高而增大，溶解时能放出大量的热，288K时其饱和溶液浓度可达16.4mol/L(1:1)。它的水溶液有涩味和滑腻感，溶液呈强碱性，具备碱的一切通性。</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腐蚀性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1"/>
                      <w:sz w:val="18"/>
                      <w:szCs w:val="18"/>
                    </w:rPr>
                    <w:t>腐蚀物品，家兔经</w:t>
                  </w:r>
                  <w:r>
                    <w:rPr>
                      <w:rFonts w:ascii="Times New Roman" w:hAnsi="Times New Roman" w:cs="Times New Roman"/>
                      <w:spacing w:val="-14"/>
                      <w:sz w:val="18"/>
                      <w:szCs w:val="18"/>
                    </w:rPr>
                    <w:t>口</w:t>
                  </w:r>
                  <w:r>
                    <w:rPr>
                      <w:rFonts w:ascii="Times New Roman" w:hAnsi="Times New Roman" w:eastAsia="Times New Roman" w:cs="Times New Roman"/>
                      <w:spacing w:val="-14"/>
                      <w:sz w:val="18"/>
                      <w:szCs w:val="18"/>
                    </w:rPr>
                    <w:t>LD</w:t>
                  </w:r>
                  <w:r>
                    <w:rPr>
                      <w:rFonts w:ascii="Times New Roman" w:hAnsi="Times New Roman" w:eastAsia="Times New Roman" w:cs="Times New Roman"/>
                      <w:spacing w:val="1"/>
                      <w:sz w:val="18"/>
                      <w:szCs w:val="18"/>
                    </w:rPr>
                    <w:t>50</w:t>
                  </w:r>
                  <w:r>
                    <w:rPr>
                      <w:rFonts w:hint="eastAsia" w:ascii="Times New Roman" w:hAnsi="Times New Roman" w:cs="Times New Roman"/>
                      <w:spacing w:val="1"/>
                      <w:sz w:val="18"/>
                      <w:szCs w:val="18"/>
                      <w:lang w:eastAsia="zh-CN"/>
                    </w:rPr>
                    <w:t>：</w:t>
                  </w:r>
                  <w:r>
                    <w:rPr>
                      <w:rFonts w:ascii="Times New Roman" w:hAnsi="Times New Roman" w:eastAsia="Times New Roman" w:cs="Times New Roman"/>
                      <w:spacing w:val="1"/>
                      <w:sz w:val="18"/>
                      <w:szCs w:val="18"/>
                    </w:rPr>
                    <w:t>500</w:t>
                  </w:r>
                  <w:r>
                    <w:rPr>
                      <w:rFonts w:ascii="Times New Roman" w:hAnsi="Times New Roman" w:eastAsia="Times New Roman" w:cs="Times New Roman"/>
                      <w:sz w:val="18"/>
                      <w:szCs w:val="18"/>
                    </w:rPr>
                    <w:t>mg</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kg</w:t>
                  </w:r>
                  <w:r>
                    <w:rPr>
                      <w:rFonts w:ascii="Times New Roman" w:hAnsi="Times New Roman" w:cs="Times New Roman"/>
                      <w:spacing w:val="3"/>
                      <w:sz w:val="18"/>
                      <w:szCs w:val="18"/>
                    </w:rPr>
                    <w:t>（</w:t>
                  </w:r>
                  <w:r>
                    <w:rPr>
                      <w:rFonts w:ascii="Times New Roman" w:hAnsi="Times New Roman" w:eastAsia="Times New Roman" w:cs="Times New Roman"/>
                      <w:spacing w:val="3"/>
                      <w:sz w:val="18"/>
                      <w:szCs w:val="18"/>
                    </w:rPr>
                    <w:t>10%</w:t>
                  </w:r>
                  <w:r>
                    <w:rPr>
                      <w:rFonts w:ascii="Times New Roman" w:hAnsi="Times New Roman" w:cs="Times New Roman"/>
                      <w:spacing w:val="3"/>
                      <w:sz w:val="18"/>
                      <w:szCs w:val="18"/>
                    </w:rPr>
                    <w:t>水溶液）</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1143" w:hRule="atLeast"/>
              </w:trPr>
              <w:tc>
                <w:tcPr>
                  <w:tcW w:w="536" w:type="dxa"/>
                  <w:tcBorders>
                    <w:tl2br w:val="nil"/>
                    <w:tr2bl w:val="nil"/>
                  </w:tcBorders>
                  <w:vAlign w:val="center"/>
                </w:tcPr>
                <w:p>
                  <w:pPr>
                    <w:spacing w:line="300" w:lineRule="exact"/>
                    <w:jc w:val="center"/>
                    <w:rPr>
                      <w:rFonts w:hint="eastAsia"/>
                      <w:sz w:val="18"/>
                      <w:szCs w:val="18"/>
                    </w:rPr>
                  </w:pPr>
                  <w:r>
                    <w:rPr>
                      <w:rFonts w:hint="eastAsia"/>
                      <w:sz w:val="18"/>
                      <w:szCs w:val="18"/>
                    </w:rPr>
                    <w:t>4</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pacing w:val="-2"/>
                      <w:sz w:val="18"/>
                      <w:szCs w:val="18"/>
                    </w:rPr>
                  </w:pPr>
                  <w:r>
                    <w:rPr>
                      <w:rFonts w:ascii="Times New Roman" w:hAnsi="Times New Roman" w:cs="Times New Roman"/>
                      <w:spacing w:val="-2"/>
                      <w:sz w:val="18"/>
                      <w:szCs w:val="18"/>
                    </w:rPr>
                    <w:t>过氧化氢</w:t>
                  </w:r>
                </w:p>
              </w:tc>
              <w:tc>
                <w:tcPr>
                  <w:tcW w:w="4084" w:type="dxa"/>
                  <w:tcBorders>
                    <w:tl2br w:val="nil"/>
                    <w:tr2bl w:val="nil"/>
                  </w:tcBorders>
                  <w:vAlign w:val="center"/>
                </w:tcPr>
                <w:p>
                  <w:pPr>
                    <w:pStyle w:val="74"/>
                    <w:spacing w:line="300" w:lineRule="exact"/>
                    <w:ind w:firstLine="0" w:firstLineChars="0"/>
                    <w:jc w:val="left"/>
                    <w:rPr>
                      <w:rFonts w:ascii="Times New Roman" w:hAnsi="Times New Roman" w:cs="Times New Roman"/>
                      <w:spacing w:val="2"/>
                      <w:sz w:val="18"/>
                      <w:szCs w:val="18"/>
                      <w:lang w:eastAsia="zh-CN"/>
                    </w:rPr>
                  </w:pPr>
                  <w:r>
                    <w:rPr>
                      <w:rFonts w:ascii="Times New Roman" w:hAnsi="Times New Roman" w:cs="Times New Roman"/>
                      <w:spacing w:val="2"/>
                      <w:sz w:val="18"/>
                      <w:szCs w:val="18"/>
                      <w:lang w:eastAsia="zh-CN"/>
                    </w:rPr>
                    <w:t>水溶液为无色透明液体，有微弱的特殊气</w:t>
                  </w:r>
                  <w:r>
                    <w:rPr>
                      <w:rFonts w:ascii="Times New Roman" w:hAnsi="Times New Roman" w:cs="Times New Roman"/>
                      <w:spacing w:val="1"/>
                      <w:sz w:val="18"/>
                      <w:szCs w:val="18"/>
                      <w:lang w:eastAsia="zh-CN"/>
                    </w:rPr>
                    <w:t>味。纯过氧化氢是淡蓝色的油状液体。能</w:t>
                  </w:r>
                  <w:r>
                    <w:rPr>
                      <w:rFonts w:ascii="Times New Roman" w:hAnsi="Times New Roman" w:cs="Times New Roman"/>
                      <w:spacing w:val="2"/>
                      <w:sz w:val="18"/>
                      <w:szCs w:val="18"/>
                      <w:lang w:eastAsia="zh-CN"/>
                    </w:rPr>
                    <w:t>与水、乙醇或乙醚以任何比例混合。不溶</w:t>
                  </w:r>
                  <w:r>
                    <w:rPr>
                      <w:rFonts w:ascii="Times New Roman" w:hAnsi="Times New Roman" w:cs="Times New Roman"/>
                      <w:spacing w:val="-2"/>
                      <w:sz w:val="18"/>
                      <w:szCs w:val="18"/>
                      <w:lang w:eastAsia="zh-CN"/>
                    </w:rPr>
                    <w:t>于苯、石油醚。是一</w:t>
                  </w:r>
                  <w:r>
                    <w:fldChar w:fldCharType="begin"/>
                  </w:r>
                  <w:r>
                    <w:instrText xml:space="preserve"> HYPERLINK "https://baike.so.com/doc/6298092-6511615.html" </w:instrText>
                  </w:r>
                  <w:r>
                    <w:fldChar w:fldCharType="separate"/>
                  </w:r>
                  <w:r>
                    <w:rPr>
                      <w:rFonts w:ascii="Times New Roman" w:hAnsi="Times New Roman" w:cs="Times New Roman"/>
                      <w:spacing w:val="-2"/>
                      <w:sz w:val="18"/>
                      <w:szCs w:val="18"/>
                      <w:lang w:eastAsia="zh-CN"/>
                    </w:rPr>
                    <w:t>种强氧化剂，</w:t>
                  </w:r>
                  <w:r>
                    <w:rPr>
                      <w:rFonts w:ascii="Times New Roman" w:hAnsi="Times New Roman" w:cs="Times New Roman"/>
                      <w:spacing w:val="-2"/>
                      <w:sz w:val="18"/>
                      <w:szCs w:val="18"/>
                      <w:lang w:eastAsia="zh-CN"/>
                    </w:rPr>
                    <w:fldChar w:fldCharType="end"/>
                  </w:r>
                  <w:r>
                    <w:rPr>
                      <w:rFonts w:ascii="Times New Roman" w:hAnsi="Times New Roman" w:eastAsia="Times New Roman" w:cs="Times New Roman"/>
                      <w:spacing w:val="-2"/>
                      <w:sz w:val="18"/>
                      <w:szCs w:val="18"/>
                      <w:lang w:eastAsia="zh-CN"/>
                    </w:rPr>
                    <w:t>3%</w:t>
                  </w:r>
                  <w:r>
                    <w:rPr>
                      <w:rFonts w:ascii="Times New Roman" w:hAnsi="Times New Roman" w:cs="Times New Roman"/>
                      <w:spacing w:val="-2"/>
                      <w:sz w:val="18"/>
                      <w:szCs w:val="18"/>
                      <w:lang w:eastAsia="zh-CN"/>
                    </w:rPr>
                    <w:t>双氧</w:t>
                  </w:r>
                  <w:r>
                    <w:rPr>
                      <w:rFonts w:ascii="Times New Roman" w:hAnsi="Times New Roman" w:cs="Times New Roman"/>
                      <w:spacing w:val="-1"/>
                      <w:sz w:val="18"/>
                      <w:szCs w:val="18"/>
                      <w:lang w:eastAsia="zh-CN"/>
                    </w:rPr>
                    <w:t>水具有消毒杀菌能力。</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pacing w:val="-2"/>
                      <w:sz w:val="18"/>
                      <w:szCs w:val="18"/>
                    </w:rPr>
                  </w:pPr>
                  <w:r>
                    <w:rPr>
                      <w:rFonts w:ascii="Times New Roman" w:hAnsi="Times New Roman" w:cs="Times New Roman"/>
                      <w:spacing w:val="-15"/>
                      <w:sz w:val="18"/>
                      <w:szCs w:val="18"/>
                    </w:rPr>
                    <w:t>助燃，具强</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刺激性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pacing w:val="-5"/>
                      <w:sz w:val="18"/>
                      <w:szCs w:val="18"/>
                    </w:rPr>
                  </w:pPr>
                  <w:r>
                    <w:rPr>
                      <w:rFonts w:ascii="Times New Roman" w:hAnsi="Times New Roman" w:cs="Times New Roman"/>
                      <w:spacing w:val="-8"/>
                      <w:sz w:val="18"/>
                      <w:szCs w:val="18"/>
                    </w:rPr>
                    <w:t>急性毒性：</w:t>
                  </w:r>
                  <w:r>
                    <w:rPr>
                      <w:rFonts w:ascii="Times New Roman" w:hAnsi="Times New Roman" w:eastAsia="Times New Roman" w:cs="Times New Roman"/>
                      <w:spacing w:val="-5"/>
                      <w:sz w:val="18"/>
                      <w:szCs w:val="18"/>
                    </w:rPr>
                    <w:t>LC50</w:t>
                  </w:r>
                  <w:r>
                    <w:rPr>
                      <w:rFonts w:hint="eastAsia" w:ascii="Times New Roman" w:hAnsi="Times New Roman" w:cs="Times New Roman"/>
                      <w:spacing w:val="-5"/>
                      <w:sz w:val="18"/>
                      <w:szCs w:val="18"/>
                      <w:lang w:eastAsia="zh-CN"/>
                    </w:rPr>
                    <w:t>：</w:t>
                  </w:r>
                  <w:r>
                    <w:rPr>
                      <w:rFonts w:ascii="Times New Roman" w:hAnsi="Times New Roman" w:eastAsia="Times New Roman" w:cs="Times New Roman"/>
                      <w:spacing w:val="-5"/>
                      <w:sz w:val="18"/>
                      <w:szCs w:val="18"/>
                    </w:rPr>
                    <w:t>2000mg/m</w:t>
                  </w:r>
                  <w:r>
                    <w:rPr>
                      <w:rFonts w:ascii="Times New Roman" w:hAnsi="Times New Roman" w:eastAsia="Times New Roman" w:cs="Times New Roman"/>
                      <w:spacing w:val="-5"/>
                      <w:position w:val="6"/>
                      <w:sz w:val="18"/>
                      <w:szCs w:val="18"/>
                    </w:rPr>
                    <w:t>3</w:t>
                  </w:r>
                  <w:r>
                    <w:rPr>
                      <w:rFonts w:ascii="Times New Roman" w:hAnsi="Times New Roman" w:cs="Times New Roman"/>
                      <w:spacing w:val="-5"/>
                      <w:sz w:val="18"/>
                      <w:szCs w:val="18"/>
                    </w:rPr>
                    <w:t>，</w:t>
                  </w:r>
                </w:p>
                <w:p>
                  <w:pPr>
                    <w:pStyle w:val="74"/>
                    <w:spacing w:line="300" w:lineRule="exact"/>
                    <w:ind w:firstLine="0" w:firstLineChars="0"/>
                    <w:jc w:val="center"/>
                    <w:rPr>
                      <w:rFonts w:ascii="Times New Roman" w:hAnsi="Times New Roman" w:cs="Times New Roman"/>
                      <w:spacing w:val="-1"/>
                      <w:sz w:val="18"/>
                      <w:szCs w:val="18"/>
                    </w:rPr>
                  </w:pPr>
                  <w:r>
                    <w:rPr>
                      <w:rFonts w:ascii="Times New Roman" w:hAnsi="Times New Roman" w:eastAsia="Times New Roman" w:cs="Times New Roman"/>
                      <w:spacing w:val="-5"/>
                      <w:sz w:val="18"/>
                      <w:szCs w:val="18"/>
                    </w:rPr>
                    <w:t>4</w:t>
                  </w:r>
                  <w:r>
                    <w:rPr>
                      <w:rFonts w:ascii="Times New Roman" w:hAnsi="Times New Roman" w:cs="Times New Roman"/>
                      <w:spacing w:val="-2"/>
                      <w:sz w:val="18"/>
                      <w:szCs w:val="18"/>
                    </w:rPr>
                    <w:t>小时（大鼠吸入）</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1143" w:hRule="atLeast"/>
              </w:trPr>
              <w:tc>
                <w:tcPr>
                  <w:tcW w:w="536" w:type="dxa"/>
                  <w:tcBorders>
                    <w:tl2br w:val="nil"/>
                    <w:tr2bl w:val="nil"/>
                  </w:tcBorders>
                  <w:vAlign w:val="center"/>
                </w:tcPr>
                <w:p>
                  <w:pPr>
                    <w:spacing w:line="300" w:lineRule="exact"/>
                    <w:jc w:val="center"/>
                    <w:rPr>
                      <w:rFonts w:hint="eastAsia"/>
                      <w:sz w:val="18"/>
                      <w:szCs w:val="18"/>
                    </w:rPr>
                  </w:pPr>
                  <w:r>
                    <w:rPr>
                      <w:rFonts w:hint="eastAsia"/>
                      <w:sz w:val="18"/>
                      <w:szCs w:val="18"/>
                    </w:rPr>
                    <w:t>5</w:t>
                  </w:r>
                </w:p>
              </w:tc>
              <w:tc>
                <w:tcPr>
                  <w:tcW w:w="905" w:type="dxa"/>
                  <w:tcBorders>
                    <w:tl2br w:val="nil"/>
                    <w:tr2bl w:val="nil"/>
                  </w:tcBorders>
                  <w:vAlign w:val="center"/>
                </w:tcPr>
                <w:p>
                  <w:pPr>
                    <w:pStyle w:val="74"/>
                    <w:spacing w:line="300" w:lineRule="exact"/>
                    <w:ind w:firstLine="0" w:firstLineChars="0"/>
                    <w:jc w:val="center"/>
                    <w:rPr>
                      <w:rFonts w:ascii="Times New Roman" w:hAnsi="Times New Roman" w:cs="Times New Roman"/>
                      <w:spacing w:val="-2"/>
                      <w:sz w:val="18"/>
                      <w:szCs w:val="18"/>
                    </w:rPr>
                  </w:pPr>
                  <w:r>
                    <w:rPr>
                      <w:rFonts w:ascii="Times New Roman" w:hAnsi="Times New Roman" w:cs="Times New Roman"/>
                      <w:spacing w:val="-6"/>
                      <w:sz w:val="18"/>
                      <w:szCs w:val="18"/>
                    </w:rPr>
                    <w:t>乙二醇</w:t>
                  </w:r>
                </w:p>
              </w:tc>
              <w:tc>
                <w:tcPr>
                  <w:tcW w:w="4084" w:type="dxa"/>
                  <w:tcBorders>
                    <w:tl2br w:val="nil"/>
                    <w:tr2bl w:val="nil"/>
                  </w:tcBorders>
                  <w:vAlign w:val="center"/>
                </w:tcPr>
                <w:p>
                  <w:pPr>
                    <w:pStyle w:val="74"/>
                    <w:spacing w:line="300" w:lineRule="exact"/>
                    <w:ind w:firstLine="0" w:firstLineChars="0"/>
                    <w:jc w:val="left"/>
                    <w:rPr>
                      <w:rFonts w:ascii="Times New Roman" w:hAnsi="Times New Roman" w:cs="Times New Roman"/>
                      <w:spacing w:val="2"/>
                      <w:sz w:val="18"/>
                      <w:szCs w:val="18"/>
                      <w:lang w:eastAsia="zh-CN"/>
                    </w:rPr>
                  </w:pPr>
                  <w:r>
                    <w:rPr>
                      <w:rFonts w:ascii="Times New Roman" w:hAnsi="Times New Roman" w:cs="Times New Roman"/>
                      <w:spacing w:val="2"/>
                      <w:sz w:val="18"/>
                      <w:szCs w:val="18"/>
                      <w:lang w:eastAsia="zh-CN"/>
                    </w:rPr>
                    <w:t>一种简单的二元醇。无色无臭、有甜味液</w:t>
                  </w:r>
                  <w:r>
                    <w:rPr>
                      <w:rFonts w:ascii="Times New Roman" w:hAnsi="Times New Roman" w:cs="Times New Roman"/>
                      <w:sz w:val="18"/>
                      <w:szCs w:val="18"/>
                      <w:lang w:eastAsia="zh-CN"/>
                    </w:rPr>
                    <w:t>体，能与水以任意比例混合。用作溶剂、</w:t>
                  </w:r>
                  <w:r>
                    <w:rPr>
                      <w:rFonts w:ascii="Times New Roman" w:hAnsi="Times New Roman" w:cs="Times New Roman"/>
                      <w:spacing w:val="2"/>
                      <w:sz w:val="18"/>
                      <w:szCs w:val="18"/>
                      <w:lang w:eastAsia="zh-CN"/>
                    </w:rPr>
                    <w:t>防冻剂以及合成聚酯树脂等的原料。沸点</w:t>
                  </w:r>
                  <w:r>
                    <w:rPr>
                      <w:rFonts w:ascii="Times New Roman" w:hAnsi="Times New Roman" w:cs="Times New Roman"/>
                      <w:spacing w:val="1"/>
                      <w:sz w:val="18"/>
                      <w:szCs w:val="18"/>
                      <w:lang w:eastAsia="zh-CN"/>
                    </w:rPr>
                    <w:t>是</w:t>
                  </w:r>
                  <w:r>
                    <w:rPr>
                      <w:rFonts w:ascii="Times New Roman" w:hAnsi="Times New Roman" w:eastAsia="Times New Roman" w:cs="Times New Roman"/>
                      <w:spacing w:val="1"/>
                      <w:sz w:val="18"/>
                      <w:szCs w:val="18"/>
                      <w:lang w:eastAsia="zh-CN"/>
                    </w:rPr>
                    <w:t>197.4</w:t>
                  </w:r>
                  <w:r>
                    <w:rPr>
                      <w:rFonts w:ascii="Times New Roman" w:hAnsi="Times New Roman" w:cs="Times New Roman"/>
                      <w:spacing w:val="1"/>
                      <w:sz w:val="18"/>
                      <w:szCs w:val="18"/>
                      <w:lang w:eastAsia="zh-CN"/>
                    </w:rPr>
                    <w:t>℃</w:t>
                  </w:r>
                  <w:r>
                    <w:rPr>
                      <w:rFonts w:hint="eastAsia" w:ascii="Times New Roman" w:hAnsi="Times New Roman" w:cs="Times New Roman"/>
                      <w:spacing w:val="1"/>
                      <w:sz w:val="18"/>
                      <w:szCs w:val="18"/>
                      <w:lang w:eastAsia="zh-CN"/>
                    </w:rPr>
                    <w:t>，</w:t>
                  </w:r>
                  <w:r>
                    <w:rPr>
                      <w:rFonts w:ascii="Times New Roman" w:hAnsi="Times New Roman" w:cs="Times New Roman"/>
                      <w:spacing w:val="1"/>
                      <w:sz w:val="18"/>
                      <w:szCs w:val="18"/>
                      <w:lang w:eastAsia="zh-CN"/>
                    </w:rPr>
                    <w:t>冰点是</w:t>
                  </w:r>
                  <w:r>
                    <w:rPr>
                      <w:rFonts w:ascii="Times New Roman" w:hAnsi="Times New Roman" w:eastAsia="Times New Roman" w:cs="Times New Roman"/>
                      <w:spacing w:val="1"/>
                      <w:sz w:val="18"/>
                      <w:szCs w:val="18"/>
                      <w:lang w:eastAsia="zh-CN"/>
                    </w:rPr>
                    <w:t>-12.6</w:t>
                  </w:r>
                  <w:r>
                    <w:rPr>
                      <w:rFonts w:ascii="Times New Roman" w:hAnsi="Times New Roman" w:cs="Times New Roman"/>
                      <w:spacing w:val="1"/>
                      <w:sz w:val="18"/>
                      <w:szCs w:val="18"/>
                      <w:lang w:eastAsia="zh-CN"/>
                    </w:rPr>
                    <w:t>℃</w:t>
                  </w:r>
                  <w:r>
                    <w:rPr>
                      <w:rFonts w:hint="eastAsia" w:ascii="Times New Roman" w:hAnsi="Times New Roman" w:cs="Times New Roman"/>
                      <w:spacing w:val="1"/>
                      <w:sz w:val="18"/>
                      <w:szCs w:val="18"/>
                      <w:lang w:eastAsia="zh-CN"/>
                    </w:rPr>
                    <w:t>，</w:t>
                  </w:r>
                  <w:r>
                    <w:rPr>
                      <w:rFonts w:ascii="Times New Roman" w:hAnsi="Times New Roman" w:cs="Times New Roman"/>
                      <w:spacing w:val="1"/>
                      <w:sz w:val="18"/>
                      <w:szCs w:val="18"/>
                      <w:lang w:eastAsia="zh-CN"/>
                    </w:rPr>
                    <w:t>能与水</w:t>
                  </w:r>
                  <w:r>
                    <w:rPr>
                      <w:rFonts w:ascii="Times New Roman" w:hAnsi="Times New Roman" w:cs="Times New Roman"/>
                      <w:sz w:val="18"/>
                      <w:szCs w:val="18"/>
                      <w:lang w:eastAsia="zh-CN"/>
                    </w:rPr>
                    <w:t>任意比</w:t>
                  </w:r>
                  <w:r>
                    <w:rPr>
                      <w:rFonts w:ascii="Times New Roman" w:hAnsi="Times New Roman" w:cs="Times New Roman"/>
                      <w:spacing w:val="2"/>
                      <w:sz w:val="18"/>
                      <w:szCs w:val="18"/>
                      <w:lang w:eastAsia="zh-CN"/>
                    </w:rPr>
                    <w:t>例混合。混合后由于改变了冷却水的蒸气</w:t>
                  </w:r>
                  <w:r>
                    <w:rPr>
                      <w:rFonts w:ascii="Times New Roman" w:hAnsi="Times New Roman" w:cs="Times New Roman"/>
                      <w:spacing w:val="-3"/>
                      <w:sz w:val="18"/>
                      <w:szCs w:val="18"/>
                      <w:lang w:eastAsia="zh-CN"/>
                    </w:rPr>
                    <w:t>压，冰点显著降低。</w:t>
                  </w:r>
                </w:p>
              </w:tc>
              <w:tc>
                <w:tcPr>
                  <w:tcW w:w="978" w:type="dxa"/>
                  <w:tcBorders>
                    <w:tl2br w:val="nil"/>
                    <w:tr2bl w:val="nil"/>
                  </w:tcBorders>
                  <w:vAlign w:val="center"/>
                </w:tcPr>
                <w:p>
                  <w:pPr>
                    <w:pStyle w:val="74"/>
                    <w:spacing w:line="300" w:lineRule="exact"/>
                    <w:ind w:firstLine="0" w:firstLineChars="0"/>
                    <w:jc w:val="center"/>
                    <w:rPr>
                      <w:rFonts w:ascii="Times New Roman" w:hAnsi="Times New Roman" w:cs="Times New Roman"/>
                      <w:spacing w:val="-2"/>
                      <w:sz w:val="18"/>
                      <w:szCs w:val="18"/>
                    </w:rPr>
                  </w:pPr>
                  <w:r>
                    <w:rPr>
                      <w:rFonts w:ascii="Times New Roman" w:hAnsi="Times New Roman" w:cs="Times New Roman"/>
                      <w:spacing w:val="-2"/>
                      <w:sz w:val="18"/>
                      <w:szCs w:val="18"/>
                    </w:rPr>
                    <w:t>毒性</w:t>
                  </w:r>
                </w:p>
              </w:tc>
              <w:tc>
                <w:tcPr>
                  <w:tcW w:w="1710" w:type="dxa"/>
                  <w:tcBorders>
                    <w:tl2br w:val="nil"/>
                    <w:tr2bl w:val="nil"/>
                  </w:tcBorders>
                  <w:vAlign w:val="center"/>
                </w:tcPr>
                <w:p>
                  <w:pPr>
                    <w:pStyle w:val="74"/>
                    <w:spacing w:line="300" w:lineRule="exact"/>
                    <w:ind w:firstLine="0" w:firstLineChars="0"/>
                    <w:jc w:val="center"/>
                    <w:rPr>
                      <w:rFonts w:ascii="Times New Roman" w:hAnsi="Times New Roman" w:cs="Times New Roman"/>
                      <w:sz w:val="18"/>
                      <w:szCs w:val="18"/>
                    </w:rPr>
                  </w:pPr>
                  <w:r>
                    <w:rPr>
                      <w:rFonts w:ascii="Times New Roman" w:hAnsi="Times New Roman" w:cs="Times New Roman"/>
                      <w:spacing w:val="-2"/>
                      <w:sz w:val="18"/>
                      <w:szCs w:val="18"/>
                    </w:rPr>
                    <w:t>急性毒性：大鼠经</w:t>
                  </w:r>
                </w:p>
                <w:p>
                  <w:pPr>
                    <w:pStyle w:val="74"/>
                    <w:spacing w:line="300" w:lineRule="exact"/>
                    <w:ind w:firstLine="0" w:firstLineChars="0"/>
                    <w:jc w:val="center"/>
                    <w:rPr>
                      <w:rFonts w:ascii="Times New Roman" w:hAnsi="Times New Roman" w:cs="Times New Roman"/>
                      <w:spacing w:val="-1"/>
                      <w:sz w:val="18"/>
                      <w:szCs w:val="18"/>
                    </w:rPr>
                  </w:pPr>
                  <w:r>
                    <w:rPr>
                      <w:rFonts w:ascii="Times New Roman" w:hAnsi="Times New Roman" w:eastAsia="Times New Roman" w:cs="Times New Roman"/>
                      <w:spacing w:val="-14"/>
                      <w:sz w:val="18"/>
                      <w:szCs w:val="18"/>
                    </w:rPr>
                    <w:t>LD</w:t>
                  </w:r>
                  <w:r>
                    <w:rPr>
                      <w:rFonts w:ascii="Times New Roman" w:hAnsi="Times New Roman" w:eastAsia="Times New Roman" w:cs="Times New Roman"/>
                      <w:spacing w:val="-4"/>
                      <w:position w:val="-1"/>
                      <w:sz w:val="18"/>
                      <w:szCs w:val="18"/>
                    </w:rPr>
                    <w:t>50</w:t>
                  </w:r>
                  <w:r>
                    <w:rPr>
                      <w:rFonts w:ascii="Times New Roman" w:hAnsi="Times New Roman" w:eastAsia="Times New Roman" w:cs="Times New Roman"/>
                      <w:spacing w:val="-4"/>
                      <w:sz w:val="18"/>
                      <w:szCs w:val="18"/>
                    </w:rPr>
                    <w:t>=5.8ml/kg</w:t>
                  </w:r>
                  <w:r>
                    <w:rPr>
                      <w:rFonts w:ascii="Times New Roman" w:hAnsi="Times New Roman" w:cs="Times New Roman"/>
                      <w:spacing w:val="-4"/>
                      <w:sz w:val="18"/>
                      <w:szCs w:val="18"/>
                    </w:rPr>
                    <w:t>，</w:t>
                  </w:r>
                  <w:r>
                    <w:rPr>
                      <w:rFonts w:ascii="Times New Roman" w:hAnsi="Times New Roman" w:cs="Times New Roman"/>
                      <w:spacing w:val="-3"/>
                      <w:sz w:val="18"/>
                      <w:szCs w:val="18"/>
                    </w:rPr>
                    <w:t>小鼠经口</w:t>
                  </w:r>
                  <w:r>
                    <w:rPr>
                      <w:rFonts w:ascii="Times New Roman" w:hAnsi="Times New Roman" w:eastAsia="Times New Roman" w:cs="Times New Roman"/>
                      <w:sz w:val="18"/>
                      <w:szCs w:val="18"/>
                    </w:rPr>
                    <w:t>LD</w:t>
                  </w:r>
                  <w:r>
                    <w:rPr>
                      <w:rFonts w:ascii="Times New Roman" w:hAnsi="Times New Roman" w:eastAsia="Times New Roman" w:cs="Times New Roman"/>
                      <w:position w:val="-1"/>
                      <w:sz w:val="18"/>
                      <w:szCs w:val="18"/>
                    </w:rPr>
                    <w:t>50</w:t>
                  </w:r>
                  <w:r>
                    <w:rPr>
                      <w:rFonts w:ascii="Times New Roman" w:hAnsi="Times New Roman" w:eastAsia="Times New Roman" w:cs="Times New Roman"/>
                      <w:sz w:val="18"/>
                      <w:szCs w:val="18"/>
                    </w:rPr>
                    <w:t>=1.31-13.8ml/k</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g</w:t>
                  </w:r>
                </w:p>
              </w:tc>
            </w:tr>
          </w:tbl>
          <w:p>
            <w:pPr>
              <w:pStyle w:val="32"/>
            </w:pPr>
          </w:p>
          <w:p>
            <w:pPr>
              <w:autoSpaceDE w:val="0"/>
              <w:autoSpaceDN w:val="0"/>
              <w:spacing w:line="360" w:lineRule="auto"/>
              <w:ind w:firstLine="480" w:firstLineChars="200"/>
            </w:pPr>
            <w:r>
              <w:rPr>
                <w:rFonts w:hint="eastAsia"/>
              </w:rPr>
              <w:t>5</w:t>
            </w:r>
            <w:r>
              <w:t>、</w:t>
            </w:r>
            <w:r>
              <w:rPr>
                <w:lang w:val="zh-CN"/>
              </w:rPr>
              <w:t>公用工程</w:t>
            </w:r>
          </w:p>
          <w:p>
            <w:pPr>
              <w:autoSpaceDE w:val="0"/>
              <w:autoSpaceDN w:val="0"/>
              <w:spacing w:line="360" w:lineRule="auto"/>
              <w:ind w:firstLine="480" w:firstLineChars="200"/>
              <w:rPr>
                <w:rFonts w:hint="eastAsia"/>
                <w:lang w:val="zh-CN"/>
              </w:rPr>
            </w:pPr>
            <w:r>
              <w:rPr>
                <w:rFonts w:hint="eastAsia"/>
              </w:rPr>
              <w:t>5.1</w:t>
            </w:r>
            <w:r>
              <w:rPr>
                <w:rFonts w:hint="eastAsia"/>
                <w:lang w:val="zh-CN"/>
              </w:rPr>
              <w:t>给水</w:t>
            </w:r>
          </w:p>
          <w:p>
            <w:pPr>
              <w:pStyle w:val="32"/>
              <w:spacing w:line="360" w:lineRule="auto"/>
              <w:ind w:firstLine="480" w:firstLineChars="200"/>
              <w:rPr>
                <w:rFonts w:hint="default" w:ascii="Times New Roman"/>
                <w:bCs/>
                <w:sz w:val="24"/>
                <w:szCs w:val="24"/>
                <w:u w:val="single"/>
              </w:rPr>
            </w:pPr>
            <w:r>
              <w:rPr>
                <w:rFonts w:ascii="Times New Roman"/>
                <w:sz w:val="24"/>
                <w:szCs w:val="24"/>
                <w:u w:val="single"/>
              </w:rPr>
              <w:t>项目用水为生活用水和生产用水。项目生产用水主要为</w:t>
            </w:r>
            <w:r>
              <w:rPr>
                <w:rFonts w:ascii="Times New Roman"/>
                <w:bCs/>
                <w:sz w:val="24"/>
                <w:szCs w:val="24"/>
                <w:u w:val="single"/>
              </w:rPr>
              <w:t>糖化用水、过滤及洗锅用水、冷却用水、杀菌用水、清洗用水（</w:t>
            </w:r>
            <w:r>
              <w:rPr>
                <w:rFonts w:ascii="Times New Roman"/>
                <w:sz w:val="24"/>
                <w:szCs w:val="24"/>
                <w:u w:val="single"/>
              </w:rPr>
              <w:t>本项目清洗用水主要包括就地清洗用水（CIP）、车间地面冲洗用水、啤酒桶清洗用水。</w:t>
            </w:r>
            <w:r>
              <w:rPr>
                <w:rFonts w:ascii="Times New Roman"/>
                <w:bCs/>
                <w:sz w:val="24"/>
                <w:szCs w:val="24"/>
                <w:u w:val="single"/>
              </w:rPr>
              <w:t>）、锅炉用水、化验室用水。项目用水均由园区动力站净水设备供给。</w:t>
            </w:r>
          </w:p>
          <w:p>
            <w:pPr>
              <w:pStyle w:val="32"/>
              <w:spacing w:line="360" w:lineRule="auto"/>
              <w:ind w:firstLine="480" w:firstLineChars="200"/>
              <w:rPr>
                <w:rFonts w:ascii="Times New Roman"/>
                <w:sz w:val="24"/>
                <w:szCs w:val="24"/>
                <w:u w:val="single"/>
              </w:rPr>
            </w:pPr>
            <w:r>
              <w:rPr>
                <w:rFonts w:ascii="Times New Roman"/>
                <w:bCs/>
                <w:sz w:val="24"/>
                <w:szCs w:val="24"/>
                <w:u w:val="single"/>
              </w:rPr>
              <w:t>（1）</w:t>
            </w:r>
            <w:r>
              <w:rPr>
                <w:rFonts w:ascii="Times New Roman"/>
                <w:sz w:val="24"/>
                <w:szCs w:val="24"/>
                <w:u w:val="single"/>
              </w:rPr>
              <w:t>生活用水</w:t>
            </w:r>
          </w:p>
          <w:p>
            <w:pPr>
              <w:pStyle w:val="32"/>
              <w:spacing w:line="360" w:lineRule="auto"/>
              <w:ind w:firstLine="480" w:firstLineChars="200"/>
              <w:rPr>
                <w:rFonts w:ascii="Times New Roman"/>
                <w:sz w:val="24"/>
                <w:szCs w:val="24"/>
                <w:u w:val="single"/>
              </w:rPr>
            </w:pPr>
            <w:r>
              <w:rPr>
                <w:rFonts w:ascii="Times New Roman"/>
                <w:sz w:val="24"/>
                <w:szCs w:val="24"/>
                <w:u w:val="single"/>
              </w:rPr>
              <w:t>项目劳动定员10人，年工作时间300天，根据DB22/T389-2019《吉林省用水定额》，厂内有供排水设施，职工用水量按90L/人·d，全年工作300d计，工作人员生活用水量为0.9m</w:t>
            </w:r>
            <w:r>
              <w:rPr>
                <w:rFonts w:ascii="Times New Roman"/>
                <w:sz w:val="24"/>
                <w:szCs w:val="24"/>
                <w:u w:val="single"/>
                <w:vertAlign w:val="superscript"/>
              </w:rPr>
              <w:t>3</w:t>
            </w:r>
            <w:r>
              <w:rPr>
                <w:rFonts w:ascii="Times New Roman"/>
                <w:sz w:val="24"/>
                <w:szCs w:val="24"/>
                <w:u w:val="single"/>
              </w:rPr>
              <w:t>/d，270m</w:t>
            </w:r>
            <w:r>
              <w:rPr>
                <w:rFonts w:ascii="Times New Roman"/>
                <w:sz w:val="24"/>
                <w:szCs w:val="24"/>
                <w:u w:val="single"/>
                <w:vertAlign w:val="superscript"/>
              </w:rPr>
              <w:t>3</w:t>
            </w:r>
            <w:r>
              <w:rPr>
                <w:rFonts w:ascii="Times New Roman"/>
                <w:sz w:val="24"/>
                <w:szCs w:val="24"/>
                <w:u w:val="single"/>
              </w:rPr>
              <w:t>/a。</w:t>
            </w:r>
          </w:p>
          <w:p>
            <w:pPr>
              <w:pStyle w:val="32"/>
              <w:spacing w:line="360" w:lineRule="auto"/>
              <w:ind w:firstLine="480" w:firstLineChars="200"/>
              <w:rPr>
                <w:rFonts w:ascii="Times New Roman"/>
                <w:sz w:val="24"/>
                <w:szCs w:val="24"/>
                <w:u w:val="single"/>
              </w:rPr>
            </w:pPr>
            <w:r>
              <w:rPr>
                <w:rFonts w:ascii="Times New Roman"/>
                <w:bCs/>
                <w:sz w:val="24"/>
                <w:szCs w:val="24"/>
                <w:u w:val="single"/>
              </w:rPr>
              <w:t>（2）</w:t>
            </w:r>
            <w:r>
              <w:rPr>
                <w:rFonts w:ascii="Times New Roman"/>
                <w:sz w:val="24"/>
                <w:szCs w:val="24"/>
                <w:u w:val="single"/>
              </w:rPr>
              <w:t>糖化用水</w:t>
            </w:r>
          </w:p>
          <w:p>
            <w:pPr>
              <w:pStyle w:val="32"/>
              <w:spacing w:line="360" w:lineRule="auto"/>
              <w:ind w:firstLine="480" w:firstLineChars="200"/>
              <w:rPr>
                <w:rFonts w:ascii="Times New Roman"/>
                <w:sz w:val="24"/>
                <w:szCs w:val="24"/>
                <w:u w:val="single"/>
              </w:rPr>
            </w:pPr>
            <w:r>
              <w:rPr>
                <w:rFonts w:ascii="Times New Roman"/>
                <w:sz w:val="24"/>
                <w:szCs w:val="24"/>
                <w:u w:val="single"/>
              </w:rPr>
              <w:t>项目糖化工序用纯水量约为0.88m</w:t>
            </w:r>
            <w:r>
              <w:rPr>
                <w:rFonts w:ascii="Times New Roman"/>
                <w:sz w:val="24"/>
                <w:szCs w:val="24"/>
                <w:u w:val="single"/>
                <w:vertAlign w:val="superscript"/>
              </w:rPr>
              <w:t>3</w:t>
            </w:r>
            <w:r>
              <w:rPr>
                <w:rFonts w:ascii="Times New Roman"/>
                <w:sz w:val="24"/>
                <w:szCs w:val="24"/>
                <w:u w:val="single"/>
              </w:rPr>
              <w:t>/t产品，本项目共产900t/a产品，则糖化用水量为792t/a。</w:t>
            </w:r>
          </w:p>
          <w:p>
            <w:pPr>
              <w:pStyle w:val="32"/>
              <w:spacing w:line="360" w:lineRule="auto"/>
              <w:ind w:firstLine="480" w:firstLineChars="200"/>
              <w:rPr>
                <w:rFonts w:ascii="Times New Roman"/>
                <w:bCs/>
                <w:sz w:val="24"/>
                <w:szCs w:val="24"/>
                <w:u w:val="single"/>
              </w:rPr>
            </w:pPr>
            <w:r>
              <w:rPr>
                <w:rFonts w:ascii="Times New Roman"/>
                <w:bCs/>
                <w:sz w:val="24"/>
                <w:szCs w:val="24"/>
                <w:u w:val="single"/>
              </w:rPr>
              <w:t>（3）过滤及洗锅用水</w:t>
            </w:r>
          </w:p>
          <w:p>
            <w:pPr>
              <w:pStyle w:val="32"/>
              <w:spacing w:line="360" w:lineRule="auto"/>
              <w:ind w:firstLine="480" w:firstLineChars="200"/>
              <w:rPr>
                <w:rFonts w:ascii="Times New Roman"/>
                <w:bCs/>
                <w:sz w:val="24"/>
                <w:szCs w:val="24"/>
                <w:u w:val="single"/>
              </w:rPr>
            </w:pPr>
            <w:r>
              <w:rPr>
                <w:rFonts w:ascii="Times New Roman"/>
                <w:bCs/>
                <w:sz w:val="24"/>
                <w:szCs w:val="24"/>
                <w:u w:val="single"/>
              </w:rPr>
              <w:t>项目每批次（5t/批次）产品在生产过程中，糖化后过滤需用纯水进行2遍冲洗，冲洗水作为产品随麦汁进入煮沸锅，酒糟清出后需要进行1遍洗锅，每遍过滤用水量约为180L，洗锅用水量约为140L，则每批次产品过滤用水量约为500L，所以过滤及洗锅用水量约为90</w:t>
            </w:r>
            <w:r>
              <w:rPr>
                <w:rFonts w:ascii="Times New Roman"/>
                <w:sz w:val="24"/>
                <w:szCs w:val="24"/>
                <w:u w:val="single"/>
              </w:rPr>
              <w:t>t/a。</w:t>
            </w:r>
          </w:p>
          <w:p>
            <w:pPr>
              <w:pStyle w:val="32"/>
              <w:spacing w:line="360" w:lineRule="auto"/>
              <w:ind w:firstLine="480" w:firstLineChars="200"/>
              <w:rPr>
                <w:rFonts w:ascii="Times New Roman"/>
                <w:sz w:val="24"/>
                <w:szCs w:val="24"/>
                <w:u w:val="single"/>
              </w:rPr>
            </w:pPr>
            <w:r>
              <w:rPr>
                <w:rFonts w:ascii="Times New Roman"/>
                <w:bCs/>
                <w:sz w:val="24"/>
                <w:szCs w:val="24"/>
                <w:u w:val="single"/>
              </w:rPr>
              <w:t>（4）</w:t>
            </w:r>
            <w:r>
              <w:rPr>
                <w:rFonts w:ascii="Times New Roman"/>
                <w:sz w:val="24"/>
                <w:szCs w:val="24"/>
                <w:u w:val="single"/>
              </w:rPr>
              <w:t>杀菌用水</w:t>
            </w:r>
          </w:p>
          <w:p>
            <w:pPr>
              <w:pStyle w:val="32"/>
              <w:spacing w:line="360" w:lineRule="auto"/>
              <w:ind w:firstLine="480" w:firstLineChars="200"/>
              <w:rPr>
                <w:rFonts w:ascii="Times New Roman"/>
                <w:sz w:val="24"/>
                <w:szCs w:val="24"/>
                <w:u w:val="single"/>
              </w:rPr>
            </w:pPr>
            <w:r>
              <w:rPr>
                <w:rFonts w:ascii="Times New Roman"/>
                <w:sz w:val="24"/>
                <w:szCs w:val="24"/>
                <w:u w:val="single"/>
              </w:rPr>
              <w:t>熟啤酒采用巴氏杀菌法瞬时高温灭菌。杀菌用纯水由蒸汽管道间接加热，循环使用，定期补充损耗，定期更换，每杀菌10t啤酒补充1次（仅450t啤酒需要杀菌），每次补充水量约为0.2t，则杀菌补水量为9t/a；每杀菌20t啤酒更换1次，每次更换0.8t，则杀菌更换用水量为18t。项目杀菌总用水量约为27t/a。</w:t>
            </w:r>
          </w:p>
          <w:p>
            <w:pPr>
              <w:pStyle w:val="32"/>
              <w:spacing w:line="360" w:lineRule="auto"/>
              <w:ind w:firstLine="480" w:firstLineChars="200"/>
              <w:rPr>
                <w:rFonts w:ascii="Times New Roman"/>
                <w:sz w:val="24"/>
                <w:szCs w:val="24"/>
                <w:u w:val="single"/>
              </w:rPr>
            </w:pPr>
            <w:r>
              <w:rPr>
                <w:rFonts w:ascii="Times New Roman"/>
                <w:bCs/>
                <w:sz w:val="24"/>
                <w:szCs w:val="24"/>
                <w:u w:val="single"/>
              </w:rPr>
              <w:t>（5）</w:t>
            </w:r>
            <w:r>
              <w:rPr>
                <w:rFonts w:ascii="Times New Roman"/>
                <w:sz w:val="24"/>
                <w:szCs w:val="24"/>
                <w:u w:val="single"/>
              </w:rPr>
              <w:t>冷却用水</w:t>
            </w:r>
          </w:p>
          <w:p>
            <w:pPr>
              <w:pStyle w:val="32"/>
              <w:spacing w:line="360" w:lineRule="auto"/>
              <w:ind w:firstLine="480" w:firstLineChars="200"/>
              <w:rPr>
                <w:rFonts w:ascii="Times New Roman"/>
                <w:sz w:val="24"/>
                <w:szCs w:val="24"/>
                <w:u w:val="single"/>
              </w:rPr>
            </w:pPr>
            <w:r>
              <w:rPr>
                <w:rFonts w:ascii="Times New Roman"/>
                <w:sz w:val="24"/>
                <w:szCs w:val="24"/>
                <w:u w:val="single"/>
              </w:rPr>
              <w:t xml:space="preserve">发酵工序前需用乙二醇和纯水进行冷却，乙二醇循环使用、不外排；冷却水循环使用，定期补充损耗，定期更换。每生产10t啤酒补充1次，每次补充水量约为0.2t，则冷却补水量为18t/a；每生产50t啤酒更换1次，每次更换1t，则冷却更换用水量为18t/a。项目冷却用水量约为36t/a。                                                                                                                                                    </w:t>
            </w:r>
          </w:p>
          <w:p>
            <w:pPr>
              <w:pStyle w:val="32"/>
              <w:spacing w:line="360" w:lineRule="auto"/>
              <w:ind w:firstLine="480" w:firstLineChars="200"/>
              <w:rPr>
                <w:rFonts w:ascii="Times New Roman"/>
                <w:bCs/>
                <w:sz w:val="24"/>
                <w:szCs w:val="24"/>
                <w:u w:val="single"/>
              </w:rPr>
            </w:pPr>
            <w:r>
              <w:rPr>
                <w:rFonts w:ascii="Times New Roman"/>
                <w:bCs/>
                <w:sz w:val="24"/>
                <w:szCs w:val="24"/>
                <w:u w:val="single"/>
              </w:rPr>
              <w:t>（6）清洗用水</w:t>
            </w:r>
          </w:p>
          <w:p>
            <w:pPr>
              <w:pStyle w:val="32"/>
              <w:spacing w:line="360" w:lineRule="auto"/>
              <w:ind w:firstLine="480" w:firstLineChars="200"/>
              <w:rPr>
                <w:rFonts w:ascii="Times New Roman"/>
                <w:sz w:val="24"/>
                <w:szCs w:val="24"/>
                <w:u w:val="single"/>
              </w:rPr>
            </w:pPr>
            <w:r>
              <w:rPr>
                <w:rFonts w:ascii="Times New Roman"/>
                <w:bCs/>
                <w:sz w:val="24"/>
                <w:szCs w:val="24"/>
                <w:u w:val="single"/>
              </w:rPr>
              <w:fldChar w:fldCharType="begin"/>
            </w:r>
            <w:r>
              <w:rPr>
                <w:rFonts w:ascii="Times New Roman"/>
                <w:bCs/>
                <w:sz w:val="24"/>
                <w:szCs w:val="24"/>
                <w:u w:val="single"/>
              </w:rPr>
              <w:instrText xml:space="preserve"> = 1 \* GB3 </w:instrText>
            </w:r>
            <w:r>
              <w:rPr>
                <w:rFonts w:ascii="Times New Roman"/>
                <w:bCs/>
                <w:sz w:val="24"/>
                <w:szCs w:val="24"/>
                <w:u w:val="single"/>
              </w:rPr>
              <w:fldChar w:fldCharType="separate"/>
            </w:r>
            <w:r>
              <w:rPr>
                <w:rFonts w:hAnsi="宋体"/>
                <w:bCs/>
                <w:sz w:val="24"/>
                <w:szCs w:val="24"/>
                <w:u w:val="single"/>
              </w:rPr>
              <w:t>①</w:t>
            </w:r>
            <w:r>
              <w:rPr>
                <w:rFonts w:ascii="Times New Roman"/>
                <w:bCs/>
                <w:sz w:val="24"/>
                <w:szCs w:val="24"/>
                <w:u w:val="single"/>
              </w:rPr>
              <w:fldChar w:fldCharType="end"/>
            </w:r>
            <w:r>
              <w:rPr>
                <w:rFonts w:ascii="Times New Roman"/>
                <w:bCs/>
                <w:sz w:val="24"/>
                <w:szCs w:val="24"/>
                <w:u w:val="single"/>
              </w:rPr>
              <w:t>CIP</w:t>
            </w:r>
            <w:r>
              <w:rPr>
                <w:rFonts w:ascii="Times New Roman"/>
                <w:sz w:val="24"/>
                <w:szCs w:val="24"/>
                <w:u w:val="single"/>
              </w:rPr>
              <w:t>用水</w:t>
            </w:r>
          </w:p>
          <w:p>
            <w:pPr>
              <w:pStyle w:val="32"/>
              <w:spacing w:line="360" w:lineRule="auto"/>
              <w:ind w:firstLine="480" w:firstLineChars="200"/>
              <w:rPr>
                <w:rFonts w:ascii="Times New Roman"/>
                <w:sz w:val="24"/>
                <w:szCs w:val="24"/>
                <w:u w:val="single"/>
              </w:rPr>
            </w:pPr>
            <w:r>
              <w:rPr>
                <w:rFonts w:ascii="Times New Roman"/>
                <w:sz w:val="24"/>
                <w:szCs w:val="24"/>
                <w:u w:val="single"/>
              </w:rPr>
              <w:t>项目糖化锅、过滤槽、煮沸锅、旋沉槽、发酵罐等生产设备及管道清洗采用CIP系统，清洗过程为预清洗→2.5%NaOH溶液清洗→一次热水冲洗→0.5%过氧化氢溶液清洗→二次热水冲洗。根据生产设备生产使用情况，项目糖化车间设备每生产5t啤酒清洗1次，发酵车间发酵罐一个发酵周期（15~20天，按15天计）清洗一次。其中清水洗后碱液收集于系统自带碱液罐中，循环使用，定期更换；热水冲洗后作为污水排放。</w:t>
            </w:r>
          </w:p>
          <w:p>
            <w:pPr>
              <w:autoSpaceDE w:val="0"/>
              <w:autoSpaceDN w:val="0"/>
              <w:adjustRightInd w:val="0"/>
              <w:snapToGrid w:val="0"/>
              <w:spacing w:line="360" w:lineRule="auto"/>
              <w:ind w:firstLine="480" w:firstLineChars="200"/>
              <w:rPr>
                <w:u w:val="single"/>
              </w:rPr>
            </w:pPr>
            <w:r>
              <w:rPr>
                <w:u w:val="single"/>
              </w:rPr>
              <w:t>根据建设单位提供的资料，CIP物料耗量约0.025m</w:t>
            </w:r>
            <w:r>
              <w:rPr>
                <w:u w:val="single"/>
                <w:vertAlign w:val="superscript"/>
              </w:rPr>
              <w:t>3</w:t>
            </w:r>
            <w:r>
              <w:rPr>
                <w:u w:val="single"/>
              </w:rPr>
              <w:t>碱液/t啤酒、0.08m</w:t>
            </w:r>
            <w:r>
              <w:rPr>
                <w:u w:val="single"/>
                <w:vertAlign w:val="superscript"/>
              </w:rPr>
              <w:t>3</w:t>
            </w:r>
            <w:r>
              <w:rPr>
                <w:u w:val="single"/>
              </w:rPr>
              <w:t>过氧化氢/t啤酒、预清洗热水用量为0.2m</w:t>
            </w:r>
            <w:r>
              <w:rPr>
                <w:u w:val="single"/>
                <w:vertAlign w:val="superscript"/>
              </w:rPr>
              <w:t>3</w:t>
            </w:r>
            <w:r>
              <w:rPr>
                <w:u w:val="single"/>
              </w:rPr>
              <w:t>热水/t啤酒，热水冲洗用水量为0.3m</w:t>
            </w:r>
            <w:r>
              <w:rPr>
                <w:u w:val="single"/>
                <w:vertAlign w:val="superscript"/>
              </w:rPr>
              <w:t>3</w:t>
            </w:r>
            <w:r>
              <w:rPr>
                <w:u w:val="single"/>
              </w:rPr>
              <w:t>热水/t啤酒。预清洗过程用水量为1</w:t>
            </w:r>
            <w:r>
              <w:rPr>
                <w:rFonts w:hint="eastAsia"/>
                <w:u w:val="single"/>
              </w:rPr>
              <w:t>8</w:t>
            </w:r>
            <w:r>
              <w:rPr>
                <w:u w:val="single"/>
              </w:rPr>
              <w:t>0m</w:t>
            </w:r>
            <w:r>
              <w:rPr>
                <w:u w:val="single"/>
                <w:vertAlign w:val="superscript"/>
              </w:rPr>
              <w:t>3</w:t>
            </w:r>
            <w:r>
              <w:rPr>
                <w:u w:val="single"/>
              </w:rPr>
              <w:t>/a；碱液用量为</w:t>
            </w:r>
            <w:r>
              <w:rPr>
                <w:rFonts w:hint="eastAsia"/>
                <w:u w:val="single"/>
              </w:rPr>
              <w:t>22.5</w:t>
            </w:r>
            <w:r>
              <w:rPr>
                <w:u w:val="single"/>
              </w:rPr>
              <w:t>m</w:t>
            </w:r>
            <w:r>
              <w:rPr>
                <w:u w:val="single"/>
                <w:vertAlign w:val="superscript"/>
              </w:rPr>
              <w:t>3</w:t>
            </w:r>
            <w:r>
              <w:rPr>
                <w:u w:val="single"/>
              </w:rPr>
              <w:t>/a；过氧化氢用量为</w:t>
            </w:r>
            <w:r>
              <w:rPr>
                <w:rFonts w:hint="eastAsia"/>
                <w:u w:val="single"/>
              </w:rPr>
              <w:t>72</w:t>
            </w:r>
            <w:r>
              <w:rPr>
                <w:u w:val="single"/>
              </w:rPr>
              <w:t>m</w:t>
            </w:r>
            <w:r>
              <w:rPr>
                <w:u w:val="single"/>
                <w:vertAlign w:val="superscript"/>
              </w:rPr>
              <w:t>3</w:t>
            </w:r>
            <w:r>
              <w:rPr>
                <w:u w:val="single"/>
              </w:rPr>
              <w:t>/a；热水冲洗用水量为2</w:t>
            </w:r>
            <w:r>
              <w:rPr>
                <w:rFonts w:hint="eastAsia"/>
                <w:u w:val="single"/>
              </w:rPr>
              <w:t>7</w:t>
            </w:r>
            <w:r>
              <w:rPr>
                <w:u w:val="single"/>
              </w:rPr>
              <w:t>0m</w:t>
            </w:r>
            <w:r>
              <w:rPr>
                <w:u w:val="single"/>
                <w:vertAlign w:val="superscript"/>
              </w:rPr>
              <w:t>3</w:t>
            </w:r>
            <w:r>
              <w:rPr>
                <w:u w:val="single"/>
              </w:rPr>
              <w:t>/a。预清洗、碱液制备、过氧化氢制备、热水冲洗均使用纯水，则本项目CIP纯水总用4</w:t>
            </w:r>
            <w:r>
              <w:rPr>
                <w:rFonts w:hint="eastAsia"/>
                <w:u w:val="single"/>
              </w:rPr>
              <w:t>5</w:t>
            </w:r>
            <w:r>
              <w:rPr>
                <w:u w:val="single"/>
              </w:rPr>
              <w:t>0t/a，碱液制备用水量为</w:t>
            </w:r>
            <w:r>
              <w:rPr>
                <w:rFonts w:hint="eastAsia"/>
                <w:u w:val="single"/>
              </w:rPr>
              <w:t>21.938</w:t>
            </w:r>
            <w:r>
              <w:rPr>
                <w:u w:val="single"/>
              </w:rPr>
              <w:t>t/a，过氧化氢制备用水量为</w:t>
            </w:r>
            <w:r>
              <w:rPr>
                <w:rFonts w:hint="eastAsia"/>
                <w:u w:val="single"/>
              </w:rPr>
              <w:t>71.64</w:t>
            </w:r>
            <w:r>
              <w:rPr>
                <w:u w:val="single"/>
              </w:rPr>
              <w:t>t/a。</w:t>
            </w:r>
          </w:p>
          <w:p>
            <w:pPr>
              <w:pStyle w:val="32"/>
              <w:spacing w:line="360" w:lineRule="auto"/>
              <w:ind w:firstLine="480" w:firstLineChars="200"/>
              <w:rPr>
                <w:rFonts w:ascii="Times New Roman"/>
                <w:sz w:val="24"/>
                <w:szCs w:val="24"/>
                <w:u w:val="single"/>
              </w:rPr>
            </w:pPr>
            <w:r>
              <w:rPr>
                <w:rFonts w:ascii="Times New Roman"/>
                <w:bCs/>
                <w:sz w:val="24"/>
                <w:szCs w:val="24"/>
                <w:u w:val="single"/>
              </w:rPr>
              <w:fldChar w:fldCharType="begin"/>
            </w:r>
            <w:r>
              <w:rPr>
                <w:rFonts w:ascii="Times New Roman"/>
                <w:bCs/>
                <w:sz w:val="24"/>
                <w:szCs w:val="24"/>
                <w:u w:val="single"/>
              </w:rPr>
              <w:instrText xml:space="preserve"> = 2 \* GB3 </w:instrText>
            </w:r>
            <w:r>
              <w:rPr>
                <w:rFonts w:ascii="Times New Roman"/>
                <w:bCs/>
                <w:sz w:val="24"/>
                <w:szCs w:val="24"/>
                <w:u w:val="single"/>
              </w:rPr>
              <w:fldChar w:fldCharType="separate"/>
            </w:r>
            <w:r>
              <w:rPr>
                <w:rFonts w:hAnsi="宋体"/>
                <w:bCs/>
                <w:sz w:val="24"/>
                <w:szCs w:val="24"/>
                <w:u w:val="single"/>
              </w:rPr>
              <w:t>②</w:t>
            </w:r>
            <w:r>
              <w:rPr>
                <w:rFonts w:ascii="Times New Roman"/>
                <w:bCs/>
                <w:sz w:val="24"/>
                <w:szCs w:val="24"/>
                <w:u w:val="single"/>
              </w:rPr>
              <w:fldChar w:fldCharType="end"/>
            </w:r>
            <w:r>
              <w:rPr>
                <w:rFonts w:ascii="Times New Roman"/>
                <w:sz w:val="24"/>
                <w:szCs w:val="24"/>
                <w:u w:val="single"/>
              </w:rPr>
              <w:t>车间地面冲洗用水</w:t>
            </w:r>
          </w:p>
          <w:p>
            <w:pPr>
              <w:pStyle w:val="32"/>
              <w:spacing w:line="360" w:lineRule="auto"/>
              <w:ind w:firstLine="480" w:firstLineChars="200"/>
              <w:rPr>
                <w:rFonts w:ascii="Times New Roman"/>
                <w:sz w:val="24"/>
                <w:szCs w:val="24"/>
                <w:u w:val="single"/>
              </w:rPr>
            </w:pPr>
            <w:r>
              <w:rPr>
                <w:rFonts w:ascii="Times New Roman"/>
                <w:sz w:val="24"/>
                <w:szCs w:val="24"/>
                <w:u w:val="single"/>
              </w:rPr>
              <w:t>车间地面平均约每2天冲洗1次，每次冲洗用水量按1.2t/次，则车间地面冲洗用水量约为449.058t/a（年运行300天）。</w:t>
            </w:r>
          </w:p>
          <w:p>
            <w:pPr>
              <w:pStyle w:val="32"/>
              <w:spacing w:line="360" w:lineRule="auto"/>
              <w:ind w:firstLine="480" w:firstLineChars="200"/>
              <w:rPr>
                <w:rFonts w:ascii="Times New Roman"/>
                <w:sz w:val="24"/>
                <w:szCs w:val="24"/>
                <w:u w:val="single"/>
              </w:rPr>
            </w:pPr>
            <w:r>
              <w:rPr>
                <w:rFonts w:ascii="Times New Roman"/>
                <w:bCs/>
                <w:sz w:val="24"/>
                <w:szCs w:val="24"/>
                <w:u w:val="single"/>
              </w:rPr>
              <w:fldChar w:fldCharType="begin"/>
            </w:r>
            <w:r>
              <w:rPr>
                <w:rFonts w:ascii="Times New Roman"/>
                <w:bCs/>
                <w:sz w:val="24"/>
                <w:szCs w:val="24"/>
                <w:u w:val="single"/>
              </w:rPr>
              <w:instrText xml:space="preserve"> = 3 \* GB3 </w:instrText>
            </w:r>
            <w:r>
              <w:rPr>
                <w:rFonts w:ascii="Times New Roman"/>
                <w:bCs/>
                <w:sz w:val="24"/>
                <w:szCs w:val="24"/>
                <w:u w:val="single"/>
              </w:rPr>
              <w:fldChar w:fldCharType="separate"/>
            </w:r>
            <w:r>
              <w:rPr>
                <w:rFonts w:hAnsi="宋体"/>
                <w:bCs/>
                <w:sz w:val="24"/>
                <w:szCs w:val="24"/>
                <w:u w:val="single"/>
              </w:rPr>
              <w:t>③</w:t>
            </w:r>
            <w:r>
              <w:rPr>
                <w:rFonts w:ascii="Times New Roman"/>
                <w:bCs/>
                <w:sz w:val="24"/>
                <w:szCs w:val="24"/>
                <w:u w:val="single"/>
              </w:rPr>
              <w:fldChar w:fldCharType="end"/>
            </w:r>
            <w:r>
              <w:rPr>
                <w:rFonts w:ascii="Times New Roman"/>
                <w:sz w:val="24"/>
                <w:szCs w:val="24"/>
                <w:u w:val="single"/>
              </w:rPr>
              <w:t>啤酒桶清洗用水</w:t>
            </w:r>
          </w:p>
          <w:p>
            <w:pPr>
              <w:pStyle w:val="32"/>
              <w:spacing w:line="360" w:lineRule="auto"/>
              <w:ind w:firstLine="480" w:firstLineChars="200"/>
              <w:rPr>
                <w:rFonts w:ascii="Times New Roman"/>
                <w:bCs/>
                <w:sz w:val="24"/>
                <w:szCs w:val="24"/>
                <w:u w:val="single"/>
              </w:rPr>
            </w:pPr>
            <w:r>
              <w:rPr>
                <w:rFonts w:ascii="Times New Roman"/>
                <w:sz w:val="24"/>
                <w:szCs w:val="24"/>
                <w:u w:val="single"/>
              </w:rPr>
              <w:t>本项目熟啤酒使用易拉罐为外购全新洁净易拉罐，不循环使用，无需清洗。仅盛装鲜啤酒的循环啤酒桶需要淸洗。本项目啤酒桶采用半自动清洗，清洗过程为预清洗→2.5%NaOH溶液清洗→热水冲洗→纯水冲洗。其中清洗后碱液收集于碱罐中，循环使用，定期更新。根据建设单位提供的资料，半自动清洗系统耗水量约1.5m</w:t>
            </w:r>
            <w:r>
              <w:rPr>
                <w:rFonts w:ascii="Times New Roman"/>
                <w:sz w:val="24"/>
                <w:szCs w:val="24"/>
                <w:u w:val="single"/>
                <w:vertAlign w:val="superscript"/>
              </w:rPr>
              <w:t>3</w:t>
            </w:r>
            <w:r>
              <w:rPr>
                <w:rFonts w:ascii="Times New Roman"/>
                <w:sz w:val="24"/>
                <w:szCs w:val="24"/>
                <w:u w:val="single"/>
              </w:rPr>
              <w:t>水/t啤酒，0.015m</w:t>
            </w:r>
            <w:r>
              <w:rPr>
                <w:rFonts w:ascii="Times New Roman"/>
                <w:sz w:val="24"/>
                <w:szCs w:val="24"/>
                <w:u w:val="single"/>
                <w:vertAlign w:val="superscript"/>
              </w:rPr>
              <w:t>3</w:t>
            </w:r>
            <w:r>
              <w:rPr>
                <w:rFonts w:ascii="Times New Roman"/>
                <w:sz w:val="24"/>
                <w:szCs w:val="24"/>
                <w:u w:val="single"/>
              </w:rPr>
              <w:t>碱液/t啤酒，项目仅鲜啤酒（450t/a）使用循环啤酒桶盛装，则啤酒桶半自动清洗过程清洗用水量为675t/a，碱液用量为6.75t/a，则碱液制备用水</w:t>
            </w:r>
            <w:r>
              <w:rPr>
                <w:rFonts w:ascii="Times New Roman"/>
                <w:bCs/>
                <w:sz w:val="24"/>
                <w:szCs w:val="24"/>
                <w:u w:val="single"/>
              </w:rPr>
              <w:t>量为6.581t/a。</w:t>
            </w:r>
          </w:p>
          <w:p>
            <w:pPr>
              <w:pStyle w:val="32"/>
              <w:spacing w:line="360" w:lineRule="auto"/>
              <w:ind w:firstLine="480" w:firstLineChars="200"/>
              <w:rPr>
                <w:rFonts w:hint="default" w:ascii="Times New Roman"/>
                <w:bCs/>
                <w:sz w:val="24"/>
                <w:szCs w:val="24"/>
                <w:u w:val="single"/>
              </w:rPr>
            </w:pPr>
            <w:r>
              <w:rPr>
                <w:rFonts w:hint="default" w:ascii="Times New Roman"/>
                <w:bCs/>
                <w:sz w:val="24"/>
                <w:szCs w:val="24"/>
                <w:u w:val="single"/>
              </w:rPr>
              <w:t>（</w:t>
            </w:r>
            <w:r>
              <w:rPr>
                <w:rFonts w:ascii="Times New Roman"/>
                <w:bCs/>
                <w:sz w:val="24"/>
                <w:szCs w:val="24"/>
                <w:u w:val="single"/>
              </w:rPr>
              <w:t>7</w:t>
            </w:r>
            <w:r>
              <w:rPr>
                <w:rFonts w:hint="default" w:ascii="Times New Roman"/>
                <w:bCs/>
                <w:sz w:val="24"/>
                <w:szCs w:val="24"/>
                <w:u w:val="single"/>
              </w:rPr>
              <w:t>）实验室用水</w:t>
            </w:r>
          </w:p>
          <w:p>
            <w:pPr>
              <w:pStyle w:val="32"/>
              <w:spacing w:line="360" w:lineRule="auto"/>
              <w:ind w:firstLine="480" w:firstLineChars="200"/>
              <w:rPr>
                <w:rFonts w:hint="default" w:ascii="Times New Roman"/>
                <w:color w:val="000000"/>
                <w:sz w:val="24"/>
                <w:szCs w:val="24"/>
                <w:u w:val="single"/>
              </w:rPr>
            </w:pPr>
            <w:r>
              <w:rPr>
                <w:rFonts w:hint="default" w:ascii="Times New Roman"/>
                <w:bCs/>
                <w:sz w:val="24"/>
                <w:szCs w:val="24"/>
                <w:u w:val="single"/>
              </w:rPr>
              <w:t>实验室运营</w:t>
            </w:r>
            <w:r>
              <w:rPr>
                <w:rFonts w:hint="default" w:ascii="Times New Roman"/>
                <w:color w:val="000000"/>
                <w:sz w:val="24"/>
                <w:szCs w:val="24"/>
                <w:u w:val="single"/>
              </w:rPr>
              <w:t>用纯水主要为溶液配制、容器清洗等，用水量约5t/a。</w:t>
            </w:r>
          </w:p>
          <w:p>
            <w:pPr>
              <w:pStyle w:val="32"/>
              <w:spacing w:line="360" w:lineRule="auto"/>
              <w:ind w:firstLine="480" w:firstLineChars="200"/>
              <w:rPr>
                <w:rFonts w:hint="default" w:ascii="Times New Roman"/>
                <w:bCs/>
                <w:sz w:val="24"/>
                <w:szCs w:val="24"/>
                <w:u w:val="single"/>
              </w:rPr>
            </w:pPr>
            <w:r>
              <w:rPr>
                <w:rFonts w:hint="default" w:ascii="Times New Roman"/>
                <w:bCs/>
                <w:sz w:val="24"/>
                <w:szCs w:val="24"/>
                <w:u w:val="single"/>
              </w:rPr>
              <w:t>综上，项目生活用新鲜水量为</w:t>
            </w:r>
            <w:r>
              <w:rPr>
                <w:rFonts w:ascii="Times New Roman"/>
                <w:bCs/>
                <w:sz w:val="24"/>
                <w:szCs w:val="24"/>
                <w:u w:val="single"/>
              </w:rPr>
              <w:t>270</w:t>
            </w:r>
            <w:r>
              <w:rPr>
                <w:rFonts w:hint="default" w:ascii="Times New Roman"/>
                <w:bCs/>
                <w:sz w:val="24"/>
                <w:szCs w:val="24"/>
                <w:u w:val="single"/>
              </w:rPr>
              <w:t>t/a，</w:t>
            </w:r>
            <w:r>
              <w:rPr>
                <w:rFonts w:ascii="Times New Roman"/>
                <w:bCs/>
                <w:sz w:val="24"/>
                <w:szCs w:val="24"/>
                <w:u w:val="single"/>
              </w:rPr>
              <w:t>地面清洗用</w:t>
            </w:r>
            <w:r>
              <w:rPr>
                <w:rFonts w:hint="default" w:ascii="Times New Roman"/>
                <w:bCs/>
                <w:sz w:val="24"/>
                <w:szCs w:val="24"/>
                <w:u w:val="single"/>
              </w:rPr>
              <w:t>新鲜水量</w:t>
            </w:r>
            <w:r>
              <w:rPr>
                <w:rFonts w:ascii="Times New Roman"/>
                <w:bCs/>
                <w:sz w:val="24"/>
                <w:szCs w:val="24"/>
                <w:u w:val="single"/>
              </w:rPr>
              <w:t>449.085</w:t>
            </w:r>
            <w:r>
              <w:rPr>
                <w:rFonts w:hint="default" w:ascii="Times New Roman"/>
                <w:bCs/>
                <w:sz w:val="24"/>
                <w:szCs w:val="24"/>
                <w:u w:val="single"/>
              </w:rPr>
              <w:t>t/a</w:t>
            </w:r>
            <w:r>
              <w:rPr>
                <w:rFonts w:ascii="Times New Roman"/>
                <w:bCs/>
                <w:sz w:val="24"/>
                <w:szCs w:val="24"/>
                <w:u w:val="single"/>
              </w:rPr>
              <w:t>，生产用纯水为2175.159</w:t>
            </w:r>
            <w:r>
              <w:rPr>
                <w:rFonts w:hint="default" w:ascii="Times New Roman"/>
                <w:bCs/>
                <w:sz w:val="24"/>
                <w:szCs w:val="24"/>
                <w:u w:val="single"/>
              </w:rPr>
              <w:t>t/a</w:t>
            </w:r>
            <w:r>
              <w:rPr>
                <w:rFonts w:ascii="Times New Roman"/>
                <w:bCs/>
                <w:sz w:val="24"/>
                <w:szCs w:val="24"/>
                <w:u w:val="single"/>
              </w:rPr>
              <w:t>，</w:t>
            </w:r>
            <w:r>
              <w:rPr>
                <w:rFonts w:hint="default" w:ascii="Times New Roman"/>
                <w:bCs/>
                <w:sz w:val="24"/>
                <w:szCs w:val="24"/>
                <w:u w:val="single"/>
              </w:rPr>
              <w:t>项目通过纯水制备装</w:t>
            </w:r>
            <w:r>
              <w:rPr>
                <w:rFonts w:ascii="Times New Roman"/>
                <w:bCs/>
                <w:sz w:val="24"/>
                <w:szCs w:val="24"/>
                <w:u w:val="single"/>
              </w:rPr>
              <w:t>置“石英砂过滤+活性炭吸附+单级反渗透”制</w:t>
            </w:r>
            <w:r>
              <w:rPr>
                <w:rFonts w:hint="default" w:ascii="Times New Roman"/>
                <w:bCs/>
                <w:sz w:val="24"/>
                <w:szCs w:val="24"/>
                <w:u w:val="single"/>
              </w:rPr>
              <w:t>备纯水，产水率约70%，则纯水制备所需自来水用量为</w:t>
            </w:r>
            <w:r>
              <w:rPr>
                <w:rFonts w:ascii="Times New Roman"/>
                <w:bCs/>
                <w:sz w:val="24"/>
                <w:szCs w:val="24"/>
                <w:u w:val="single"/>
              </w:rPr>
              <w:t>3107.37t</w:t>
            </w:r>
            <w:r>
              <w:rPr>
                <w:rFonts w:hint="default" w:ascii="Times New Roman"/>
                <w:bCs/>
                <w:sz w:val="24"/>
                <w:szCs w:val="24"/>
                <w:u w:val="single"/>
              </w:rPr>
              <w:t>/a。</w:t>
            </w:r>
          </w:p>
          <w:p>
            <w:pPr>
              <w:spacing w:line="360" w:lineRule="auto"/>
              <w:ind w:firstLine="480" w:firstLineChars="200"/>
              <w:rPr>
                <w:u w:val="single"/>
              </w:rPr>
            </w:pPr>
            <w:r>
              <w:rPr>
                <w:rFonts w:hint="eastAsia"/>
                <w:u w:val="single"/>
              </w:rPr>
              <w:t>5.2</w:t>
            </w:r>
            <w:r>
              <w:rPr>
                <w:u w:val="single"/>
              </w:rPr>
              <w:t>排水量</w:t>
            </w:r>
          </w:p>
          <w:p>
            <w:pPr>
              <w:tabs>
                <w:tab w:val="left" w:pos="5731"/>
              </w:tabs>
              <w:spacing w:line="360" w:lineRule="auto"/>
              <w:ind w:firstLine="480" w:firstLineChars="200"/>
              <w:rPr>
                <w:color w:val="000000"/>
                <w:szCs w:val="21"/>
                <w:u w:val="single"/>
              </w:rPr>
            </w:pPr>
            <w:r>
              <w:rPr>
                <w:color w:val="000000"/>
                <w:szCs w:val="21"/>
                <w:u w:val="single"/>
              </w:rPr>
              <w:t>项目糖化用水大部分进入产品，约</w:t>
            </w:r>
            <w:r>
              <w:rPr>
                <w:rFonts w:hint="eastAsia"/>
                <w:color w:val="000000"/>
                <w:szCs w:val="21"/>
                <w:u w:val="single"/>
              </w:rPr>
              <w:t>144</w:t>
            </w:r>
            <w:r>
              <w:rPr>
                <w:color w:val="000000"/>
                <w:szCs w:val="21"/>
                <w:u w:val="single"/>
              </w:rPr>
              <w:t>t/a进入酒糟；过滤槽前两遍过滤用水全部进入产品。项目产生的废水主要为生活污水及生产废水。项目生产废水主要为洗锅废水、冷却废水、杀菌废水、清洗废水（CIP废水、车间地面清洗废水、啤酒桶清洗废水）、锅炉排污水、实验室废水、纯水制备浓水。</w:t>
            </w:r>
          </w:p>
          <w:p>
            <w:pPr>
              <w:tabs>
                <w:tab w:val="left" w:pos="5731"/>
              </w:tabs>
              <w:spacing w:line="360" w:lineRule="auto"/>
              <w:ind w:firstLine="480" w:firstLineChars="200"/>
              <w:rPr>
                <w:color w:val="000000"/>
                <w:szCs w:val="21"/>
                <w:u w:val="single"/>
              </w:rPr>
            </w:pPr>
            <w:r>
              <w:rPr>
                <w:color w:val="000000"/>
                <w:szCs w:val="21"/>
                <w:u w:val="single"/>
              </w:rPr>
              <w:t>（1）生活污水</w:t>
            </w:r>
          </w:p>
          <w:p>
            <w:pPr>
              <w:tabs>
                <w:tab w:val="left" w:pos="5731"/>
              </w:tabs>
              <w:spacing w:line="360" w:lineRule="auto"/>
              <w:ind w:firstLine="480" w:firstLineChars="200"/>
              <w:rPr>
                <w:color w:val="000000"/>
                <w:szCs w:val="21"/>
                <w:u w:val="single"/>
              </w:rPr>
            </w:pPr>
            <w:r>
              <w:rPr>
                <w:color w:val="000000"/>
                <w:szCs w:val="21"/>
                <w:u w:val="single"/>
              </w:rPr>
              <w:t>项目职工生活污水</w:t>
            </w:r>
            <w:r>
              <w:rPr>
                <w:rFonts w:hint="eastAsia"/>
                <w:color w:val="000000"/>
                <w:szCs w:val="21"/>
                <w:u w:val="single"/>
              </w:rPr>
              <w:t>产生量按用水量的80%</w:t>
            </w:r>
            <w:r>
              <w:rPr>
                <w:color w:val="000000"/>
                <w:szCs w:val="21"/>
                <w:u w:val="single"/>
              </w:rPr>
              <w:t>计，则生活污水产生量约为</w:t>
            </w:r>
            <w:r>
              <w:rPr>
                <w:rFonts w:hint="eastAsia"/>
                <w:color w:val="000000"/>
                <w:szCs w:val="21"/>
                <w:u w:val="single"/>
              </w:rPr>
              <w:t>216</w:t>
            </w:r>
            <w:r>
              <w:rPr>
                <w:color w:val="000000"/>
                <w:szCs w:val="21"/>
                <w:u w:val="single"/>
              </w:rPr>
              <w:t>t/a</w:t>
            </w:r>
          </w:p>
          <w:p>
            <w:pPr>
              <w:tabs>
                <w:tab w:val="left" w:pos="5731"/>
              </w:tabs>
              <w:spacing w:line="360" w:lineRule="auto"/>
              <w:ind w:firstLine="480" w:firstLineChars="200"/>
              <w:rPr>
                <w:color w:val="000000"/>
                <w:szCs w:val="21"/>
                <w:u w:val="single"/>
              </w:rPr>
            </w:pPr>
            <w:r>
              <w:rPr>
                <w:color w:val="000000"/>
                <w:szCs w:val="21"/>
                <w:u w:val="single"/>
              </w:rPr>
              <w:t>（2）洗锅废水</w:t>
            </w:r>
          </w:p>
          <w:p>
            <w:pPr>
              <w:tabs>
                <w:tab w:val="left" w:pos="5731"/>
              </w:tabs>
              <w:spacing w:line="360" w:lineRule="auto"/>
              <w:ind w:firstLine="480" w:firstLineChars="200"/>
              <w:rPr>
                <w:color w:val="000000"/>
                <w:szCs w:val="21"/>
                <w:u w:val="single"/>
              </w:rPr>
            </w:pPr>
            <w:r>
              <w:rPr>
                <w:color w:val="000000"/>
                <w:szCs w:val="21"/>
                <w:u w:val="single"/>
              </w:rPr>
              <w:t>项目</w:t>
            </w:r>
            <w:r>
              <w:rPr>
                <w:rFonts w:hint="eastAsia"/>
                <w:color w:val="000000"/>
                <w:szCs w:val="21"/>
                <w:u w:val="single"/>
              </w:rPr>
              <w:t>过滤</w:t>
            </w:r>
            <w:r>
              <w:rPr>
                <w:color w:val="000000"/>
                <w:szCs w:val="21"/>
                <w:u w:val="single"/>
              </w:rPr>
              <w:t>槽洗锅用水约为</w:t>
            </w:r>
            <w:r>
              <w:rPr>
                <w:rFonts w:hint="eastAsia"/>
                <w:color w:val="000000"/>
                <w:szCs w:val="21"/>
                <w:u w:val="single"/>
              </w:rPr>
              <w:t>25.2</w:t>
            </w:r>
            <w:r>
              <w:rPr>
                <w:color w:val="000000"/>
                <w:szCs w:val="21"/>
                <w:u w:val="single"/>
              </w:rPr>
              <w:t>t/a，损耗量按用水量的10%计，</w:t>
            </w:r>
            <w:r>
              <w:rPr>
                <w:rFonts w:hint="eastAsia"/>
                <w:color w:val="000000"/>
                <w:szCs w:val="21"/>
                <w:u w:val="single"/>
              </w:rPr>
              <w:t>过滤</w:t>
            </w:r>
            <w:r>
              <w:rPr>
                <w:color w:val="000000"/>
                <w:szCs w:val="21"/>
                <w:u w:val="single"/>
              </w:rPr>
              <w:t>槽洗锅废水量为</w:t>
            </w:r>
            <w:r>
              <w:rPr>
                <w:rFonts w:hint="eastAsia"/>
                <w:color w:val="000000"/>
                <w:szCs w:val="21"/>
                <w:u w:val="single"/>
              </w:rPr>
              <w:t>22.68</w:t>
            </w:r>
            <w:r>
              <w:rPr>
                <w:color w:val="000000"/>
                <w:szCs w:val="21"/>
                <w:u w:val="single"/>
              </w:rPr>
              <w:t>t/a。</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（3）杀菌废水</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杀菌废水按更换水量计，杀菌更换用水量为</w:t>
            </w:r>
            <w:r>
              <w:rPr>
                <w:rFonts w:hint="eastAsia"/>
                <w:color w:val="000000"/>
                <w:szCs w:val="21"/>
                <w:u w:val="single"/>
              </w:rPr>
              <w:t>18t</w:t>
            </w:r>
            <w:r>
              <w:rPr>
                <w:color w:val="000000"/>
                <w:szCs w:val="21"/>
                <w:u w:val="single"/>
              </w:rPr>
              <w:t>，则杀菌废水产生量为</w:t>
            </w:r>
            <w:r>
              <w:rPr>
                <w:rFonts w:hint="eastAsia"/>
                <w:color w:val="000000"/>
                <w:szCs w:val="21"/>
                <w:u w:val="single"/>
              </w:rPr>
              <w:t>18t</w:t>
            </w:r>
            <w:r>
              <w:rPr>
                <w:color w:val="000000"/>
                <w:szCs w:val="21"/>
                <w:u w:val="single"/>
              </w:rPr>
              <w:t>/a。</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（4）冷却废水</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冷却废水按更换水量计，冷却更换用水量为</w:t>
            </w:r>
            <w:r>
              <w:rPr>
                <w:rFonts w:hint="eastAsia"/>
                <w:color w:val="000000"/>
                <w:szCs w:val="21"/>
                <w:u w:val="single"/>
              </w:rPr>
              <w:t>18</w:t>
            </w:r>
            <w:r>
              <w:rPr>
                <w:color w:val="000000"/>
                <w:szCs w:val="21"/>
                <w:u w:val="single"/>
              </w:rPr>
              <w:t>t，则冷却废水产生量为</w:t>
            </w:r>
            <w:r>
              <w:rPr>
                <w:rFonts w:hint="eastAsia"/>
                <w:color w:val="000000"/>
                <w:szCs w:val="21"/>
                <w:u w:val="single"/>
              </w:rPr>
              <w:t>18</w:t>
            </w:r>
            <w:r>
              <w:rPr>
                <w:color w:val="000000"/>
                <w:szCs w:val="21"/>
                <w:u w:val="single"/>
              </w:rPr>
              <w:t>t/a。</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（5）清洗废水</w:t>
            </w:r>
          </w:p>
          <w:p>
            <w:pPr>
              <w:tabs>
                <w:tab w:val="left" w:pos="5731"/>
              </w:tabs>
              <w:adjustRightInd w:val="0"/>
              <w:snapToGrid w:val="0"/>
              <w:spacing w:line="360" w:lineRule="auto"/>
              <w:ind w:firstLine="480" w:firstLineChars="200"/>
              <w:rPr>
                <w:rFonts w:hint="eastAsia"/>
                <w:color w:val="000000"/>
                <w:szCs w:val="21"/>
                <w:u w:val="single"/>
              </w:rPr>
            </w:pPr>
            <w:r>
              <w:rPr>
                <w:color w:val="000000"/>
                <w:szCs w:val="21"/>
                <w:u w:val="single"/>
              </w:rPr>
              <w:t>项目清洗废水主要包括CIP废水、啤酒桶清洗废水、车间地面冲洗废水。清洗废水损耗量按用水量的10%计，则CIP废水产生量约</w:t>
            </w:r>
            <w:r>
              <w:rPr>
                <w:rFonts w:hint="eastAsia"/>
                <w:color w:val="000000"/>
                <w:szCs w:val="21"/>
                <w:u w:val="single"/>
              </w:rPr>
              <w:t>405</w:t>
            </w:r>
            <w:r>
              <w:rPr>
                <w:color w:val="000000"/>
                <w:szCs w:val="21"/>
                <w:u w:val="single"/>
              </w:rPr>
              <w:t>t/a；啤酒桶清洗废水约</w:t>
            </w:r>
            <w:r>
              <w:rPr>
                <w:rFonts w:hint="eastAsia"/>
                <w:color w:val="000000"/>
                <w:szCs w:val="21"/>
                <w:u w:val="single"/>
              </w:rPr>
              <w:t>607.5</w:t>
            </w:r>
            <w:r>
              <w:rPr>
                <w:color w:val="000000"/>
                <w:szCs w:val="21"/>
                <w:u w:val="single"/>
              </w:rPr>
              <w:t>t/a</w:t>
            </w:r>
            <w:r>
              <w:rPr>
                <w:rFonts w:hint="eastAsia"/>
                <w:color w:val="000000"/>
                <w:szCs w:val="21"/>
                <w:u w:val="single"/>
              </w:rPr>
              <w:t>；生产车间地面清洗废水为404.152t</w:t>
            </w:r>
            <w:r>
              <w:rPr>
                <w:color w:val="000000"/>
                <w:szCs w:val="21"/>
                <w:u w:val="single"/>
              </w:rPr>
              <w:t>/a</w:t>
            </w:r>
            <w:r>
              <w:rPr>
                <w:rFonts w:hint="eastAsia"/>
                <w:color w:val="000000"/>
                <w:szCs w:val="21"/>
                <w:u w:val="single"/>
              </w:rPr>
              <w:t>。</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w:t>
            </w:r>
            <w:r>
              <w:rPr>
                <w:rFonts w:hint="eastAsia"/>
                <w:color w:val="000000"/>
                <w:szCs w:val="21"/>
                <w:u w:val="single"/>
              </w:rPr>
              <w:t>6</w:t>
            </w:r>
            <w:r>
              <w:rPr>
                <w:color w:val="000000"/>
                <w:szCs w:val="21"/>
                <w:u w:val="single"/>
              </w:rPr>
              <w:t>）实验室废水</w:t>
            </w:r>
          </w:p>
          <w:p>
            <w:pPr>
              <w:tabs>
                <w:tab w:val="left" w:pos="5731"/>
              </w:tabs>
              <w:adjustRightInd w:val="0"/>
              <w:snapToGrid w:val="0"/>
              <w:spacing w:line="360" w:lineRule="auto"/>
              <w:ind w:firstLine="480" w:firstLineChars="200"/>
              <w:rPr>
                <w:color w:val="000000"/>
                <w:szCs w:val="21"/>
                <w:u w:val="single"/>
              </w:rPr>
            </w:pPr>
            <w:r>
              <w:rPr>
                <w:color w:val="000000"/>
                <w:szCs w:val="21"/>
                <w:u w:val="single"/>
              </w:rPr>
              <w:t>实验室废水包括实验废液和实验室清洗废水。实验室检验的样品平均每天约10ml（0.0312t/a），实验废液主要为检验后的废样品和消耗的试剂溶液，产生量约0.5t/a，单独收集暂存于专用桶内，委托有资质的单位处置；实验室清洗废水主要为容器清洗废水，按实验室用水量的70%计算，则实验室清洗废水产生量约3.5t/a。</w:t>
            </w:r>
          </w:p>
          <w:p>
            <w:pPr>
              <w:tabs>
                <w:tab w:val="left" w:pos="5731"/>
              </w:tabs>
              <w:adjustRightInd w:val="0"/>
              <w:snapToGrid w:val="0"/>
              <w:spacing w:line="360" w:lineRule="auto"/>
              <w:ind w:firstLine="480" w:firstLineChars="200"/>
              <w:rPr>
                <w:rFonts w:hint="eastAsia"/>
                <w:color w:val="000000"/>
                <w:szCs w:val="21"/>
                <w:u w:val="single"/>
              </w:rPr>
            </w:pPr>
            <w:r>
              <w:rPr>
                <w:rFonts w:hint="eastAsia"/>
                <w:color w:val="000000"/>
                <w:szCs w:val="21"/>
                <w:u w:val="single"/>
              </w:rPr>
              <w:t>（7）纯水制备浓水</w:t>
            </w:r>
          </w:p>
          <w:p>
            <w:pPr>
              <w:tabs>
                <w:tab w:val="left" w:pos="5731"/>
              </w:tabs>
              <w:adjustRightInd w:val="0"/>
              <w:snapToGrid w:val="0"/>
              <w:spacing w:line="360" w:lineRule="auto"/>
              <w:ind w:firstLine="480" w:firstLineChars="200"/>
              <w:rPr>
                <w:rFonts w:hint="eastAsia"/>
                <w:szCs w:val="21"/>
                <w:u w:val="single"/>
              </w:rPr>
            </w:pPr>
            <w:r>
              <w:rPr>
                <w:rFonts w:hint="eastAsia"/>
                <w:szCs w:val="21"/>
                <w:u w:val="single"/>
              </w:rPr>
              <w:t>项目配备一台纯水设备为生产制备纯水，浓水产生量约为932.211t/a。</w:t>
            </w:r>
          </w:p>
          <w:p>
            <w:pPr>
              <w:tabs>
                <w:tab w:val="left" w:pos="5731"/>
              </w:tabs>
              <w:adjustRightInd w:val="0"/>
              <w:snapToGrid w:val="0"/>
              <w:spacing w:line="360" w:lineRule="auto"/>
              <w:ind w:firstLine="480" w:firstLineChars="200"/>
              <w:rPr>
                <w:szCs w:val="21"/>
                <w:u w:val="single"/>
              </w:rPr>
            </w:pPr>
            <w:r>
              <w:rPr>
                <w:rFonts w:hint="eastAsia"/>
                <w:szCs w:val="21"/>
                <w:u w:val="single"/>
              </w:rPr>
              <w:t>综上所述，项目生产及生活废水产生总量为1694.832t/a，废水经预处理后排入园区污水处理站进行处理，达标后排入靖宇县污水处理厂进行处理，达标后排入珠子河。</w:t>
            </w:r>
          </w:p>
          <w:p>
            <w:pPr>
              <w:spacing w:line="360" w:lineRule="auto"/>
              <w:ind w:firstLine="600" w:firstLineChars="250"/>
              <w:rPr>
                <w:bCs/>
              </w:rPr>
            </w:pPr>
            <w:r>
              <w:rPr>
                <w:bCs/>
              </w:rPr>
              <w:t>项目水平衡图见图1。</w:t>
            </w: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Pr>
              <w:rPr>
                <w:bCs/>
              </w:rPr>
            </w:pPr>
          </w:p>
          <w:p>
            <w:pPr>
              <w:pStyle w:val="2"/>
              <w:rPr>
                <w:bCs/>
              </w:rPr>
            </w:pPr>
          </w:p>
          <w:p/>
          <w:p>
            <w:pPr>
              <w:pStyle w:val="2"/>
              <w:ind w:left="0" w:leftChars="0"/>
              <w:jc w:val="center"/>
              <w:rPr>
                <w:rFonts w:hint="eastAsia"/>
              </w:rPr>
            </w:pPr>
            <w:r>
              <w:rPr>
                <w:rFonts w:hint="eastAsia" w:ascii="Times New Roman" w:hAnsi="Times New Roman" w:eastAsia="宋体" w:cs="Times New Roman"/>
                <w:b/>
                <w:color w:val="FF0000"/>
                <w:kern w:val="2"/>
                <w:sz w:val="24"/>
                <w:szCs w:val="21"/>
                <w:lang w:val="en-US" w:eastAsia="zh-CN" w:bidi="ar-SA"/>
              </w:rPr>
              <w:pict>
                <v:shape id="图片 50" o:spid="_x0000_s1027" type="#_x0000_t75" style="height:440.15pt;width:336.85pt;rotation:0f;" o:ole="f" fillcolor="#FFFFFF" filled="f" o:preferrelative="t" stroked="f" coordorigin="0,0" coordsize="21600,21600">
                  <v:fill on="f" color2="#FFFFFF" focus="0%"/>
                  <v:imagedata cropleft="16370f" cropbottom="4461f" gain="65536f" blacklevel="0f" gamma="0" o:title="" r:id="rId8"/>
                  <o:lock v:ext="edit" position="f" selection="f" grouping="f" rotation="f" cropping="f" text="f" aspectratio="t"/>
                  <w10:wrap type="none"/>
                  <w10:anchorlock/>
                </v:shape>
              </w:pict>
            </w:r>
            <w:r>
              <w:rPr>
                <w:rFonts w:hint="eastAsia" w:ascii="Times New Roman" w:hAnsi="Times New Roman" w:eastAsia="宋体" w:cs="Times New Roman"/>
                <w:b/>
                <w:color w:val="FF0000"/>
                <w:kern w:val="2"/>
                <w:sz w:val="24"/>
                <w:szCs w:val="21"/>
                <w:lang w:val="en-US" w:eastAsia="zh-CN" w:bidi="ar-SA"/>
              </w:rPr>
              <w:pict>
                <v:rect id="文本框 3525" o:spid="_x0000_s1028" style="position:absolute;left:0;margin-left:32.5pt;margin-top:145.35pt;height:19pt;width:64.45pt;rotation:0f;z-index:251662336;" o:ole="f" fillcolor="#FFFFFF" filled="f" o:preferrelative="t" stroked="f" coordsize="21600,21600">
                  <v:fill on="f" color2="#FFFFFF" focus="0%"/>
                  <v:imagedata gain="65536f" blacklevel="0f" gamma="0"/>
                  <o:lock v:ext="edit" position="f" selection="f" grouping="f" rotation="f" cropping="f" text="f" aspectratio="f"/>
                  <v:textbox>
                    <w:txbxContent>
                      <w:p>
                        <w:pPr>
                          <w:rPr>
                            <w:sz w:val="18"/>
                            <w:szCs w:val="18"/>
                          </w:rPr>
                        </w:pPr>
                        <w:r>
                          <w:rPr>
                            <w:rFonts w:hint="eastAsia"/>
                            <w:sz w:val="18"/>
                            <w:szCs w:val="18"/>
                          </w:rPr>
                          <w:t>3826.428</w:t>
                        </w:r>
                      </w:p>
                    </w:txbxContent>
                  </v:textbox>
                </v:rect>
              </w:pict>
            </w:r>
          </w:p>
          <w:p>
            <w:pPr>
              <w:jc w:val="center"/>
              <w:rPr>
                <w:b/>
                <w:bCs/>
                <w:u w:val="single"/>
              </w:rPr>
            </w:pPr>
            <w:r>
              <w:rPr>
                <w:rFonts w:hint="eastAsia"/>
                <w:b/>
                <w:bCs/>
                <w:u w:val="single"/>
              </w:rPr>
              <w:t>图1     项目水量平衡图       单位：t/a</w:t>
            </w:r>
          </w:p>
          <w:p>
            <w:pPr>
              <w:pStyle w:val="2"/>
              <w:ind w:left="0" w:leftChars="0"/>
              <w:rPr>
                <w:u w:val="single"/>
              </w:rPr>
            </w:pPr>
          </w:p>
          <w:p>
            <w:pPr>
              <w:adjustRightInd w:val="0"/>
              <w:snapToGrid w:val="0"/>
              <w:spacing w:line="360" w:lineRule="auto"/>
              <w:ind w:firstLine="480" w:firstLineChars="200"/>
              <w:jc w:val="left"/>
              <w:rPr>
                <w:rFonts w:hint="eastAsia"/>
              </w:rPr>
            </w:pPr>
            <w:r>
              <w:rPr>
                <w:rFonts w:hint="eastAsia"/>
              </w:rPr>
              <w:t>（</w:t>
            </w:r>
            <w:r>
              <w:t>2</w:t>
            </w:r>
            <w:r>
              <w:rPr>
                <w:rFonts w:hint="eastAsia"/>
              </w:rPr>
              <w:t>）</w:t>
            </w:r>
            <w:r>
              <w:t>供电</w:t>
            </w:r>
          </w:p>
          <w:p>
            <w:pPr>
              <w:adjustRightInd w:val="0"/>
              <w:snapToGrid w:val="0"/>
              <w:spacing w:line="360" w:lineRule="auto"/>
              <w:ind w:firstLine="480" w:firstLineChars="200"/>
              <w:jc w:val="left"/>
            </w:pPr>
            <w:r>
              <w:t>本项目用电</w:t>
            </w:r>
            <w:r>
              <w:rPr>
                <w:rFonts w:hint="eastAsia"/>
              </w:rPr>
              <w:t>由园区供给，满足项目需要。</w:t>
            </w:r>
          </w:p>
          <w:p>
            <w:pPr>
              <w:numPr>
                <w:ilvl w:val="0"/>
                <w:numId w:val="3"/>
              </w:numPr>
              <w:adjustRightInd w:val="0"/>
              <w:snapToGrid w:val="0"/>
              <w:spacing w:line="360" w:lineRule="auto"/>
              <w:ind w:firstLine="480" w:firstLineChars="200"/>
              <w:jc w:val="left"/>
              <w:rPr>
                <w:rFonts w:hint="eastAsia"/>
              </w:rPr>
            </w:pPr>
            <w:r>
              <w:t>供</w:t>
            </w:r>
            <w:r>
              <w:rPr>
                <w:rFonts w:hint="eastAsia"/>
              </w:rPr>
              <w:t>热</w:t>
            </w:r>
          </w:p>
          <w:p>
            <w:pPr>
              <w:adjustRightInd w:val="0"/>
              <w:snapToGrid w:val="0"/>
              <w:spacing w:line="360" w:lineRule="auto"/>
              <w:ind w:firstLine="480" w:firstLineChars="200"/>
              <w:jc w:val="left"/>
              <w:rPr>
                <w:rFonts w:hint="eastAsia"/>
                <w:u w:val="single"/>
              </w:rPr>
            </w:pPr>
            <w:r>
              <w:rPr>
                <w:rFonts w:hint="eastAsia"/>
                <w:u w:val="single"/>
              </w:rPr>
              <w:t>项目生产用热由园区蒸汽锅炉供给，本项目所需蒸汽量约为2.5t/d，园区已建成2台6t/h天然气蒸汽锅炉，能够满足入区项目生产、生活用热需要。企业设2台0.3t/h燃气蒸汽发生器备用，燃气由园区提供，园区燃气锅炉故障或检修时使用，年使用10d。</w:t>
            </w:r>
          </w:p>
          <w:p>
            <w:pPr>
              <w:pStyle w:val="32"/>
            </w:pPr>
          </w:p>
          <w:p>
            <w:pPr>
              <w:pStyle w:val="2"/>
              <w:adjustRightInd w:val="0"/>
              <w:snapToGrid w:val="0"/>
              <w:spacing w:line="360" w:lineRule="auto"/>
              <w:ind w:left="480" w:leftChars="0"/>
              <w:rPr>
                <w:rFonts w:hint="eastAsia"/>
                <w:b w:val="0"/>
              </w:rPr>
            </w:pPr>
            <w:r>
              <w:rPr>
                <w:rFonts w:hint="eastAsia"/>
                <w:b w:val="0"/>
              </w:rPr>
              <w:t>7</w:t>
            </w:r>
            <w:r>
              <w:rPr>
                <w:b w:val="0"/>
              </w:rPr>
              <w:t>.</w:t>
            </w:r>
            <w:r>
              <w:rPr>
                <w:rFonts w:hint="eastAsia"/>
                <w:b w:val="0"/>
              </w:rPr>
              <w:t>劳动定员及工作制度</w:t>
            </w:r>
          </w:p>
          <w:p>
            <w:pPr>
              <w:adjustRightInd w:val="0"/>
              <w:snapToGrid w:val="0"/>
              <w:spacing w:line="360" w:lineRule="auto"/>
              <w:ind w:firstLine="480" w:firstLineChars="200"/>
              <w:rPr>
                <w:rFonts w:hint="eastAsia"/>
                <w:u w:val="single"/>
              </w:rPr>
            </w:pPr>
            <w:r>
              <w:rPr>
                <w:rFonts w:hint="eastAsia"/>
                <w:u w:val="single"/>
              </w:rPr>
              <w:t>项目劳动定员1</w:t>
            </w:r>
            <w:r>
              <w:rPr>
                <w:u w:val="single"/>
              </w:rPr>
              <w:t>0</w:t>
            </w:r>
            <w:r>
              <w:rPr>
                <w:rFonts w:hint="eastAsia"/>
                <w:u w:val="single"/>
              </w:rPr>
              <w:t>人，全年工作30</w:t>
            </w:r>
            <w:r>
              <w:rPr>
                <w:u w:val="single"/>
              </w:rPr>
              <w:t>0</w:t>
            </w:r>
            <w:r>
              <w:rPr>
                <w:rFonts w:hint="eastAsia"/>
                <w:u w:val="single"/>
              </w:rPr>
              <w:t>天</w:t>
            </w:r>
            <w:r>
              <w:rPr>
                <w:rFonts w:hint="eastAsia"/>
                <w:u w:val="single"/>
                <w:lang w:eastAsia="zh-CN"/>
              </w:rPr>
              <w:t>，</w:t>
            </w:r>
            <w:r>
              <w:rPr>
                <w:rFonts w:hint="eastAsia"/>
                <w:u w:val="single"/>
                <w:lang w:val="en-US" w:eastAsia="zh-CN"/>
              </w:rPr>
              <w:t>每天2班，每班8h</w:t>
            </w:r>
            <w:r>
              <w:rPr>
                <w:rFonts w:hint="eastAsia"/>
                <w:u w:val="single"/>
              </w:rPr>
              <w:t>。糖化时间180h/a，糖化批次90批/年，每批次2h，糖化锅日最大产量2.5t；发酵设备连续运行，发酵罐总容积为85t，批次最大发酵能力为45t/a，平均发酵时间每批次15d，发酵20批/年；灌装系统预留灌装能力余量，设计灌装能力不低于1t/h，灌装系统日工作时间8h，年工作2400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631" w:type="dxa"/>
            <w:vAlign w:val="center"/>
          </w:tcPr>
          <w:p>
            <w:pPr>
              <w:pStyle w:val="24"/>
              <w:adjustRightInd w:val="0"/>
              <w:snapToGrid w:val="0"/>
              <w:spacing w:before="0" w:beforeAutospacing="0" w:after="0" w:afterAutospacing="0"/>
              <w:jc w:val="center"/>
              <w:rPr>
                <w:rFonts w:cs="宋体"/>
                <w:szCs w:val="24"/>
              </w:rPr>
            </w:pPr>
            <w:r>
              <w:rPr>
                <w:rFonts w:hint="eastAsia" w:cs="宋体"/>
                <w:szCs w:val="24"/>
              </w:rPr>
              <w:t>工艺流程和产排污环节</w:t>
            </w:r>
          </w:p>
        </w:tc>
        <w:tc>
          <w:tcPr>
            <w:tcW w:w="8429" w:type="dxa"/>
            <w:vAlign w:val="top"/>
          </w:tcPr>
          <w:p>
            <w:pPr>
              <w:numPr>
                <w:ilvl w:val="0"/>
                <w:numId w:val="4"/>
              </w:numPr>
              <w:spacing w:line="360" w:lineRule="auto"/>
              <w:ind w:firstLine="482" w:firstLineChars="200"/>
              <w:rPr>
                <w:b/>
                <w:bCs/>
              </w:rPr>
            </w:pPr>
            <w:r>
              <w:rPr>
                <w:rFonts w:hint="eastAsia"/>
                <w:b/>
                <w:bCs/>
              </w:rPr>
              <w:t>施工期工艺流程及产污环节简要说明</w:t>
            </w:r>
          </w:p>
          <w:p>
            <w:pPr>
              <w:pStyle w:val="12"/>
              <w:spacing w:after="0" w:line="360" w:lineRule="auto"/>
              <w:ind w:left="0" w:leftChars="0" w:firstLine="480" w:firstLineChars="200"/>
              <w:contextualSpacing/>
              <w:jc w:val="left"/>
            </w:pPr>
            <w:r>
              <w:rPr>
                <w:rFonts w:hint="eastAsia"/>
              </w:rPr>
              <w:t>项目租赁</w:t>
            </w:r>
            <w:r>
              <w:t>靖宇</w:t>
            </w:r>
            <w:r>
              <w:rPr>
                <w:rFonts w:hint="eastAsia"/>
              </w:rPr>
              <w:t>乡村振兴产业园6号厂房进行建设，目前该厂房内部结构已由园区管理部门按项目生产需要改造完成，本项目仅进行设备安装，工程量较小，本环评不对其进行评价。</w:t>
            </w:r>
          </w:p>
          <w:p>
            <w:pPr>
              <w:widowControl/>
              <w:spacing w:line="360" w:lineRule="auto"/>
              <w:ind w:firstLine="482" w:firstLineChars="200"/>
              <w:rPr>
                <w:b/>
                <w:bCs/>
              </w:rPr>
            </w:pPr>
            <w:r>
              <w:rPr>
                <w:rFonts w:hint="eastAsia"/>
                <w:b/>
                <w:bCs/>
              </w:rPr>
              <w:t>2、运营期工艺流程及产污环节简要说明</w:t>
            </w:r>
          </w:p>
          <w:p>
            <w:pPr>
              <w:spacing w:line="360" w:lineRule="auto"/>
              <w:ind w:firstLine="480" w:firstLineChars="200"/>
              <w:rPr>
                <w:rFonts w:hint="eastAsia"/>
                <w:szCs w:val="21"/>
              </w:rPr>
            </w:pPr>
            <w:r>
              <w:rPr>
                <w:rFonts w:hint="eastAsia"/>
                <w:szCs w:val="21"/>
              </w:rPr>
              <w:t>本项目啤酒生产工艺及生产环节见图2。</w:t>
            </w:r>
          </w:p>
          <w:p>
            <w:pPr>
              <w:pStyle w:val="16"/>
              <w:ind w:left="480"/>
              <w:rPr>
                <w:rFonts w:hint="eastAsia"/>
                <w:szCs w:val="21"/>
              </w:rPr>
            </w:pPr>
          </w:p>
          <w:p>
            <w:pPr>
              <w:rPr>
                <w:rFonts w:hint="eastAsia"/>
                <w:szCs w:val="21"/>
              </w:rPr>
            </w:pPr>
          </w:p>
          <w:p>
            <w:pPr>
              <w:pStyle w:val="16"/>
              <w:ind w:left="480"/>
              <w:rPr>
                <w:rFonts w:hint="eastAsia"/>
                <w:szCs w:val="21"/>
              </w:rPr>
            </w:pPr>
          </w:p>
          <w:p>
            <w:pPr>
              <w:rPr>
                <w:rFonts w:hint="eastAsia"/>
                <w:szCs w:val="21"/>
              </w:rPr>
            </w:pPr>
          </w:p>
          <w:p>
            <w:pPr>
              <w:pStyle w:val="16"/>
              <w:ind w:left="480"/>
              <w:rPr>
                <w:rFonts w:hint="eastAsia"/>
                <w:szCs w:val="21"/>
              </w:rPr>
            </w:pPr>
          </w:p>
          <w:p>
            <w:pPr>
              <w:rPr>
                <w:rFonts w:hint="eastAsia"/>
                <w:szCs w:val="21"/>
              </w:rPr>
            </w:pPr>
          </w:p>
          <w:p>
            <w:pPr>
              <w:pStyle w:val="16"/>
              <w:ind w:left="480"/>
              <w:rPr>
                <w:rFonts w:hint="eastAsia"/>
                <w:szCs w:val="21"/>
              </w:rPr>
            </w:pPr>
          </w:p>
          <w:p>
            <w:pPr>
              <w:rPr>
                <w:rFonts w:hint="eastAsia"/>
                <w:szCs w:val="21"/>
              </w:rPr>
            </w:pPr>
          </w:p>
          <w:p>
            <w:pPr>
              <w:pStyle w:val="16"/>
              <w:ind w:left="480"/>
              <w:rPr>
                <w:rFonts w:hint="eastAsia"/>
                <w:szCs w:val="21"/>
              </w:rPr>
            </w:pPr>
          </w:p>
          <w:p>
            <w:pPr>
              <w:rPr>
                <w:rFonts w:hint="eastAsia"/>
                <w:szCs w:val="21"/>
              </w:rPr>
            </w:pPr>
          </w:p>
          <w:p>
            <w:pPr>
              <w:rPr>
                <w:rFonts w:hint="eastAsia"/>
                <w:szCs w:val="21"/>
              </w:rPr>
            </w:pPr>
          </w:p>
          <w:p>
            <w:pPr>
              <w:jc w:val="center"/>
              <w:rPr>
                <w:rFonts w:hint="eastAsia"/>
                <w:szCs w:val="21"/>
              </w:rPr>
            </w:pPr>
            <w:r>
              <w:rPr>
                <w:rFonts w:hint="eastAsia" w:ascii="Times New Roman" w:hAnsi="Times New Roman" w:eastAsia="宋体" w:cs="Times New Roman"/>
                <w:kern w:val="2"/>
                <w:sz w:val="24"/>
                <w:szCs w:val="21"/>
                <w:lang w:val="en-US" w:eastAsia="zh-CN" w:bidi="ar-SA"/>
              </w:rPr>
              <w:pict>
                <v:shape id="图片 23" o:spid="_x0000_s1029" type="#_x0000_t75" style="height:475.2pt;width:299.25pt;rotation:0f;" o:ole="f" fillcolor="#FFFFFF" filled="f" o:preferrelative="t" stroked="f" coordorigin="0,0" coordsize="21600,21600">
                  <v:fill on="f" color2="#FFFFFF" focus="0%"/>
                  <v:imagedata cropleft="11856f" gain="65536f" blacklevel="0f" gamma="0" o:title="" r:id="rId9"/>
                  <o:lock v:ext="edit" position="f" selection="f" grouping="f" rotation="f" cropping="f" text="f" aspectratio="t"/>
                  <w10:wrap type="none"/>
                  <w10:anchorlock/>
                </v:shape>
              </w:pict>
            </w:r>
          </w:p>
          <w:p>
            <w:pPr>
              <w:jc w:val="center"/>
              <w:rPr>
                <w:rFonts w:ascii="宋体" w:hAnsi="宋体"/>
                <w:szCs w:val="21"/>
              </w:rPr>
            </w:pPr>
            <w:r>
              <w:rPr>
                <w:rFonts w:hint="eastAsia" w:eastAsia="黑体"/>
                <w:szCs w:val="21"/>
              </w:rPr>
              <w:t>图2   啤酒生产工艺</w:t>
            </w:r>
            <w:r>
              <w:rPr>
                <w:rFonts w:eastAsia="黑体"/>
                <w:szCs w:val="21"/>
              </w:rPr>
              <w:t>流程</w:t>
            </w:r>
            <w:r>
              <w:rPr>
                <w:rFonts w:hint="eastAsia" w:eastAsia="黑体"/>
                <w:szCs w:val="21"/>
              </w:rPr>
              <w:t>及产污环节</w:t>
            </w:r>
            <w:r>
              <w:rPr>
                <w:rFonts w:eastAsia="黑体"/>
                <w:szCs w:val="21"/>
              </w:rPr>
              <w:t>图</w:t>
            </w:r>
          </w:p>
          <w:p>
            <w:pPr>
              <w:spacing w:line="480" w:lineRule="atLeast"/>
              <w:ind w:firstLine="482" w:firstLineChars="200"/>
              <w:rPr>
                <w:b/>
                <w:szCs w:val="21"/>
              </w:rPr>
            </w:pPr>
            <w:r>
              <w:rPr>
                <w:rFonts w:hint="eastAsia"/>
                <w:b/>
                <w:szCs w:val="21"/>
              </w:rPr>
              <w:t>工艺说明：</w:t>
            </w:r>
          </w:p>
          <w:p>
            <w:pPr>
              <w:spacing w:line="480" w:lineRule="atLeast"/>
              <w:ind w:firstLine="480" w:firstLineChars="200"/>
              <w:rPr>
                <w:szCs w:val="21"/>
                <w:u w:val="single"/>
              </w:rPr>
            </w:pPr>
            <w:r>
              <w:rPr>
                <w:rFonts w:hint="eastAsia"/>
                <w:szCs w:val="21"/>
                <w:u w:val="single"/>
              </w:rPr>
              <w:t>项目以麦芽为原料通过糖化、发酵等工艺进行啤酒生产，项目生产精酿啤酒为鲜啤酒和熟啤酒，两者工艺基本相同，不同之处在于鲜啤酒无需进行巴氏杀菌，熟啤酒需经过巴氏杀菌以便有更长的保质期，有更鲜爽的口感。啤酒生产过程主要分为投料、粉碎、糖化、麦汁过滤、煮沸、回旋沉淀、麦汁冷却、发酵、灌装、杀菌等工序。具体工艺流程如下：</w:t>
            </w:r>
          </w:p>
          <w:p>
            <w:pPr>
              <w:spacing w:line="480" w:lineRule="atLeast"/>
              <w:ind w:firstLine="480" w:firstLineChars="200"/>
              <w:rPr>
                <w:szCs w:val="21"/>
                <w:u w:val="single"/>
              </w:rPr>
            </w:pPr>
            <w:r>
              <w:rPr>
                <w:rFonts w:hint="eastAsia"/>
                <w:szCs w:val="21"/>
                <w:u w:val="single"/>
              </w:rPr>
              <w:t>①投料、粉碎：将大麦芽、小麦芽、焦香麦芽按比例经人工倒入密闭粉碎机进行粉碎，粉碎要求麦瓤粉碎，保持麦皮完整。粉碎机设置于密闭的车间内，粉碎过程粉碎机加盖密闭，在粉碎机上方设置集气罩收集，麦芽投料、粉碎过程产生的少量颗粒物。</w:t>
            </w:r>
          </w:p>
          <w:p>
            <w:pPr>
              <w:spacing w:line="480" w:lineRule="atLeast"/>
              <w:ind w:firstLine="480" w:firstLineChars="200"/>
              <w:rPr>
                <w:rFonts w:hint="eastAsia"/>
                <w:szCs w:val="21"/>
                <w:u w:val="single"/>
              </w:rPr>
            </w:pPr>
            <w:r>
              <w:rPr>
                <w:rFonts w:hint="eastAsia"/>
                <w:szCs w:val="21"/>
                <w:u w:val="single"/>
              </w:rPr>
              <w:t>②糖化：加入适量纯水于糖化锅中，人工将麦芽粉料倒入糖化锅中，利用蒸汽间接加热，先将糖化锅中原料加热至</w:t>
            </w:r>
            <w:r>
              <w:rPr>
                <w:szCs w:val="21"/>
                <w:u w:val="single"/>
              </w:rPr>
              <w:t>53</w:t>
            </w:r>
            <w:r>
              <w:rPr>
                <w:rFonts w:hint="eastAsia"/>
                <w:szCs w:val="21"/>
                <w:u w:val="single"/>
              </w:rPr>
              <w:t>～</w:t>
            </w:r>
            <w:r>
              <w:rPr>
                <w:szCs w:val="21"/>
                <w:u w:val="single"/>
              </w:rPr>
              <w:t>55℃</w:t>
            </w:r>
            <w:r>
              <w:rPr>
                <w:rFonts w:hint="eastAsia"/>
                <w:szCs w:val="21"/>
                <w:u w:val="single"/>
              </w:rPr>
              <w:t>进行蛋白质分解，再加热至适宜温度</w:t>
            </w:r>
            <w:r>
              <w:rPr>
                <w:szCs w:val="21"/>
                <w:u w:val="single"/>
              </w:rPr>
              <w:t>(62</w:t>
            </w:r>
            <w:r>
              <w:rPr>
                <w:rFonts w:hint="eastAsia"/>
                <w:szCs w:val="21"/>
                <w:u w:val="single"/>
              </w:rPr>
              <w:t>～</w:t>
            </w:r>
            <w:r>
              <w:rPr>
                <w:szCs w:val="21"/>
                <w:u w:val="single"/>
              </w:rPr>
              <w:t>68℃)</w:t>
            </w:r>
            <w:r>
              <w:rPr>
                <w:rFonts w:hint="eastAsia"/>
                <w:szCs w:val="21"/>
                <w:u w:val="single"/>
              </w:rPr>
              <w:t>进行糖化，每批次麦芽糖化过程耗时约</w:t>
            </w:r>
            <w:r>
              <w:rPr>
                <w:szCs w:val="21"/>
                <w:u w:val="single"/>
              </w:rPr>
              <w:t>2h(</w:t>
            </w:r>
            <w:r>
              <w:rPr>
                <w:rFonts w:hint="eastAsia"/>
                <w:szCs w:val="21"/>
                <w:u w:val="single"/>
              </w:rPr>
              <w:t>含升温过程</w:t>
            </w:r>
            <w:r>
              <w:rPr>
                <w:szCs w:val="21"/>
                <w:u w:val="single"/>
              </w:rPr>
              <w:t>)</w:t>
            </w:r>
            <w:r>
              <w:rPr>
                <w:rFonts w:hint="eastAsia"/>
                <w:szCs w:val="21"/>
                <w:u w:val="single"/>
              </w:rPr>
              <w:t>。麦芽糖化是利用麦芽中所含的各种水解酶，将麦芽中不溶性高分子物质</w:t>
            </w:r>
            <w:r>
              <w:rPr>
                <w:szCs w:val="21"/>
                <w:u w:val="single"/>
              </w:rPr>
              <w:t>(</w:t>
            </w:r>
            <w:r>
              <w:rPr>
                <w:rFonts w:hint="eastAsia"/>
                <w:szCs w:val="21"/>
                <w:u w:val="single"/>
              </w:rPr>
              <w:t>淀粉、蛋白质、半纤维素及其中间分解产物等</w:t>
            </w:r>
            <w:r>
              <w:rPr>
                <w:szCs w:val="21"/>
                <w:u w:val="single"/>
              </w:rPr>
              <w:t>)</w:t>
            </w:r>
            <w:r>
              <w:rPr>
                <w:rFonts w:hint="eastAsia"/>
                <w:szCs w:val="21"/>
                <w:u w:val="single"/>
              </w:rPr>
              <w:t>逐步分解为可溶性的低分子物质，糖化后混合液称为麦汁。</w:t>
            </w:r>
          </w:p>
          <w:p>
            <w:pPr>
              <w:spacing w:line="480" w:lineRule="atLeast"/>
              <w:ind w:firstLine="480" w:firstLineChars="200"/>
              <w:rPr>
                <w:rFonts w:hint="eastAsia"/>
                <w:szCs w:val="21"/>
                <w:u w:val="single"/>
              </w:rPr>
            </w:pPr>
            <w:r>
              <w:rPr>
                <w:rFonts w:hint="eastAsia"/>
                <w:szCs w:val="21"/>
                <w:u w:val="single"/>
              </w:rPr>
              <w:t>糖化原理：糖化是麦芽内含物在酶的作用下继续溶解和分解的过程，在不同的温度段保持一定的时间，使麦芽中的各种水解酶在最适合的条件下充分作用相应的底物，将麦芽中不溶性高分子物质（淀粉、蛋白质、半纤维素及 其中间分解产物等），逐步分解为可溶性的低分子物质，使之溶于水，糖化后的醪液称为“糖化醪”，溶解于水的各种干物质（溶质）称为“浸出物”。浸出物由可发酵性和不可发酵性物质两部分组成，糖化过程应尽可能多地将麦芽干物质浸出来，并在酶的作用下进行适度的分解。</w:t>
            </w:r>
          </w:p>
          <w:p>
            <w:pPr>
              <w:spacing w:line="480" w:lineRule="atLeast"/>
              <w:ind w:firstLine="480" w:firstLineChars="200"/>
              <w:rPr>
                <w:szCs w:val="21"/>
                <w:u w:val="single"/>
              </w:rPr>
            </w:pPr>
            <w:r>
              <w:rPr>
                <w:rFonts w:hint="eastAsia"/>
                <w:szCs w:val="21"/>
                <w:u w:val="single"/>
              </w:rPr>
              <w:t>③过滤：将经糖化后的麦汁通过管道泵至过滤槽过滤，使得麦汁和酒糟分离，得到澄清的麦汁，过滤下来的酒糟随即出渣，产生废酒糟</w:t>
            </w:r>
            <w:r>
              <w:rPr>
                <w:szCs w:val="21"/>
                <w:u w:val="single"/>
              </w:rPr>
              <w:t>(</w:t>
            </w:r>
            <w:r>
              <w:rPr>
                <w:rFonts w:hint="eastAsia"/>
                <w:szCs w:val="21"/>
                <w:u w:val="single"/>
              </w:rPr>
              <w:t>含水率约</w:t>
            </w:r>
            <w:r>
              <w:rPr>
                <w:szCs w:val="21"/>
                <w:u w:val="single"/>
              </w:rPr>
              <w:t>80%)</w:t>
            </w:r>
            <w:r>
              <w:rPr>
                <w:rFonts w:hint="eastAsia"/>
                <w:szCs w:val="21"/>
                <w:u w:val="single"/>
              </w:rPr>
              <w:t>。过滤过程中用纯水进行洗糟</w:t>
            </w:r>
            <w:r>
              <w:rPr>
                <w:szCs w:val="21"/>
                <w:u w:val="single"/>
              </w:rPr>
              <w:t>2</w:t>
            </w:r>
            <w:r>
              <w:rPr>
                <w:rFonts w:hint="eastAsia"/>
                <w:szCs w:val="21"/>
                <w:u w:val="single"/>
              </w:rPr>
              <w:t>遍，清洗用水随麦汁进入煮沸锅；过滤结束出糟后需要冲洗锅</w:t>
            </w:r>
            <w:r>
              <w:rPr>
                <w:szCs w:val="21"/>
                <w:u w:val="single"/>
              </w:rPr>
              <w:t>1</w:t>
            </w:r>
            <w:r>
              <w:rPr>
                <w:rFonts w:hint="eastAsia"/>
                <w:szCs w:val="21"/>
                <w:u w:val="single"/>
              </w:rPr>
              <w:t>次，麦汁过滤过程产生废酒糟和清洗废水。</w:t>
            </w:r>
          </w:p>
          <w:p>
            <w:pPr>
              <w:spacing w:line="480" w:lineRule="atLeast"/>
              <w:ind w:firstLine="480" w:firstLineChars="200"/>
              <w:rPr>
                <w:szCs w:val="21"/>
                <w:u w:val="single"/>
              </w:rPr>
            </w:pPr>
            <w:r>
              <w:rPr>
                <w:rFonts w:hint="eastAsia"/>
                <w:szCs w:val="21"/>
                <w:u w:val="single"/>
              </w:rPr>
              <w:t>④煮沸：麦汁通过管道由泵打入煮沸锅内进行煮沸，利用蒸汽加热使麦汁沸腾</w:t>
            </w:r>
            <w:r>
              <w:rPr>
                <w:szCs w:val="21"/>
                <w:u w:val="single"/>
              </w:rPr>
              <w:t>70</w:t>
            </w:r>
            <w:r>
              <w:rPr>
                <w:rFonts w:hint="eastAsia"/>
                <w:szCs w:val="21"/>
                <w:u w:val="single"/>
              </w:rPr>
              <w:t>分钟（煮沸温度</w:t>
            </w:r>
            <w:r>
              <w:rPr>
                <w:szCs w:val="21"/>
                <w:u w:val="single"/>
              </w:rPr>
              <w:t>100~102℃</w:t>
            </w:r>
            <w:r>
              <w:rPr>
                <w:rFonts w:hint="eastAsia"/>
                <w:szCs w:val="21"/>
                <w:u w:val="single"/>
              </w:rPr>
              <w:t>左右），煮沸过程分批添加酒花。</w:t>
            </w:r>
          </w:p>
          <w:p>
            <w:pPr>
              <w:spacing w:line="480" w:lineRule="atLeast"/>
              <w:ind w:firstLine="480" w:firstLineChars="200"/>
              <w:rPr>
                <w:szCs w:val="21"/>
                <w:u w:val="single"/>
              </w:rPr>
            </w:pPr>
            <w:r>
              <w:rPr>
                <w:rFonts w:hint="eastAsia"/>
                <w:szCs w:val="21"/>
                <w:u w:val="single"/>
              </w:rPr>
              <w:t>⑤回旋沉淀：煮沸后的麦汁通过管道泵至旋沉槽，从煮沸后的麦汁中滤出热凝固物。回旋沉淀槽的工作原理是将麦汁以切线方向进入回旋沉淀槽产生涡流</w:t>
            </w:r>
            <w:r>
              <w:rPr>
                <w:szCs w:val="21"/>
                <w:u w:val="single"/>
              </w:rPr>
              <w:t>(</w:t>
            </w:r>
            <w:r>
              <w:rPr>
                <w:rFonts w:hint="eastAsia"/>
                <w:szCs w:val="21"/>
                <w:u w:val="single"/>
              </w:rPr>
              <w:t>回旋效应</w:t>
            </w:r>
            <w:r>
              <w:rPr>
                <w:szCs w:val="21"/>
                <w:u w:val="single"/>
              </w:rPr>
              <w:t>)</w:t>
            </w:r>
            <w:r>
              <w:rPr>
                <w:rFonts w:hint="eastAsia"/>
                <w:szCs w:val="21"/>
                <w:u w:val="single"/>
              </w:rPr>
              <w:t>，凭借离心力的作用使热凝固物以锥丘状沉降于槽底中央，与麦汁分离开来，麦汁则从侧面的麦汁出口排出。槽底中央热凝固物定期排出，产生的热凝固物、废酒花清理到酒糟中一起运走。</w:t>
            </w:r>
          </w:p>
          <w:p>
            <w:pPr>
              <w:spacing w:line="480" w:lineRule="atLeast"/>
              <w:ind w:firstLine="480" w:firstLineChars="200"/>
              <w:rPr>
                <w:szCs w:val="21"/>
                <w:u w:val="single"/>
              </w:rPr>
            </w:pPr>
            <w:r>
              <w:rPr>
                <w:rFonts w:hint="eastAsia"/>
                <w:szCs w:val="21"/>
                <w:u w:val="single"/>
              </w:rPr>
              <w:t>⑥冷却：经回旋沉淀槽分离后的麦汁经板式换热器采用0～5</w:t>
            </w:r>
            <w:r>
              <w:rPr>
                <w:szCs w:val="21"/>
                <w:u w:val="single"/>
              </w:rPr>
              <w:t>℃</w:t>
            </w:r>
            <w:r>
              <w:rPr>
                <w:rFonts w:hint="eastAsia"/>
                <w:szCs w:val="21"/>
                <w:u w:val="single"/>
              </w:rPr>
              <w:t>冷冻水进行冷却，将麦汁由</w:t>
            </w:r>
            <w:r>
              <w:rPr>
                <w:szCs w:val="21"/>
                <w:u w:val="single"/>
              </w:rPr>
              <w:t>95</w:t>
            </w:r>
            <w:r>
              <w:rPr>
                <w:rFonts w:hint="eastAsia"/>
                <w:szCs w:val="21"/>
                <w:u w:val="single"/>
              </w:rPr>
              <w:t>～</w:t>
            </w:r>
            <w:r>
              <w:rPr>
                <w:szCs w:val="21"/>
                <w:u w:val="single"/>
              </w:rPr>
              <w:t>98℃</w:t>
            </w:r>
            <w:r>
              <w:rPr>
                <w:rFonts w:hint="eastAsia"/>
                <w:szCs w:val="21"/>
                <w:u w:val="single"/>
              </w:rPr>
              <w:t>快速冷却至适于发酵的温度，冷却至18～20</w:t>
            </w:r>
            <w:r>
              <w:rPr>
                <w:szCs w:val="21"/>
                <w:u w:val="single"/>
              </w:rPr>
              <w:t>℃</w:t>
            </w:r>
            <w:r>
              <w:rPr>
                <w:rFonts w:hint="eastAsia"/>
                <w:szCs w:val="21"/>
                <w:u w:val="single"/>
              </w:rPr>
              <w:t>，冷却时间约</w:t>
            </w:r>
            <w:r>
              <w:rPr>
                <w:szCs w:val="21"/>
                <w:u w:val="single"/>
              </w:rPr>
              <w:t>40~50min</w:t>
            </w:r>
            <w:r>
              <w:rPr>
                <w:rFonts w:hint="eastAsia"/>
                <w:szCs w:val="21"/>
                <w:u w:val="single"/>
              </w:rPr>
              <w:t>。冷却水采用纯水循环使用，定期补充，定期外排。</w:t>
            </w:r>
          </w:p>
          <w:p>
            <w:pPr>
              <w:spacing w:line="480" w:lineRule="atLeast"/>
              <w:ind w:firstLine="480" w:firstLineChars="200"/>
              <w:rPr>
                <w:szCs w:val="21"/>
                <w:u w:val="single"/>
              </w:rPr>
            </w:pPr>
            <w:r>
              <w:rPr>
                <w:rFonts w:hint="eastAsia"/>
                <w:szCs w:val="21"/>
                <w:u w:val="single"/>
              </w:rPr>
              <w:t>⑦发酵：冷麦汁经充氧、按比例添加干酵母后采用室内锥形发酵罐一罐法发酵工艺进行发酵，发酵时间约</w:t>
            </w:r>
            <w:r>
              <w:rPr>
                <w:szCs w:val="21"/>
                <w:u w:val="single"/>
              </w:rPr>
              <w:t>15~18</w:t>
            </w:r>
            <w:r>
              <w:rPr>
                <w:rFonts w:hint="eastAsia"/>
                <w:szCs w:val="21"/>
                <w:u w:val="single"/>
              </w:rPr>
              <w:t>天，温度控制在18</w:t>
            </w:r>
            <w:r>
              <w:rPr>
                <w:szCs w:val="21"/>
                <w:u w:val="single"/>
              </w:rPr>
              <w:t>~</w:t>
            </w:r>
            <w:r>
              <w:rPr>
                <w:rFonts w:hint="eastAsia"/>
                <w:szCs w:val="21"/>
                <w:u w:val="single"/>
              </w:rPr>
              <w:t>20</w:t>
            </w:r>
            <w:r>
              <w:rPr>
                <w:szCs w:val="21"/>
                <w:u w:val="single"/>
              </w:rPr>
              <w:t>℃</w:t>
            </w:r>
            <w:r>
              <w:rPr>
                <w:rFonts w:hint="eastAsia"/>
                <w:szCs w:val="21"/>
                <w:u w:val="single"/>
              </w:rPr>
              <w:t>。</w:t>
            </w:r>
          </w:p>
          <w:p>
            <w:pPr>
              <w:spacing w:line="480" w:lineRule="atLeast"/>
              <w:ind w:firstLine="480" w:firstLineChars="200"/>
              <w:rPr>
                <w:szCs w:val="21"/>
                <w:u w:val="single"/>
              </w:rPr>
            </w:pPr>
            <w:r>
              <w:rPr>
                <w:rFonts w:hint="eastAsia"/>
                <w:szCs w:val="21"/>
                <w:u w:val="single"/>
              </w:rPr>
              <w:t>啤酒发酵是在啤酒酵母体内所含的一系列酶类的作用下，以麦汁所含的可发酵性营养物质为底物而进行的一系列生化反应。通过新陈代谢最终得到酒精、</w:t>
            </w:r>
            <w:r>
              <w:rPr>
                <w:szCs w:val="21"/>
                <w:u w:val="single"/>
              </w:rPr>
              <w:t>CO</w:t>
            </w:r>
            <w:r>
              <w:rPr>
                <w:szCs w:val="21"/>
                <w:u w:val="single"/>
                <w:vertAlign w:val="subscript"/>
              </w:rPr>
              <w:t>2</w:t>
            </w:r>
            <w:r>
              <w:rPr>
                <w:rFonts w:hint="eastAsia"/>
                <w:szCs w:val="21"/>
                <w:u w:val="single"/>
              </w:rPr>
              <w:t>以及少量发酵副产物如高级醇、酯类、酮类、醛类等。本项目酵母不需进行扩繁培养，外购的酵母可直接使用。</w:t>
            </w:r>
          </w:p>
          <w:p>
            <w:pPr>
              <w:spacing w:line="480" w:lineRule="atLeast"/>
              <w:ind w:firstLine="480" w:firstLineChars="200"/>
              <w:rPr>
                <w:szCs w:val="21"/>
                <w:u w:val="single"/>
              </w:rPr>
            </w:pPr>
            <w:r>
              <w:rPr>
                <w:rFonts w:hint="eastAsia"/>
                <w:szCs w:val="21"/>
                <w:u w:val="single"/>
              </w:rPr>
              <w:t>发酵罐中酵母从发酵罐底排至废酵母罐，发酵开始</w:t>
            </w:r>
            <w:r>
              <w:rPr>
                <w:szCs w:val="21"/>
                <w:u w:val="single"/>
              </w:rPr>
              <w:t>48±2h</w:t>
            </w:r>
            <w:r>
              <w:rPr>
                <w:rFonts w:hint="eastAsia"/>
                <w:szCs w:val="21"/>
                <w:u w:val="single"/>
              </w:rPr>
              <w:t>排冷凝固物，发酵完成降温至</w:t>
            </w:r>
            <w:r>
              <w:rPr>
                <w:szCs w:val="21"/>
                <w:u w:val="single"/>
              </w:rPr>
              <w:t>6℃</w:t>
            </w:r>
            <w:r>
              <w:rPr>
                <w:rFonts w:hint="eastAsia"/>
                <w:szCs w:val="21"/>
                <w:u w:val="single"/>
              </w:rPr>
              <w:t>时排</w:t>
            </w:r>
            <w:r>
              <w:rPr>
                <w:szCs w:val="21"/>
                <w:u w:val="single"/>
              </w:rPr>
              <w:t>1</w:t>
            </w:r>
            <w:r>
              <w:rPr>
                <w:rFonts w:hint="eastAsia"/>
                <w:szCs w:val="21"/>
                <w:u w:val="single"/>
              </w:rPr>
              <w:t>次废酵母，降温到</w:t>
            </w:r>
            <w:r>
              <w:rPr>
                <w:szCs w:val="21"/>
                <w:u w:val="single"/>
              </w:rPr>
              <w:t>0℃</w:t>
            </w:r>
            <w:r>
              <w:rPr>
                <w:rFonts w:hint="eastAsia"/>
                <w:szCs w:val="21"/>
                <w:u w:val="single"/>
              </w:rPr>
              <w:t>后每隔</w:t>
            </w:r>
            <w:r>
              <w:rPr>
                <w:szCs w:val="21"/>
                <w:u w:val="single"/>
              </w:rPr>
              <w:t>1</w:t>
            </w:r>
            <w:r>
              <w:rPr>
                <w:rFonts w:hint="eastAsia"/>
                <w:szCs w:val="21"/>
                <w:u w:val="single"/>
              </w:rPr>
              <w:t>天排</w:t>
            </w:r>
            <w:r>
              <w:rPr>
                <w:szCs w:val="21"/>
                <w:u w:val="single"/>
              </w:rPr>
              <w:t>1</w:t>
            </w:r>
            <w:r>
              <w:rPr>
                <w:rFonts w:hint="eastAsia"/>
                <w:szCs w:val="21"/>
                <w:u w:val="single"/>
              </w:rPr>
              <w:t>次酵母。酵母回用</w:t>
            </w:r>
            <w:r>
              <w:rPr>
                <w:szCs w:val="21"/>
                <w:u w:val="single"/>
              </w:rPr>
              <w:t>3</w:t>
            </w:r>
            <w:r>
              <w:rPr>
                <w:rFonts w:hint="eastAsia"/>
                <w:szCs w:val="21"/>
                <w:u w:val="single"/>
              </w:rPr>
              <w:t>～</w:t>
            </w:r>
            <w:r>
              <w:rPr>
                <w:szCs w:val="21"/>
                <w:u w:val="single"/>
              </w:rPr>
              <w:t>4</w:t>
            </w:r>
            <w:r>
              <w:rPr>
                <w:rFonts w:hint="eastAsia"/>
                <w:szCs w:val="21"/>
                <w:u w:val="single"/>
              </w:rPr>
              <w:t>次后最终排出，产生废酵母。</w:t>
            </w:r>
          </w:p>
          <w:p>
            <w:pPr>
              <w:widowControl/>
              <w:spacing w:line="480" w:lineRule="atLeast"/>
              <w:ind w:firstLine="480" w:firstLineChars="200"/>
              <w:jc w:val="left"/>
              <w:rPr>
                <w:szCs w:val="21"/>
                <w:u w:val="single"/>
              </w:rPr>
            </w:pPr>
            <w:r>
              <w:rPr>
                <w:rFonts w:hint="eastAsia"/>
                <w:kern w:val="0"/>
                <w:szCs w:val="21"/>
                <w:u w:val="single"/>
                <w:lang/>
              </w:rPr>
              <w:t>发酵废气包括发酵罐呼吸过程会产生乙醇、</w:t>
            </w:r>
            <w:r>
              <w:rPr>
                <w:kern w:val="0"/>
                <w:szCs w:val="21"/>
                <w:u w:val="single"/>
                <w:lang/>
              </w:rPr>
              <w:t>CO</w:t>
            </w:r>
            <w:r>
              <w:rPr>
                <w:kern w:val="0"/>
                <w:szCs w:val="21"/>
                <w:u w:val="single"/>
                <w:vertAlign w:val="subscript"/>
                <w:lang/>
              </w:rPr>
              <w:t>2</w:t>
            </w:r>
            <w:r>
              <w:rPr>
                <w:rFonts w:hint="eastAsia"/>
                <w:kern w:val="0"/>
                <w:szCs w:val="21"/>
                <w:u w:val="single"/>
                <w:lang/>
              </w:rPr>
              <w:t>和少量异味以及排出废酵母过程产生少量废气。</w:t>
            </w:r>
          </w:p>
          <w:p>
            <w:pPr>
              <w:spacing w:line="480" w:lineRule="atLeast"/>
              <w:ind w:firstLine="480" w:firstLineChars="200"/>
              <w:rPr>
                <w:szCs w:val="21"/>
                <w:u w:val="single"/>
              </w:rPr>
            </w:pPr>
            <w:r>
              <w:rPr>
                <w:rFonts w:hint="eastAsia"/>
                <w:szCs w:val="21"/>
                <w:u w:val="single"/>
              </w:rPr>
              <w:t>⑧灌装：采用半自动清洗系统对啤酒桶和循环塑料桶清洗后，将发酵后鲜啤酒通过灌装系统定量罐装得到成品。在灌装前将</w:t>
            </w:r>
            <w:r>
              <w:rPr>
                <w:szCs w:val="21"/>
                <w:u w:val="single"/>
              </w:rPr>
              <w:t>CO</w:t>
            </w:r>
            <w:r>
              <w:rPr>
                <w:szCs w:val="21"/>
                <w:u w:val="single"/>
                <w:vertAlign w:val="subscript"/>
              </w:rPr>
              <w:t>2</w:t>
            </w:r>
            <w:r>
              <w:rPr>
                <w:rFonts w:hint="eastAsia"/>
                <w:szCs w:val="21"/>
                <w:u w:val="single"/>
              </w:rPr>
              <w:t>储罐内储藏的发酵气体，通过管线输送进啤酒中。</w:t>
            </w:r>
          </w:p>
          <w:p>
            <w:pPr>
              <w:spacing w:line="480" w:lineRule="atLeast"/>
              <w:ind w:firstLine="480" w:firstLineChars="200"/>
              <w:rPr>
                <w:szCs w:val="21"/>
                <w:u w:val="single"/>
              </w:rPr>
            </w:pPr>
            <w:r>
              <w:rPr>
                <w:rFonts w:hint="eastAsia"/>
                <w:szCs w:val="21"/>
                <w:u w:val="single"/>
              </w:rPr>
              <w:t>⑨杀菌：将需要杀菌的灌装好的熟啤酒易拉罐推入到隧道式杀菌机、马口铁啤酒桶进入瞬时杀菌机、杀菌釜中采用热水进行杀菌，杀菌温度为</w:t>
            </w:r>
            <w:r>
              <w:rPr>
                <w:szCs w:val="21"/>
                <w:u w:val="single"/>
              </w:rPr>
              <w:t>65</w:t>
            </w:r>
            <w:r>
              <w:rPr>
                <w:rFonts w:hint="eastAsia"/>
                <w:szCs w:val="21"/>
                <w:u w:val="single"/>
              </w:rPr>
              <w:t>～</w:t>
            </w:r>
            <w:r>
              <w:rPr>
                <w:szCs w:val="21"/>
                <w:u w:val="single"/>
              </w:rPr>
              <w:t>75℃</w:t>
            </w:r>
            <w:r>
              <w:rPr>
                <w:rFonts w:hint="eastAsia"/>
                <w:szCs w:val="21"/>
                <w:u w:val="single"/>
              </w:rPr>
              <w:t>，杀菌</w:t>
            </w:r>
            <w:r>
              <w:rPr>
                <w:szCs w:val="21"/>
                <w:u w:val="single"/>
              </w:rPr>
              <w:t>30~35min</w:t>
            </w:r>
            <w:r>
              <w:rPr>
                <w:rFonts w:hint="eastAsia"/>
                <w:szCs w:val="21"/>
                <w:u w:val="single"/>
              </w:rPr>
              <w:t>。</w:t>
            </w:r>
          </w:p>
          <w:p>
            <w:pPr>
              <w:spacing w:line="480" w:lineRule="atLeast"/>
              <w:ind w:firstLine="480" w:firstLineChars="200"/>
              <w:rPr>
                <w:szCs w:val="21"/>
                <w:u w:val="single"/>
              </w:rPr>
            </w:pPr>
            <w:r>
              <w:rPr>
                <w:rFonts w:hint="eastAsia"/>
                <w:szCs w:val="21"/>
                <w:u w:val="single"/>
              </w:rPr>
              <w:t>⑩包装装箱：对杀菌后的啤酒进行包装，装箱入库。</w:t>
            </w:r>
          </w:p>
          <w:p>
            <w:pPr>
              <w:pStyle w:val="7"/>
              <w:spacing w:after="0" w:line="480" w:lineRule="exact"/>
              <w:ind w:firstLine="480" w:firstLineChars="200"/>
              <w:rPr>
                <w:rFonts w:hint="eastAsia"/>
                <w:szCs w:val="21"/>
                <w:u w:val="single"/>
              </w:rPr>
            </w:pPr>
            <w:r>
              <w:rPr>
                <w:rFonts w:ascii="Cambria Math" w:hAnsi="Cambria Math" w:cs="Cambria Math"/>
                <w:szCs w:val="21"/>
                <w:u w:val="single"/>
              </w:rPr>
              <w:t>⑪</w:t>
            </w:r>
            <w:r>
              <w:rPr>
                <w:rFonts w:hint="eastAsia"/>
                <w:szCs w:val="21"/>
                <w:u w:val="single"/>
              </w:rPr>
              <w:t>检验：化验室对啤酒质量抽检，检测指标主要有感官、净含量、酒精度、原麦汁浓度总酸、二氧化碳含量、双乙酰含量等。</w:t>
            </w:r>
          </w:p>
          <w:p>
            <w:pPr>
              <w:spacing w:line="480" w:lineRule="exact"/>
              <w:ind w:firstLine="480" w:firstLineChars="200"/>
              <w:rPr>
                <w:szCs w:val="21"/>
              </w:rPr>
            </w:pPr>
            <w:r>
              <w:rPr>
                <w:rFonts w:hint="eastAsia"/>
                <w:szCs w:val="21"/>
              </w:rPr>
              <w:t>辅助工艺介绍：</w:t>
            </w:r>
          </w:p>
          <w:p>
            <w:pPr>
              <w:spacing w:line="480" w:lineRule="exact"/>
              <w:ind w:firstLine="480" w:firstLineChars="200"/>
              <w:rPr>
                <w:szCs w:val="21"/>
              </w:rPr>
            </w:pPr>
            <w:r>
              <w:rPr>
                <w:rFonts w:hint="eastAsia"/>
                <w:szCs w:val="21"/>
              </w:rPr>
              <w:t>（</w:t>
            </w:r>
            <w:r>
              <w:rPr>
                <w:szCs w:val="21"/>
              </w:rPr>
              <w:t>1</w:t>
            </w:r>
            <w:r>
              <w:rPr>
                <w:rFonts w:hint="eastAsia"/>
                <w:szCs w:val="21"/>
              </w:rPr>
              <w:t>）</w:t>
            </w:r>
            <w:r>
              <w:rPr>
                <w:szCs w:val="21"/>
              </w:rPr>
              <w:t>CIP</w:t>
            </w:r>
            <w:r>
              <w:rPr>
                <w:rFonts w:hint="eastAsia"/>
                <w:szCs w:val="21"/>
              </w:rPr>
              <w:t>系统</w:t>
            </w:r>
          </w:p>
          <w:p>
            <w:pPr>
              <w:spacing w:line="480" w:lineRule="exact"/>
              <w:ind w:firstLine="480" w:firstLineChars="200"/>
              <w:rPr>
                <w:szCs w:val="21"/>
              </w:rPr>
            </w:pPr>
            <w:r>
              <w:rPr>
                <w:szCs w:val="21"/>
              </w:rPr>
              <w:t>CIP</w:t>
            </w:r>
            <w:r>
              <w:rPr>
                <w:rFonts w:hint="eastAsia"/>
                <w:szCs w:val="21"/>
              </w:rPr>
              <w:t>系统是指采用清洗剂对生产设备如糖化锅、煮沸锅、发酵罐、泵、管道等的内表面无需进行设备拆卸就能进行清洗的系统。</w:t>
            </w:r>
            <w:r>
              <w:rPr>
                <w:szCs w:val="21"/>
              </w:rPr>
              <w:t>CIP</w:t>
            </w:r>
            <w:r>
              <w:rPr>
                <w:rFonts w:hint="eastAsia"/>
                <w:szCs w:val="21"/>
              </w:rPr>
              <w:t>清洗分为预清洗、碱洗、一次热水洗、消毒和二次热水洗</w:t>
            </w:r>
            <w:r>
              <w:rPr>
                <w:szCs w:val="21"/>
              </w:rPr>
              <w:t>5</w:t>
            </w:r>
            <w:r>
              <w:rPr>
                <w:rFonts w:hint="eastAsia"/>
                <w:szCs w:val="21"/>
              </w:rPr>
              <w:t>步。采用的清洗剂主要是</w:t>
            </w:r>
            <w:r>
              <w:rPr>
                <w:szCs w:val="21"/>
              </w:rPr>
              <w:t>2.5%</w:t>
            </w:r>
            <w:r>
              <w:rPr>
                <w:rFonts w:hint="eastAsia"/>
                <w:szCs w:val="21"/>
              </w:rPr>
              <w:t>的稀碱液（</w:t>
            </w:r>
            <w:r>
              <w:rPr>
                <w:szCs w:val="21"/>
              </w:rPr>
              <w:t>NaOH</w:t>
            </w:r>
            <w:r>
              <w:rPr>
                <w:rFonts w:hint="eastAsia"/>
                <w:szCs w:val="21"/>
              </w:rPr>
              <w:t>）和</w:t>
            </w:r>
            <w:r>
              <w:rPr>
                <w:szCs w:val="21"/>
              </w:rPr>
              <w:t>0.5%</w:t>
            </w:r>
            <w:r>
              <w:rPr>
                <w:rFonts w:hint="eastAsia"/>
                <w:szCs w:val="21"/>
              </w:rPr>
              <w:t>的过氧化氢，清洗剂全部回收循环使用。</w:t>
            </w:r>
          </w:p>
          <w:p>
            <w:pPr>
              <w:spacing w:line="480" w:lineRule="exact"/>
              <w:ind w:firstLine="480" w:firstLineChars="200"/>
              <w:rPr>
                <w:szCs w:val="21"/>
              </w:rPr>
            </w:pPr>
            <w:r>
              <w:rPr>
                <w:rFonts w:hint="eastAsia" w:ascii="宋体" w:hAnsi="宋体" w:cs="宋体"/>
                <w:szCs w:val="21"/>
              </w:rPr>
              <w:t>①</w:t>
            </w:r>
            <w:r>
              <w:rPr>
                <w:rFonts w:hint="eastAsia"/>
                <w:szCs w:val="21"/>
              </w:rPr>
              <w:t>预清洗：采用纯水对各锅槽、发酵罐及麦汁、管路等预冲洗</w:t>
            </w:r>
            <w:r>
              <w:rPr>
                <w:szCs w:val="21"/>
              </w:rPr>
              <w:t>2~3min</w:t>
            </w:r>
            <w:r>
              <w:rPr>
                <w:rFonts w:hint="eastAsia"/>
                <w:szCs w:val="21"/>
              </w:rPr>
              <w:t>，将罐底及管路残留杂质冲洗干净。</w:t>
            </w:r>
          </w:p>
          <w:p>
            <w:pPr>
              <w:spacing w:line="480" w:lineRule="exact"/>
              <w:ind w:firstLine="480" w:firstLineChars="200"/>
              <w:rPr>
                <w:szCs w:val="21"/>
              </w:rPr>
            </w:pPr>
            <w:r>
              <w:rPr>
                <w:rFonts w:hint="eastAsia" w:ascii="宋体" w:hAnsi="宋体" w:cs="宋体"/>
                <w:szCs w:val="21"/>
              </w:rPr>
              <w:t>②</w:t>
            </w:r>
            <w:r>
              <w:rPr>
                <w:rFonts w:hint="eastAsia"/>
                <w:szCs w:val="21"/>
              </w:rPr>
              <w:t>碱洗过程：采用</w:t>
            </w:r>
            <w:r>
              <w:rPr>
                <w:szCs w:val="21"/>
              </w:rPr>
              <w:t>2.5%</w:t>
            </w:r>
            <w:r>
              <w:rPr>
                <w:rFonts w:hint="eastAsia"/>
                <w:szCs w:val="21"/>
              </w:rPr>
              <w:t>热</w:t>
            </w:r>
            <w:r>
              <w:rPr>
                <w:szCs w:val="21"/>
              </w:rPr>
              <w:t>NaOH</w:t>
            </w:r>
            <w:r>
              <w:rPr>
                <w:rFonts w:hint="eastAsia"/>
                <w:szCs w:val="21"/>
              </w:rPr>
              <w:t>溶液（</w:t>
            </w:r>
            <w:r>
              <w:rPr>
                <w:szCs w:val="21"/>
              </w:rPr>
              <w:t>75~80℃</w:t>
            </w:r>
            <w:r>
              <w:rPr>
                <w:rFonts w:hint="eastAsia"/>
                <w:szCs w:val="21"/>
              </w:rPr>
              <w:t>，电加热）冲洗，以去除设备内表面的蛋白质等残留物。</w:t>
            </w:r>
          </w:p>
          <w:p>
            <w:pPr>
              <w:spacing w:line="480" w:lineRule="exact"/>
              <w:ind w:firstLine="480" w:firstLineChars="200"/>
              <w:rPr>
                <w:szCs w:val="21"/>
              </w:rPr>
            </w:pPr>
            <w:r>
              <w:rPr>
                <w:rFonts w:hint="eastAsia" w:ascii="宋体" w:hAnsi="宋体" w:cs="宋体"/>
                <w:szCs w:val="21"/>
              </w:rPr>
              <w:t>③</w:t>
            </w:r>
            <w:r>
              <w:rPr>
                <w:rFonts w:hint="eastAsia"/>
                <w:szCs w:val="21"/>
              </w:rPr>
              <w:t>一次热水冲洗：然后用</w:t>
            </w:r>
            <w:r>
              <w:rPr>
                <w:szCs w:val="21"/>
              </w:rPr>
              <w:t>80℃</w:t>
            </w:r>
            <w:r>
              <w:rPr>
                <w:rFonts w:hint="eastAsia"/>
                <w:szCs w:val="21"/>
              </w:rPr>
              <w:t>的热水进行清洗，去除残留污染物，并去除异味。</w:t>
            </w:r>
          </w:p>
          <w:p>
            <w:pPr>
              <w:spacing w:line="480" w:lineRule="exact"/>
              <w:ind w:firstLine="480" w:firstLineChars="200"/>
              <w:rPr>
                <w:szCs w:val="21"/>
              </w:rPr>
            </w:pPr>
            <w:r>
              <w:rPr>
                <w:rFonts w:hint="eastAsia" w:ascii="宋体" w:hAnsi="宋体" w:cs="宋体"/>
                <w:szCs w:val="21"/>
              </w:rPr>
              <w:t>④</w:t>
            </w:r>
            <w:r>
              <w:rPr>
                <w:rFonts w:hint="eastAsia"/>
                <w:szCs w:val="21"/>
              </w:rPr>
              <w:t>消毒过程：采用</w:t>
            </w:r>
            <w:r>
              <w:rPr>
                <w:szCs w:val="21"/>
              </w:rPr>
              <w:t>0.5%</w:t>
            </w:r>
            <w:r>
              <w:rPr>
                <w:rFonts w:hint="eastAsia"/>
                <w:szCs w:val="21"/>
              </w:rPr>
              <w:t>浓度常温过氧化氢溶液对生产设备及管路进行循环冲洗，去除设备及管路表面细菌。</w:t>
            </w:r>
          </w:p>
          <w:p>
            <w:pPr>
              <w:spacing w:line="480" w:lineRule="exact"/>
              <w:ind w:firstLine="480" w:firstLineChars="200"/>
              <w:rPr>
                <w:szCs w:val="21"/>
              </w:rPr>
            </w:pPr>
            <w:r>
              <w:rPr>
                <w:rFonts w:hint="eastAsia" w:ascii="宋体" w:hAnsi="宋体" w:cs="宋体"/>
                <w:szCs w:val="21"/>
              </w:rPr>
              <w:t>⑤</w:t>
            </w:r>
            <w:r>
              <w:rPr>
                <w:rFonts w:hint="eastAsia"/>
                <w:szCs w:val="21"/>
              </w:rPr>
              <w:t>二次热水冲洗：二次热水洗采用</w:t>
            </w:r>
            <w:r>
              <w:rPr>
                <w:szCs w:val="21"/>
              </w:rPr>
              <w:t>80℃</w:t>
            </w:r>
            <w:r>
              <w:rPr>
                <w:rFonts w:hint="eastAsia"/>
                <w:szCs w:val="21"/>
              </w:rPr>
              <w:t>的纯水，通过热水洗将残留于设备及管道内的过氧化氢冲洗干净，并去除异味杀灭细菌。</w:t>
            </w:r>
            <w:r>
              <w:rPr>
                <w:szCs w:val="21"/>
              </w:rPr>
              <w:t xml:space="preserve"> </w:t>
            </w:r>
          </w:p>
          <w:p>
            <w:pPr>
              <w:spacing w:line="480" w:lineRule="exact"/>
              <w:ind w:firstLine="480" w:firstLineChars="200"/>
              <w:rPr>
                <w:rFonts w:hint="eastAsia"/>
                <w:szCs w:val="21"/>
              </w:rPr>
            </w:pPr>
            <w:r>
              <w:rPr>
                <w:rFonts w:hint="eastAsia"/>
                <w:szCs w:val="21"/>
              </w:rPr>
              <w:t>上述清洗过程中，碱液、消毒清洗过程中产生的碱液回收至系统自带碱液罐和过氧化氢罐内，循环使用，浓度降低时补充清洗剂，清洗剂循环一定时间需更换，更换的废碱液、废过氧化氢与热水冲洗过程产生的废水一起进入污水处理站处理。糖化锅每生产</w:t>
            </w:r>
            <w:r>
              <w:rPr>
                <w:szCs w:val="21"/>
              </w:rPr>
              <w:t>1</w:t>
            </w:r>
            <w:r>
              <w:rPr>
                <w:rFonts w:hint="eastAsia"/>
                <w:szCs w:val="21"/>
              </w:rPr>
              <w:t>批次啤酒（每批次5</w:t>
            </w:r>
            <w:r>
              <w:rPr>
                <w:szCs w:val="21"/>
              </w:rPr>
              <w:t>t</w:t>
            </w:r>
            <w:r>
              <w:rPr>
                <w:rFonts w:hint="eastAsia"/>
                <w:szCs w:val="21"/>
              </w:rPr>
              <w:t>）清洗</w:t>
            </w:r>
            <w:r>
              <w:rPr>
                <w:szCs w:val="21"/>
              </w:rPr>
              <w:t>1</w:t>
            </w:r>
            <w:r>
              <w:rPr>
                <w:rFonts w:hint="eastAsia"/>
                <w:szCs w:val="21"/>
              </w:rPr>
              <w:t>次，发酵罐一个发酵周期（约</w:t>
            </w:r>
            <w:r>
              <w:rPr>
                <w:szCs w:val="21"/>
              </w:rPr>
              <w:t>15</w:t>
            </w:r>
            <w:r>
              <w:rPr>
                <w:rFonts w:hint="eastAsia"/>
                <w:szCs w:val="21"/>
              </w:rPr>
              <w:t>天）清洗</w:t>
            </w:r>
            <w:r>
              <w:rPr>
                <w:szCs w:val="21"/>
              </w:rPr>
              <w:t>1</w:t>
            </w:r>
            <w:r>
              <w:rPr>
                <w:rFonts w:hint="eastAsia"/>
                <w:szCs w:val="21"/>
              </w:rPr>
              <w:t>次。</w:t>
            </w:r>
          </w:p>
          <w:p>
            <w:pPr>
              <w:spacing w:line="480" w:lineRule="exact"/>
              <w:ind w:firstLine="480" w:firstLineChars="200"/>
              <w:rPr>
                <w:szCs w:val="21"/>
              </w:rPr>
            </w:pPr>
            <w:r>
              <w:rPr>
                <w:szCs w:val="21"/>
              </w:rPr>
              <w:t>CIP清洗流程及产污环节图见图</w:t>
            </w:r>
            <w:r>
              <w:rPr>
                <w:rFonts w:hint="eastAsia"/>
                <w:szCs w:val="21"/>
              </w:rPr>
              <w:t>3。</w:t>
            </w:r>
          </w:p>
          <w:p>
            <w:pPr>
              <w:pStyle w:val="7"/>
              <w:spacing w:after="0" w:line="480" w:lineRule="exact"/>
              <w:ind w:firstLine="240"/>
              <w:jc w:val="center"/>
              <w:rPr>
                <w:szCs w:val="21"/>
              </w:rPr>
            </w:pPr>
            <w:r>
              <w:rPr>
                <w:rFonts w:ascii="Times New Roman" w:hAnsi="Times New Roman" w:eastAsia="宋体" w:cs="Times New Roman"/>
                <w:kern w:val="2"/>
                <w:sz w:val="24"/>
                <w:szCs w:val="24"/>
                <w:lang w:val="en-US" w:eastAsia="zh-CN" w:bidi="ar-SA"/>
              </w:rPr>
              <w:pict>
                <v:shape id="图片 28" o:spid="_x0000_s1030" type="#_x0000_t75" style="position:absolute;left:0;margin-left:70.45pt;margin-top:5.2pt;height:188.85pt;width:276.45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spacing w:line="480" w:lineRule="exact"/>
              <w:ind w:firstLine="200"/>
              <w:jc w:val="center"/>
              <w:rPr>
                <w:rFonts w:hint="eastAsia"/>
                <w:b/>
                <w:bCs/>
                <w:szCs w:val="21"/>
              </w:rPr>
            </w:pPr>
          </w:p>
          <w:p>
            <w:pPr>
              <w:jc w:val="center"/>
              <w:rPr>
                <w:rFonts w:hint="eastAsia" w:eastAsia="黑体"/>
                <w:szCs w:val="21"/>
              </w:rPr>
            </w:pPr>
          </w:p>
          <w:p>
            <w:pPr>
              <w:jc w:val="center"/>
              <w:rPr>
                <w:rFonts w:eastAsia="黑体"/>
                <w:szCs w:val="21"/>
              </w:rPr>
            </w:pPr>
            <w:r>
              <w:rPr>
                <w:rFonts w:hint="eastAsia" w:eastAsia="黑体"/>
                <w:szCs w:val="21"/>
              </w:rPr>
              <w:t xml:space="preserve">图3   </w:t>
            </w:r>
            <w:r>
              <w:rPr>
                <w:rFonts w:eastAsia="黑体"/>
                <w:szCs w:val="21"/>
              </w:rPr>
              <w:t>CIP</w:t>
            </w:r>
            <w:r>
              <w:rPr>
                <w:rFonts w:hint="eastAsia" w:eastAsia="黑体"/>
                <w:szCs w:val="21"/>
              </w:rPr>
              <w:t>清洗流程及产污环节图</w:t>
            </w:r>
            <w:r>
              <w:rPr>
                <w:rFonts w:eastAsia="黑体"/>
                <w:szCs w:val="21"/>
              </w:rPr>
              <w:t xml:space="preserve"> </w:t>
            </w:r>
          </w:p>
          <w:p>
            <w:pPr>
              <w:spacing w:line="480" w:lineRule="exact"/>
              <w:ind w:firstLine="480" w:firstLineChars="200"/>
              <w:rPr>
                <w:szCs w:val="21"/>
              </w:rPr>
            </w:pPr>
            <w:r>
              <w:rPr>
                <w:rFonts w:hint="eastAsia"/>
                <w:szCs w:val="21"/>
              </w:rPr>
              <w:t>（</w:t>
            </w:r>
            <w:r>
              <w:rPr>
                <w:szCs w:val="21"/>
              </w:rPr>
              <w:t>2</w:t>
            </w:r>
            <w:r>
              <w:rPr>
                <w:rFonts w:hint="eastAsia"/>
                <w:szCs w:val="21"/>
              </w:rPr>
              <w:t>）啤酒桶清洗</w:t>
            </w:r>
          </w:p>
          <w:p>
            <w:pPr>
              <w:spacing w:line="480" w:lineRule="exact"/>
              <w:ind w:firstLine="480" w:firstLineChars="200"/>
              <w:rPr>
                <w:rFonts w:hint="eastAsia"/>
                <w:szCs w:val="21"/>
              </w:rPr>
            </w:pPr>
            <w:r>
              <w:rPr>
                <w:rFonts w:hint="eastAsia"/>
                <w:szCs w:val="21"/>
              </w:rPr>
              <w:t>本项目使用啤酒罐为外购全新洁净啤酒罐，不循环使用，无需清洗；仅盛装鲜啤酒的循环啤酒桶需要清洗。本项目啤酒桶采用半自动清洗，清洗过程为预清洗、</w:t>
            </w:r>
            <w:r>
              <w:rPr>
                <w:szCs w:val="21"/>
              </w:rPr>
              <w:t>2.5%NaOH</w:t>
            </w:r>
            <w:r>
              <w:rPr>
                <w:rFonts w:hint="eastAsia"/>
                <w:szCs w:val="21"/>
              </w:rPr>
              <w:t>溶液浸泡、热水冲洗、纯水冲洗。啤酒桶首先用纯水进行冲洗，然后倒入</w:t>
            </w:r>
            <w:r>
              <w:rPr>
                <w:szCs w:val="21"/>
              </w:rPr>
              <w:t>2.5%NaOH</w:t>
            </w:r>
            <w:r>
              <w:rPr>
                <w:rFonts w:hint="eastAsia"/>
                <w:szCs w:val="21"/>
              </w:rPr>
              <w:t>热溶液（</w:t>
            </w:r>
            <w:r>
              <w:rPr>
                <w:szCs w:val="21"/>
              </w:rPr>
              <w:t>75~80℃</w:t>
            </w:r>
            <w:r>
              <w:rPr>
                <w:rFonts w:hint="eastAsia"/>
                <w:szCs w:val="21"/>
              </w:rPr>
              <w:t>，电加热）浸泡约</w:t>
            </w:r>
            <w:r>
              <w:rPr>
                <w:szCs w:val="21"/>
              </w:rPr>
              <w:t>10min</w:t>
            </w:r>
            <w:r>
              <w:rPr>
                <w:rFonts w:hint="eastAsia"/>
                <w:szCs w:val="21"/>
              </w:rPr>
              <w:t>，浸泡完成后进行刷桶，刷桶后用</w:t>
            </w:r>
            <w:r>
              <w:rPr>
                <w:szCs w:val="21"/>
              </w:rPr>
              <w:t>75</w:t>
            </w:r>
            <w:r>
              <w:rPr>
                <w:rFonts w:hint="eastAsia"/>
                <w:szCs w:val="21"/>
              </w:rPr>
              <w:t>～</w:t>
            </w:r>
            <w:r>
              <w:rPr>
                <w:szCs w:val="21"/>
              </w:rPr>
              <w:t>80℃</w:t>
            </w:r>
            <w:r>
              <w:rPr>
                <w:rFonts w:hint="eastAsia"/>
                <w:szCs w:val="21"/>
              </w:rPr>
              <w:t>的纯水进行冲洗同时起到杀菌作用。啤酒桶使用前，用常温纯水进行简单冲洗。碱液收集于碱液罐中，循环使用，定期更新。</w:t>
            </w:r>
          </w:p>
          <w:p>
            <w:pPr>
              <w:spacing w:line="480" w:lineRule="exact"/>
              <w:ind w:firstLine="480" w:firstLineChars="200"/>
              <w:rPr>
                <w:rFonts w:hint="eastAsia"/>
                <w:szCs w:val="21"/>
              </w:rPr>
            </w:pPr>
            <w:r>
              <w:rPr>
                <w:szCs w:val="21"/>
              </w:rPr>
              <w:t>洗</w:t>
            </w:r>
            <w:r>
              <w:rPr>
                <w:rFonts w:hint="eastAsia"/>
                <w:szCs w:val="21"/>
              </w:rPr>
              <w:t>桶</w:t>
            </w:r>
            <w:r>
              <w:rPr>
                <w:szCs w:val="21"/>
              </w:rPr>
              <w:t>工艺流程及产污环节图见图</w:t>
            </w:r>
            <w:r>
              <w:rPr>
                <w:rFonts w:hint="eastAsia"/>
                <w:szCs w:val="21"/>
              </w:rPr>
              <w:t>4。</w:t>
            </w:r>
          </w:p>
          <w:p>
            <w:pPr>
              <w:spacing w:line="480" w:lineRule="exact"/>
              <w:ind w:firstLine="420" w:firstLineChars="200"/>
              <w:rPr>
                <w:rFonts w:hint="eastAsia"/>
                <w:sz w:val="21"/>
                <w:szCs w:val="21"/>
              </w:rPr>
            </w:pPr>
            <w:r>
              <w:rPr>
                <w:rFonts w:hint="eastAsia" w:ascii="Times New Roman" w:hAnsi="Times New Roman" w:eastAsia="宋体" w:cs="Times New Roman"/>
                <w:kern w:val="2"/>
                <w:sz w:val="21"/>
                <w:szCs w:val="21"/>
                <w:lang w:val="en-US" w:eastAsia="zh-CN" w:bidi="ar-SA"/>
              </w:rPr>
              <w:pict>
                <v:group id="画布 1" o:spid="_x0000_s1031" style="position:absolute;left:0;margin-left:-21.15pt;margin-top:1.3pt;height:241.8pt;width:415.9pt;mso-position-horizontal-relative:char;mso-position-vertical-relative:line;rotation:0f;z-index:251659264;" coordorigin="0,0" coordsize="8318,4836">
                  <o:lock v:ext="edit" position="f" selection="f" grouping="f" rotation="f" cropping="f" text="f" aspectratio="f"/>
                  <v:rect id="Rectangle 5" o:spid="_x0000_s1032" style="position:absolute;left:0;top:0;height:4836;width:8318;rotation:0f;" o:ole="f" fillcolor="#FFFFFF" filled="f" o:preferrelative="t" stroked="f" coordsize="21600,21600">
                    <v:fill on="f" color2="#FFFFFF" focus="0%"/>
                    <v:imagedata gain="65536f" blacklevel="0f" gamma="0"/>
                    <o:lock v:ext="edit" position="f" selection="f" grouping="f" rotation="f" cropping="f" text="f" aspectratio="f"/>
                  </v:rect>
                  <v:rect id="文本框 7810" o:spid="_x0000_s1033" style="position:absolute;left:3487;top:2612;height:407;width:1288;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rPr>
                          </w:pPr>
                          <w:r>
                            <w:rPr>
                              <w:rFonts w:hint="eastAsia" w:ascii="宋体" w:hAnsi="宋体"/>
                              <w:sz w:val="21"/>
                              <w:szCs w:val="18"/>
                            </w:rPr>
                            <w:t>刷桶</w:t>
                          </w:r>
                        </w:p>
                      </w:txbxContent>
                    </v:textbox>
                  </v:rect>
                  <v:shape id="自选图形 7817" o:spid="_x0000_s1034" type="#_x0000_t32" style="position:absolute;left:4133;top:2161;height:482;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文本框 7476" o:spid="_x0000_s1035" style="position:absolute;left:1595;top:863;height:398;width:1177;rotation:0f;" o:ole="f" fillcolor="#FFFFFF" filled="t" o:preferrelative="t" stroked="f" coordsize="21600,21600">
                    <v:imagedata gain="65536f" blacklevel="0f" gamma="0"/>
                    <o:lock v:ext="edit" position="f" selection="f" grouping="f" rotation="f" cropping="f" text="f" aspectratio="f"/>
                    <v:textbox>
                      <w:txbxContent>
                        <w:p>
                          <w:pPr>
                            <w:jc w:val="center"/>
                            <w:rPr>
                              <w:rFonts w:hint="eastAsia" w:ascii="宋体" w:hAnsi="宋体"/>
                              <w:sz w:val="21"/>
                              <w:szCs w:val="18"/>
                            </w:rPr>
                          </w:pPr>
                          <w:r>
                            <w:rPr>
                              <w:rFonts w:hint="eastAsia" w:ascii="宋体" w:hAnsi="宋体"/>
                              <w:sz w:val="21"/>
                              <w:szCs w:val="18"/>
                            </w:rPr>
                            <w:t>纯水</w:t>
                          </w:r>
                        </w:p>
                      </w:txbxContent>
                    </v:textbox>
                  </v:rect>
                  <v:shape id="自选图形 45" o:spid="_x0000_s1036" type="#_x0000_t32" style="position:absolute;left:2772;top:1067;height:1;width:765;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文本框 7810" o:spid="_x0000_s1037" style="position:absolute;left:3537;top:1753;height:407;width:130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sz w:val="21"/>
                              <w:szCs w:val="21"/>
                            </w:rPr>
                          </w:pPr>
                          <w:r>
                            <w:rPr>
                              <w:rFonts w:hint="eastAsia" w:ascii="宋体" w:hAnsi="宋体"/>
                              <w:sz w:val="21"/>
                              <w:szCs w:val="18"/>
                            </w:rPr>
                            <w:t>碱液浸泡</w:t>
                          </w:r>
                        </w:p>
                      </w:txbxContent>
                    </v:textbox>
                  </v:rect>
                  <v:shape id="自选图形 7817" o:spid="_x0000_s1038" type="#_x0000_t32" style="position:absolute;left:4133;top:1294;flip:x;height:460;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文本框 7617" o:spid="_x0000_s1039" style="position:absolute;left:3537;top:863;height:420;width:1314;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sz w:val="21"/>
                              <w:szCs w:val="21"/>
                            </w:rPr>
                          </w:pPr>
                          <w:r>
                            <w:rPr>
                              <w:rFonts w:hint="eastAsia" w:ascii="宋体" w:hAnsi="宋体"/>
                              <w:sz w:val="21"/>
                              <w:szCs w:val="18"/>
                            </w:rPr>
                            <w:t>清水冲洗</w:t>
                          </w:r>
                        </w:p>
                      </w:txbxContent>
                    </v:textbox>
                  </v:rect>
                  <v:shape id="自选图形 49" o:spid="_x0000_s1040" type="#_x0000_t32" style="position:absolute;left:4869;top:1066;height:1;width:454;rotation:0f;"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v:rect id="文本框 314" o:spid="_x0000_s1041" style="position:absolute;left:5300;top:862;height:487;width:1184;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eastAsia"/>
                              <w:szCs w:val="21"/>
                            </w:rPr>
                          </w:pPr>
                          <w:r>
                            <w:rPr>
                              <w:rFonts w:hint="eastAsia" w:ascii="宋体" w:hAnsi="宋体"/>
                              <w:sz w:val="21"/>
                              <w:szCs w:val="18"/>
                            </w:rPr>
                            <w:t>清洗</w:t>
                          </w:r>
                          <w:r>
                            <w:rPr>
                              <w:rFonts w:hint="eastAsia"/>
                              <w:sz w:val="21"/>
                              <w:szCs w:val="21"/>
                            </w:rPr>
                            <w:t>废水</w:t>
                          </w:r>
                        </w:p>
                      </w:txbxContent>
                    </v:textbox>
                  </v:rect>
                  <v:shape id="自选图形 51" o:spid="_x0000_s1042" type="#_x0000_t32" style="position:absolute;left:2772;top:1981;height:1;width:765;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文本框 7476" o:spid="_x0000_s1043" style="position:absolute;left:797;top:1763;height:397;width:2145;rotation:0f;" o:ole="f" fillcolor="#FFFFFF" filled="t" o:preferrelative="t" stroked="f" coordsize="21600,21600">
                    <v:imagedata gain="65536f" blacklevel="0f" gamma="0"/>
                    <o:lock v:ext="edit" position="f" selection="f" grouping="f" rotation="f" cropping="f" text="f" aspectratio="f"/>
                    <v:textbox>
                      <w:txbxContent>
                        <w:p>
                          <w:pPr>
                            <w:jc w:val="center"/>
                          </w:pPr>
                          <w:r>
                            <w:rPr>
                              <w:rFonts w:hint="eastAsia"/>
                              <w:szCs w:val="21"/>
                            </w:rPr>
                            <w:t>3%氢</w:t>
                          </w:r>
                          <w:r>
                            <w:rPr>
                              <w:rFonts w:hint="eastAsia" w:ascii="宋体" w:hAnsi="宋体"/>
                              <w:sz w:val="21"/>
                              <w:szCs w:val="18"/>
                            </w:rPr>
                            <w:t>氧化钠</w:t>
                          </w:r>
                          <w:r>
                            <w:rPr>
                              <w:rFonts w:hint="eastAsia"/>
                              <w:szCs w:val="21"/>
                            </w:rPr>
                            <w:t>溶液</w:t>
                          </w:r>
                        </w:p>
                      </w:txbxContent>
                    </v:textbox>
                  </v:rect>
                  <v:shape id="自选图形 53" o:spid="_x0000_s1044" type="#_x0000_t32" style="position:absolute;left:4866;top:1968;height:0;width:440;rotation:0f;"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v:rect id="文本框 314" o:spid="_x0000_s1045" style="position:absolute;left:5309;top:1751;height:480;width:1018;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left"/>
                            <w:rPr>
                              <w:rFonts w:hint="eastAsia"/>
                              <w:sz w:val="21"/>
                              <w:szCs w:val="21"/>
                            </w:rPr>
                          </w:pPr>
                          <w:r>
                            <w:rPr>
                              <w:rFonts w:hint="eastAsia"/>
                              <w:sz w:val="21"/>
                              <w:szCs w:val="21"/>
                            </w:rPr>
                            <w:t>废碱液</w:t>
                          </w:r>
                        </w:p>
                      </w:txbxContent>
                    </v:textbox>
                  </v:rect>
                  <v:shape id="自选图形 55" o:spid="_x0000_s1046" type="#_x0000_t32" style="position:absolute;left:4778;top:2814;height:0;width:440;rotation:0f;"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v:rect id="文本框 314" o:spid="_x0000_s1047" style="position:absolute;left:5218;top:2614;height:480;width:1180;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left"/>
                            <w:rPr>
                              <w:rFonts w:hint="eastAsia"/>
                              <w:szCs w:val="21"/>
                            </w:rPr>
                          </w:pPr>
                          <w:r>
                            <w:rPr>
                              <w:rFonts w:hint="eastAsia"/>
                              <w:sz w:val="21"/>
                              <w:szCs w:val="21"/>
                            </w:rPr>
                            <w:t>清洗废水</w:t>
                          </w:r>
                        </w:p>
                      </w:txbxContent>
                    </v:textbox>
                  </v:rect>
                  <v:shape id="自选图形 7817" o:spid="_x0000_s1048" type="#_x0000_t32" style="position:absolute;left:4195;top:419;flip:x;height:460;width:0;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文本框 314" o:spid="_x0000_s1049" style="position:absolute;left:3609;top:72;height:480;width:1092;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eastAsia"/>
                              <w:szCs w:val="21"/>
                            </w:rPr>
                          </w:pPr>
                          <w:r>
                            <w:rPr>
                              <w:rFonts w:hint="eastAsia" w:ascii="宋体" w:hAnsi="宋体"/>
                              <w:sz w:val="21"/>
                              <w:szCs w:val="18"/>
                            </w:rPr>
                            <w:t>啤酒</w:t>
                          </w:r>
                          <w:r>
                            <w:rPr>
                              <w:rFonts w:hint="eastAsia"/>
                              <w:szCs w:val="21"/>
                            </w:rPr>
                            <w:t>桶</w:t>
                          </w:r>
                        </w:p>
                      </w:txbxContent>
                    </v:textbox>
                  </v:rect>
                  <v:rect id="文本框 7810" o:spid="_x0000_s1050" style="position:absolute;left:3499;top:3451;height:401;width:128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rPr>
                          </w:pPr>
                          <w:r>
                            <w:rPr>
                              <w:rFonts w:hint="eastAsia" w:ascii="宋体" w:hAnsi="宋体"/>
                              <w:sz w:val="21"/>
                              <w:szCs w:val="18"/>
                            </w:rPr>
                            <w:t>热水冲洗</w:t>
                          </w:r>
                        </w:p>
                      </w:txbxContent>
                    </v:textbox>
                  </v:rect>
                  <v:shape id="自选图形 7817" o:spid="_x0000_s1051" type="#_x0000_t32" style="position:absolute;left:4139;top:3011;height:480;width:0;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自选图形 63" o:spid="_x0000_s1052" type="#_x0000_t32" style="position:absolute;left:4779;top:3652;height:0;width:440;rotation:0f;"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v:rect id="文本框 314" o:spid="_x0000_s1053" style="position:absolute;left:5219;top:3451;height:481;width:1180;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left"/>
                            <w:rPr>
                              <w:rFonts w:hint="eastAsia"/>
                              <w:szCs w:val="21"/>
                            </w:rPr>
                          </w:pPr>
                          <w:r>
                            <w:rPr>
                              <w:rFonts w:hint="eastAsia"/>
                              <w:sz w:val="21"/>
                              <w:szCs w:val="21"/>
                            </w:rPr>
                            <w:t>清洗废水</w:t>
                          </w:r>
                        </w:p>
                      </w:txbxContent>
                    </v:textbox>
                  </v:rect>
                  <v:rect id="文本框 7810" o:spid="_x0000_s1054" style="position:absolute;left:3512;top:4278;height:400;width:128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rPr>
                          </w:pPr>
                          <w:r>
                            <w:rPr>
                              <w:rFonts w:hint="eastAsia" w:ascii="宋体" w:hAnsi="宋体"/>
                              <w:sz w:val="21"/>
                              <w:szCs w:val="18"/>
                            </w:rPr>
                            <w:t>纯水冲洗</w:t>
                          </w:r>
                        </w:p>
                      </w:txbxContent>
                    </v:textbox>
                  </v:rect>
                  <v:shape id="自选图形 7817" o:spid="_x0000_s1055" type="#_x0000_t32" style="position:absolute;left:4151;top:3838;flip:x;height:437;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自选图形 67" o:spid="_x0000_s1056" type="#_x0000_t32" style="position:absolute;left:4792;top:4478;height:0;width:440;rotation:0f;"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v:rect id="文本框 314" o:spid="_x0000_s1057" style="position:absolute;left:5232;top:4278;height:480;width:1180;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left"/>
                            <w:rPr>
                              <w:rFonts w:hint="eastAsia"/>
                              <w:szCs w:val="21"/>
                            </w:rPr>
                          </w:pPr>
                          <w:r>
                            <w:rPr>
                              <w:rFonts w:hint="eastAsia"/>
                              <w:sz w:val="21"/>
                              <w:szCs w:val="21"/>
                            </w:rPr>
                            <w:t>清洗废水</w:t>
                          </w:r>
                        </w:p>
                      </w:txbxContent>
                    </v:textbox>
                  </v:rect>
                </v:group>
              </w:pict>
            </w:r>
          </w:p>
          <w:p>
            <w:pPr>
              <w:spacing w:line="480" w:lineRule="exact"/>
              <w:ind w:firstLine="420" w:firstLineChars="200"/>
              <w:rPr>
                <w:rFonts w:hint="eastAsia"/>
                <w:sz w:val="21"/>
                <w:szCs w:val="21"/>
              </w:rPr>
            </w:pPr>
          </w:p>
          <w:p>
            <w:pPr>
              <w:spacing w:line="480" w:lineRule="exact"/>
              <w:ind w:firstLine="420" w:firstLineChars="200"/>
              <w:rPr>
                <w:rFonts w:hint="eastAsia"/>
                <w:sz w:val="21"/>
                <w:szCs w:val="21"/>
              </w:rPr>
            </w:pPr>
          </w:p>
          <w:p>
            <w:pPr>
              <w:spacing w:line="480" w:lineRule="exact"/>
              <w:ind w:firstLine="420" w:firstLineChars="200"/>
              <w:rPr>
                <w:sz w:val="21"/>
                <w:szCs w:val="21"/>
              </w:rPr>
            </w:pPr>
          </w:p>
          <w:p>
            <w:pPr>
              <w:spacing w:line="480" w:lineRule="exact"/>
              <w:ind w:firstLine="420" w:firstLineChars="200"/>
              <w:jc w:val="left"/>
              <w:rPr>
                <w:rFonts w:hint="eastAsia"/>
                <w:kern w:val="0"/>
                <w:sz w:val="21"/>
                <w:szCs w:val="21"/>
                <w:lang/>
              </w:rPr>
            </w:pPr>
          </w:p>
          <w:p>
            <w:pPr>
              <w:spacing w:line="480" w:lineRule="exact"/>
              <w:ind w:firstLine="420" w:firstLineChars="200"/>
              <w:jc w:val="left"/>
              <w:rPr>
                <w:rFonts w:hint="eastAsia"/>
                <w:kern w:val="0"/>
                <w:sz w:val="21"/>
                <w:szCs w:val="21"/>
                <w:lang/>
              </w:rPr>
            </w:pPr>
          </w:p>
          <w:p>
            <w:pPr>
              <w:spacing w:line="480" w:lineRule="exact"/>
              <w:ind w:firstLine="420" w:firstLineChars="200"/>
              <w:jc w:val="left"/>
              <w:rPr>
                <w:rFonts w:hint="eastAsia"/>
                <w:kern w:val="0"/>
                <w:sz w:val="21"/>
                <w:szCs w:val="21"/>
                <w:lang/>
              </w:rPr>
            </w:pPr>
          </w:p>
          <w:p>
            <w:pPr>
              <w:spacing w:line="480" w:lineRule="exact"/>
              <w:ind w:firstLine="420" w:firstLineChars="200"/>
              <w:jc w:val="left"/>
              <w:rPr>
                <w:rFonts w:hint="eastAsia"/>
                <w:kern w:val="0"/>
                <w:sz w:val="21"/>
                <w:szCs w:val="21"/>
                <w:lang/>
              </w:rPr>
            </w:pPr>
          </w:p>
          <w:p>
            <w:pPr>
              <w:spacing w:line="480" w:lineRule="exact"/>
              <w:ind w:firstLine="420" w:firstLineChars="200"/>
              <w:jc w:val="left"/>
              <w:rPr>
                <w:rFonts w:hint="eastAsia"/>
                <w:kern w:val="0"/>
                <w:sz w:val="21"/>
                <w:szCs w:val="21"/>
                <w:lang/>
              </w:rPr>
            </w:pPr>
          </w:p>
          <w:p>
            <w:pPr>
              <w:spacing w:line="480" w:lineRule="exact"/>
              <w:ind w:firstLine="480" w:firstLineChars="200"/>
              <w:jc w:val="left"/>
              <w:rPr>
                <w:rFonts w:hint="eastAsia"/>
                <w:kern w:val="0"/>
                <w:szCs w:val="21"/>
                <w:lang/>
              </w:rPr>
            </w:pPr>
          </w:p>
          <w:p>
            <w:pPr>
              <w:spacing w:line="480" w:lineRule="exact"/>
              <w:ind w:firstLine="480" w:firstLineChars="200"/>
              <w:jc w:val="left"/>
              <w:rPr>
                <w:rFonts w:hint="eastAsia"/>
                <w:kern w:val="0"/>
                <w:szCs w:val="21"/>
                <w:lang/>
              </w:rPr>
            </w:pPr>
            <w:r>
              <w:rPr>
                <w:rFonts w:hint="eastAsia" w:ascii="Times New Roman" w:hAnsi="Times New Roman" w:eastAsia="宋体" w:cs="Times New Roman"/>
                <w:kern w:val="0"/>
                <w:sz w:val="24"/>
                <w:szCs w:val="21"/>
                <w:lang w:val="en-US" w:eastAsia="zh-CN" w:bidi="ar-SA"/>
              </w:rPr>
              <w:pict>
                <v:rect id="文本框 314" o:spid="_x0000_s1058" style="position:absolute;left:0;margin-left:111.65pt;margin-top:10.35pt;height:24pt;width:215.85pt;rotation:0f;z-index:251660288;"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eastAsia"/>
                            <w:szCs w:val="21"/>
                          </w:rPr>
                        </w:pPr>
                        <w:r>
                          <w:rPr>
                            <w:rFonts w:hint="eastAsia"/>
                            <w:b/>
                            <w:bCs/>
                            <w:szCs w:val="21"/>
                          </w:rPr>
                          <w:t xml:space="preserve">图4   </w:t>
                        </w:r>
                        <w:r>
                          <w:rPr>
                            <w:b/>
                            <w:bCs/>
                            <w:szCs w:val="21"/>
                          </w:rPr>
                          <w:t>洗</w:t>
                        </w:r>
                        <w:r>
                          <w:rPr>
                            <w:rFonts w:hint="eastAsia"/>
                            <w:b/>
                            <w:bCs/>
                            <w:szCs w:val="21"/>
                          </w:rPr>
                          <w:t>桶</w:t>
                        </w:r>
                        <w:r>
                          <w:rPr>
                            <w:b/>
                            <w:bCs/>
                            <w:szCs w:val="21"/>
                          </w:rPr>
                          <w:t>工艺流程及产污环节图</w:t>
                        </w:r>
                      </w:p>
                    </w:txbxContent>
                  </v:textbox>
                </v:rect>
              </w:pict>
            </w:r>
          </w:p>
          <w:p>
            <w:pPr>
              <w:spacing w:line="480" w:lineRule="exact"/>
              <w:ind w:firstLine="480" w:firstLineChars="200"/>
              <w:jc w:val="left"/>
              <w:rPr>
                <w:rFonts w:hint="eastAsia"/>
                <w:kern w:val="0"/>
                <w:szCs w:val="21"/>
                <w:lang/>
              </w:rPr>
            </w:pPr>
          </w:p>
          <w:p>
            <w:pPr>
              <w:spacing w:line="480" w:lineRule="exact"/>
              <w:ind w:firstLine="480" w:firstLineChars="200"/>
              <w:jc w:val="left"/>
              <w:rPr>
                <w:szCs w:val="21"/>
              </w:rPr>
            </w:pPr>
            <w:r>
              <w:rPr>
                <w:rFonts w:hint="eastAsia"/>
                <w:kern w:val="0"/>
                <w:szCs w:val="21"/>
                <w:lang/>
              </w:rPr>
              <w:t>（</w:t>
            </w:r>
            <w:r>
              <w:rPr>
                <w:kern w:val="0"/>
                <w:szCs w:val="21"/>
                <w:lang/>
              </w:rPr>
              <w:t>3</w:t>
            </w:r>
            <w:r>
              <w:rPr>
                <w:rFonts w:hint="eastAsia"/>
                <w:kern w:val="0"/>
                <w:szCs w:val="21"/>
                <w:lang/>
              </w:rPr>
              <w:t>）损酒产生处理</w:t>
            </w:r>
          </w:p>
          <w:p>
            <w:pPr>
              <w:spacing w:line="480" w:lineRule="exact"/>
              <w:ind w:firstLine="480" w:firstLineChars="200"/>
              <w:rPr>
                <w:rFonts w:hint="eastAsia"/>
                <w:bCs/>
                <w:kern w:val="0"/>
                <w:szCs w:val="21"/>
                <w:lang/>
              </w:rPr>
            </w:pPr>
            <w:r>
              <w:rPr>
                <w:rFonts w:hint="eastAsia"/>
                <w:bCs/>
                <w:kern w:val="0"/>
                <w:szCs w:val="21"/>
                <w:lang/>
              </w:rPr>
              <w:t>从整个啤酒生产过程来看，糖化、发酵、包装过程中均会产生损酒，糖化和发酵过程中的酒损部分是随固废（废酒花、酒糟、废酵母、热凝固物）排出，部分是随糖化、发酵罐洗涤废水排出，进入厂区预处理系统，处理后排入园区污水处理站进行处理；包装过程中的酒损包括灌装设备跑冒滴漏引起，损酒也通过污水管网进入厂区预处理系统，处理后排入园区污水处理站进行处理。由于损酒有机物含量高，排入污水处理站中，使废水</w:t>
            </w:r>
            <w:r>
              <w:rPr>
                <w:bCs/>
                <w:kern w:val="0"/>
                <w:szCs w:val="21"/>
                <w:lang/>
              </w:rPr>
              <w:t>CODcr</w:t>
            </w:r>
            <w:r>
              <w:rPr>
                <w:rFonts w:hint="eastAsia"/>
                <w:bCs/>
                <w:kern w:val="0"/>
                <w:szCs w:val="21"/>
                <w:lang/>
              </w:rPr>
              <w:t>浓度增高。为减少酒损，采取的主要措施为：采用全自动灌装生产线，减少灌装过程中人为原因引起的酒损；提高操作人员的责任心，加强生产过程的控制和管理，定期检验糖化、发酵、灌装等设备及管道，防止跑冒滴漏。</w:t>
            </w:r>
          </w:p>
          <w:p>
            <w:pPr>
              <w:pStyle w:val="71"/>
              <w:snapToGrid w:val="0"/>
              <w:spacing w:line="480" w:lineRule="exact"/>
              <w:ind w:firstLineChars="200"/>
              <w:jc w:val="center"/>
              <w:rPr>
                <w:rFonts w:hint="eastAsia" w:eastAsia="黑体"/>
                <w:sz w:val="21"/>
                <w:szCs w:val="21"/>
              </w:rPr>
            </w:pPr>
            <w:r>
              <w:rPr>
                <w:rFonts w:hint="eastAsia"/>
                <w:b/>
                <w:bCs/>
                <w:szCs w:val="24"/>
              </w:rPr>
              <w:t xml:space="preserve">表2-6   </w:t>
            </w:r>
            <w:r>
              <w:rPr>
                <w:b/>
                <w:bCs/>
                <w:szCs w:val="24"/>
              </w:rPr>
              <w:t xml:space="preserve">   物料平衡表</w:t>
            </w:r>
            <w:r>
              <w:rPr>
                <w:rFonts w:hint="eastAsia"/>
                <w:b/>
                <w:bCs/>
                <w:szCs w:val="24"/>
              </w:rPr>
              <w:t xml:space="preserve">  单位：t/a</w:t>
            </w:r>
          </w:p>
          <w:tbl>
            <w:tblPr>
              <w:tblStyle w:val="30"/>
              <w:tblW w:w="82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05"/>
              <w:gridCol w:w="1383"/>
              <w:gridCol w:w="966"/>
              <w:gridCol w:w="1625"/>
              <w:gridCol w:w="19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3648" w:type="dxa"/>
                  <w:gridSpan w:val="3"/>
                  <w:tcMar>
                    <w:top w:w="0" w:type="dxa"/>
                    <w:left w:w="57" w:type="dxa"/>
                    <w:bottom w:w="0" w:type="dxa"/>
                    <w:right w:w="57" w:type="dxa"/>
                  </w:tcMar>
                  <w:vAlign w:val="center"/>
                </w:tcPr>
                <w:p>
                  <w:pPr>
                    <w:jc w:val="center"/>
                    <w:rPr>
                      <w:b/>
                      <w:sz w:val="21"/>
                      <w:szCs w:val="21"/>
                    </w:rPr>
                  </w:pPr>
                  <w:r>
                    <w:rPr>
                      <w:rFonts w:hint="eastAsia"/>
                      <w:b/>
                      <w:sz w:val="21"/>
                      <w:szCs w:val="21"/>
                    </w:rPr>
                    <w:t>投入（</w:t>
                  </w:r>
                  <w:r>
                    <w:rPr>
                      <w:sz w:val="21"/>
                      <w:szCs w:val="21"/>
                    </w:rPr>
                    <w:t>t/a</w:t>
                  </w:r>
                  <w:r>
                    <w:rPr>
                      <w:rFonts w:hint="eastAsia"/>
                      <w:b/>
                      <w:sz w:val="21"/>
                      <w:szCs w:val="21"/>
                    </w:rPr>
                    <w:t>）</w:t>
                  </w:r>
                </w:p>
              </w:tc>
              <w:tc>
                <w:tcPr>
                  <w:tcW w:w="4565" w:type="dxa"/>
                  <w:gridSpan w:val="3"/>
                  <w:tcMar>
                    <w:top w:w="0" w:type="dxa"/>
                    <w:left w:w="57" w:type="dxa"/>
                    <w:bottom w:w="0" w:type="dxa"/>
                    <w:right w:w="57" w:type="dxa"/>
                  </w:tcMar>
                  <w:vAlign w:val="center"/>
                </w:tcPr>
                <w:p>
                  <w:pPr>
                    <w:jc w:val="center"/>
                    <w:rPr>
                      <w:b/>
                      <w:sz w:val="21"/>
                      <w:szCs w:val="21"/>
                    </w:rPr>
                  </w:pPr>
                  <w:r>
                    <w:rPr>
                      <w:rFonts w:hint="eastAsia"/>
                      <w:b/>
                      <w:sz w:val="21"/>
                      <w:szCs w:val="21"/>
                    </w:rPr>
                    <w:t>产出（</w:t>
                  </w:r>
                  <w:r>
                    <w:rPr>
                      <w:sz w:val="21"/>
                      <w:szCs w:val="21"/>
                    </w:rPr>
                    <w:t>t/a</w:t>
                  </w:r>
                  <w:r>
                    <w:rPr>
                      <w:rFonts w:hint="eastAsia"/>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rFonts w:hint="eastAsia"/>
                      <w:bCs/>
                      <w:sz w:val="21"/>
                      <w:szCs w:val="21"/>
                    </w:rPr>
                    <w:t>序号</w:t>
                  </w:r>
                </w:p>
              </w:tc>
              <w:tc>
                <w:tcPr>
                  <w:tcW w:w="1505" w:type="dxa"/>
                  <w:tcMar>
                    <w:top w:w="0" w:type="dxa"/>
                    <w:left w:w="57" w:type="dxa"/>
                    <w:bottom w:w="0" w:type="dxa"/>
                    <w:right w:w="57" w:type="dxa"/>
                  </w:tcMar>
                  <w:vAlign w:val="center"/>
                </w:tcPr>
                <w:p>
                  <w:pPr>
                    <w:jc w:val="center"/>
                    <w:rPr>
                      <w:bCs/>
                      <w:sz w:val="21"/>
                      <w:szCs w:val="21"/>
                    </w:rPr>
                  </w:pPr>
                  <w:r>
                    <w:rPr>
                      <w:rFonts w:hint="eastAsia"/>
                      <w:bCs/>
                      <w:sz w:val="21"/>
                      <w:szCs w:val="21"/>
                    </w:rPr>
                    <w:t>名称</w:t>
                  </w:r>
                </w:p>
              </w:tc>
              <w:tc>
                <w:tcPr>
                  <w:tcW w:w="1383" w:type="dxa"/>
                  <w:tcMar>
                    <w:top w:w="0" w:type="dxa"/>
                    <w:left w:w="57" w:type="dxa"/>
                    <w:bottom w:w="0" w:type="dxa"/>
                    <w:right w:w="57" w:type="dxa"/>
                  </w:tcMar>
                  <w:vAlign w:val="center"/>
                </w:tcPr>
                <w:p>
                  <w:pPr>
                    <w:jc w:val="center"/>
                    <w:rPr>
                      <w:bCs/>
                      <w:sz w:val="21"/>
                      <w:szCs w:val="21"/>
                    </w:rPr>
                  </w:pPr>
                  <w:r>
                    <w:rPr>
                      <w:rFonts w:hint="eastAsia"/>
                      <w:bCs/>
                      <w:sz w:val="21"/>
                      <w:szCs w:val="21"/>
                    </w:rPr>
                    <w:t>投入量</w:t>
                  </w:r>
                </w:p>
              </w:tc>
              <w:tc>
                <w:tcPr>
                  <w:tcW w:w="966" w:type="dxa"/>
                  <w:tcMar>
                    <w:top w:w="0" w:type="dxa"/>
                    <w:left w:w="57" w:type="dxa"/>
                    <w:bottom w:w="0" w:type="dxa"/>
                    <w:right w:w="57" w:type="dxa"/>
                  </w:tcMar>
                  <w:vAlign w:val="center"/>
                </w:tcPr>
                <w:p>
                  <w:pPr>
                    <w:jc w:val="center"/>
                    <w:rPr>
                      <w:bCs/>
                      <w:sz w:val="21"/>
                      <w:szCs w:val="21"/>
                    </w:rPr>
                  </w:pPr>
                  <w:r>
                    <w:rPr>
                      <w:rFonts w:hint="eastAsia"/>
                      <w:bCs/>
                      <w:sz w:val="21"/>
                      <w:szCs w:val="21"/>
                    </w:rPr>
                    <w:t>序号</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名称</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产出量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1</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大麦芽</w:t>
                  </w:r>
                </w:p>
              </w:tc>
              <w:tc>
                <w:tcPr>
                  <w:tcW w:w="1383" w:type="dxa"/>
                  <w:tcMar>
                    <w:top w:w="0" w:type="dxa"/>
                    <w:left w:w="57" w:type="dxa"/>
                    <w:bottom w:w="0" w:type="dxa"/>
                    <w:right w:w="57" w:type="dxa"/>
                  </w:tcMar>
                  <w:vAlign w:val="center"/>
                </w:tcPr>
                <w:p>
                  <w:pPr>
                    <w:spacing w:line="280" w:lineRule="exact"/>
                    <w:jc w:val="center"/>
                    <w:rPr>
                      <w:sz w:val="21"/>
                      <w:szCs w:val="21"/>
                    </w:rPr>
                  </w:pPr>
                  <w:r>
                    <w:rPr>
                      <w:rFonts w:hint="eastAsia"/>
                      <w:bCs/>
                      <w:sz w:val="21"/>
                      <w:szCs w:val="21"/>
                    </w:rPr>
                    <w:t>106.875</w:t>
                  </w:r>
                </w:p>
              </w:tc>
              <w:tc>
                <w:tcPr>
                  <w:tcW w:w="966" w:type="dxa"/>
                  <w:tcMar>
                    <w:top w:w="0" w:type="dxa"/>
                    <w:left w:w="57" w:type="dxa"/>
                    <w:bottom w:w="0" w:type="dxa"/>
                    <w:right w:w="57" w:type="dxa"/>
                  </w:tcMar>
                  <w:vAlign w:val="center"/>
                </w:tcPr>
                <w:p>
                  <w:pPr>
                    <w:jc w:val="center"/>
                    <w:rPr>
                      <w:bCs/>
                      <w:sz w:val="21"/>
                      <w:szCs w:val="21"/>
                    </w:rPr>
                  </w:pPr>
                  <w:r>
                    <w:rPr>
                      <w:bCs/>
                      <w:sz w:val="21"/>
                      <w:szCs w:val="21"/>
                    </w:rPr>
                    <w:t>1</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啤酒</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9</w:t>
                  </w:r>
                  <w:r>
                    <w:rPr>
                      <w:bCs/>
                      <w:sz w:val="21"/>
                      <w:szCs w:val="21"/>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2</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小麦芽</w:t>
                  </w:r>
                </w:p>
              </w:tc>
              <w:tc>
                <w:tcPr>
                  <w:tcW w:w="1383" w:type="dxa"/>
                  <w:tcMar>
                    <w:top w:w="0" w:type="dxa"/>
                    <w:left w:w="57" w:type="dxa"/>
                    <w:bottom w:w="0" w:type="dxa"/>
                    <w:right w:w="57" w:type="dxa"/>
                  </w:tcMar>
                  <w:vAlign w:val="center"/>
                </w:tcPr>
                <w:p>
                  <w:pPr>
                    <w:spacing w:line="280" w:lineRule="exact"/>
                    <w:jc w:val="center"/>
                    <w:rPr>
                      <w:sz w:val="21"/>
                      <w:szCs w:val="21"/>
                    </w:rPr>
                  </w:pPr>
                  <w:r>
                    <w:rPr>
                      <w:rFonts w:hint="eastAsia"/>
                      <w:bCs/>
                      <w:sz w:val="21"/>
                      <w:szCs w:val="21"/>
                    </w:rPr>
                    <w:t>67.5</w:t>
                  </w:r>
                </w:p>
              </w:tc>
              <w:tc>
                <w:tcPr>
                  <w:tcW w:w="966" w:type="dxa"/>
                  <w:tcMar>
                    <w:top w:w="0" w:type="dxa"/>
                    <w:left w:w="57" w:type="dxa"/>
                    <w:bottom w:w="0" w:type="dxa"/>
                    <w:right w:w="57" w:type="dxa"/>
                  </w:tcMar>
                  <w:vAlign w:val="center"/>
                </w:tcPr>
                <w:p>
                  <w:pPr>
                    <w:jc w:val="center"/>
                    <w:rPr>
                      <w:bCs/>
                      <w:sz w:val="21"/>
                      <w:szCs w:val="21"/>
                    </w:rPr>
                  </w:pPr>
                  <w:r>
                    <w:rPr>
                      <w:bCs/>
                      <w:sz w:val="21"/>
                      <w:szCs w:val="21"/>
                    </w:rPr>
                    <w:t>2</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粉尘</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0.0153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3</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焦香麦芽</w:t>
                  </w:r>
                </w:p>
              </w:tc>
              <w:tc>
                <w:tcPr>
                  <w:tcW w:w="1383" w:type="dxa"/>
                  <w:tcMar>
                    <w:top w:w="0" w:type="dxa"/>
                    <w:left w:w="57" w:type="dxa"/>
                    <w:bottom w:w="0" w:type="dxa"/>
                    <w:right w:w="57" w:type="dxa"/>
                  </w:tcMar>
                  <w:vAlign w:val="center"/>
                </w:tcPr>
                <w:p>
                  <w:pPr>
                    <w:spacing w:line="280" w:lineRule="exact"/>
                    <w:jc w:val="center"/>
                    <w:rPr>
                      <w:sz w:val="21"/>
                      <w:szCs w:val="21"/>
                    </w:rPr>
                  </w:pPr>
                  <w:r>
                    <w:rPr>
                      <w:rFonts w:hint="eastAsia"/>
                      <w:sz w:val="21"/>
                      <w:szCs w:val="21"/>
                    </w:rPr>
                    <w:t>5.625</w:t>
                  </w:r>
                </w:p>
              </w:tc>
              <w:tc>
                <w:tcPr>
                  <w:tcW w:w="966" w:type="dxa"/>
                  <w:tcMar>
                    <w:top w:w="0" w:type="dxa"/>
                    <w:left w:w="57" w:type="dxa"/>
                    <w:bottom w:w="0" w:type="dxa"/>
                    <w:right w:w="57" w:type="dxa"/>
                  </w:tcMar>
                  <w:vAlign w:val="center"/>
                </w:tcPr>
                <w:p>
                  <w:pPr>
                    <w:jc w:val="center"/>
                    <w:rPr>
                      <w:bCs/>
                      <w:sz w:val="21"/>
                      <w:szCs w:val="21"/>
                    </w:rPr>
                  </w:pPr>
                  <w:r>
                    <w:rPr>
                      <w:bCs/>
                      <w:sz w:val="21"/>
                      <w:szCs w:val="21"/>
                    </w:rPr>
                    <w:t>3</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废酒糟</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121.9347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4</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酒花</w:t>
                  </w:r>
                </w:p>
              </w:tc>
              <w:tc>
                <w:tcPr>
                  <w:tcW w:w="1383" w:type="dxa"/>
                  <w:tcMar>
                    <w:top w:w="0" w:type="dxa"/>
                    <w:left w:w="57" w:type="dxa"/>
                    <w:bottom w:w="0" w:type="dxa"/>
                    <w:right w:w="57" w:type="dxa"/>
                  </w:tcMar>
                  <w:vAlign w:val="center"/>
                </w:tcPr>
                <w:p>
                  <w:pPr>
                    <w:spacing w:line="280" w:lineRule="exact"/>
                    <w:jc w:val="center"/>
                    <w:rPr>
                      <w:rFonts w:hint="eastAsia"/>
                      <w:sz w:val="21"/>
                      <w:szCs w:val="21"/>
                    </w:rPr>
                  </w:pPr>
                  <w:r>
                    <w:rPr>
                      <w:bCs/>
                      <w:sz w:val="21"/>
                      <w:szCs w:val="21"/>
                    </w:rPr>
                    <w:t>0.</w:t>
                  </w:r>
                  <w:r>
                    <w:rPr>
                      <w:rFonts w:hint="eastAsia"/>
                      <w:bCs/>
                      <w:sz w:val="21"/>
                      <w:szCs w:val="21"/>
                    </w:rPr>
                    <w:t>9</w:t>
                  </w:r>
                </w:p>
              </w:tc>
              <w:tc>
                <w:tcPr>
                  <w:tcW w:w="966" w:type="dxa"/>
                  <w:tcMar>
                    <w:top w:w="0" w:type="dxa"/>
                    <w:left w:w="57" w:type="dxa"/>
                    <w:bottom w:w="0" w:type="dxa"/>
                    <w:right w:w="57" w:type="dxa"/>
                  </w:tcMar>
                  <w:vAlign w:val="center"/>
                </w:tcPr>
                <w:p>
                  <w:pPr>
                    <w:jc w:val="center"/>
                    <w:rPr>
                      <w:bCs/>
                      <w:sz w:val="21"/>
                      <w:szCs w:val="21"/>
                    </w:rPr>
                  </w:pPr>
                  <w:r>
                    <w:rPr>
                      <w:bCs/>
                      <w:sz w:val="21"/>
                      <w:szCs w:val="21"/>
                    </w:rPr>
                    <w:t>4</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热凝固物</w:t>
                  </w:r>
                </w:p>
              </w:tc>
              <w:tc>
                <w:tcPr>
                  <w:tcW w:w="1974" w:type="dxa"/>
                  <w:tcMar>
                    <w:top w:w="0" w:type="dxa"/>
                    <w:left w:w="57" w:type="dxa"/>
                    <w:bottom w:w="0" w:type="dxa"/>
                    <w:right w:w="57" w:type="dxa"/>
                  </w:tcMar>
                  <w:vAlign w:val="center"/>
                </w:tcPr>
                <w:p>
                  <w:pPr>
                    <w:jc w:val="center"/>
                    <w:rPr>
                      <w:rFonts w:hint="eastAsia"/>
                      <w:bCs/>
                      <w:sz w:val="21"/>
                      <w:szCs w:val="21"/>
                    </w:rPr>
                  </w:pPr>
                  <w:r>
                    <w:rPr>
                      <w:rFonts w:hint="eastAsia"/>
                      <w:bCs/>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5</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酵母</w:t>
                  </w:r>
                </w:p>
              </w:tc>
              <w:tc>
                <w:tcPr>
                  <w:tcW w:w="1383" w:type="dxa"/>
                  <w:tcMar>
                    <w:top w:w="0" w:type="dxa"/>
                    <w:left w:w="57" w:type="dxa"/>
                    <w:bottom w:w="0" w:type="dxa"/>
                    <w:right w:w="57" w:type="dxa"/>
                  </w:tcMar>
                  <w:vAlign w:val="center"/>
                </w:tcPr>
                <w:p>
                  <w:pPr>
                    <w:spacing w:line="280" w:lineRule="exact"/>
                    <w:jc w:val="center"/>
                    <w:rPr>
                      <w:rFonts w:hint="eastAsia"/>
                      <w:bCs/>
                      <w:sz w:val="21"/>
                      <w:szCs w:val="21"/>
                    </w:rPr>
                  </w:pPr>
                  <w:r>
                    <w:rPr>
                      <w:bCs/>
                      <w:sz w:val="21"/>
                      <w:szCs w:val="21"/>
                    </w:rPr>
                    <w:t>0.4</w:t>
                  </w:r>
                  <w:r>
                    <w:rPr>
                      <w:rFonts w:hint="eastAsia"/>
                      <w:bCs/>
                      <w:sz w:val="21"/>
                      <w:szCs w:val="21"/>
                    </w:rPr>
                    <w:t>5</w:t>
                  </w:r>
                </w:p>
              </w:tc>
              <w:tc>
                <w:tcPr>
                  <w:tcW w:w="966" w:type="dxa"/>
                  <w:tcMar>
                    <w:top w:w="0" w:type="dxa"/>
                    <w:left w:w="57" w:type="dxa"/>
                    <w:bottom w:w="0" w:type="dxa"/>
                    <w:right w:w="57" w:type="dxa"/>
                  </w:tcMar>
                  <w:vAlign w:val="center"/>
                </w:tcPr>
                <w:p>
                  <w:pPr>
                    <w:jc w:val="center"/>
                    <w:rPr>
                      <w:bCs/>
                      <w:sz w:val="21"/>
                      <w:szCs w:val="21"/>
                    </w:rPr>
                  </w:pPr>
                  <w:r>
                    <w:rPr>
                      <w:bCs/>
                      <w:sz w:val="21"/>
                      <w:szCs w:val="21"/>
                    </w:rPr>
                    <w:t>5</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废酒花</w:t>
                  </w:r>
                </w:p>
              </w:tc>
              <w:tc>
                <w:tcPr>
                  <w:tcW w:w="1974" w:type="dxa"/>
                  <w:tcMar>
                    <w:top w:w="0" w:type="dxa"/>
                    <w:left w:w="57" w:type="dxa"/>
                    <w:bottom w:w="0" w:type="dxa"/>
                    <w:right w:w="57" w:type="dxa"/>
                  </w:tcMar>
                  <w:vAlign w:val="center"/>
                </w:tcPr>
                <w:p>
                  <w:pPr>
                    <w:jc w:val="center"/>
                    <w:rPr>
                      <w:rFonts w:hint="eastAsia"/>
                      <w:bCs/>
                      <w:sz w:val="21"/>
                      <w:szCs w:val="21"/>
                    </w:rPr>
                  </w:pPr>
                  <w:r>
                    <w:rPr>
                      <w:bCs/>
                      <w:sz w:val="21"/>
                      <w:szCs w:val="21"/>
                    </w:rPr>
                    <w:t>3.</w:t>
                  </w:r>
                  <w:r>
                    <w:rPr>
                      <w:rFonts w:hint="eastAsia"/>
                      <w:bCs/>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6</w:t>
                  </w:r>
                </w:p>
              </w:tc>
              <w:tc>
                <w:tcPr>
                  <w:tcW w:w="1505"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酿造用水</w:t>
                  </w:r>
                </w:p>
              </w:tc>
              <w:tc>
                <w:tcPr>
                  <w:tcW w:w="1383" w:type="dxa"/>
                  <w:tcMar>
                    <w:top w:w="0" w:type="dxa"/>
                    <w:left w:w="57" w:type="dxa"/>
                    <w:bottom w:w="0" w:type="dxa"/>
                    <w:right w:w="57" w:type="dxa"/>
                  </w:tcMar>
                  <w:vAlign w:val="center"/>
                </w:tcPr>
                <w:p>
                  <w:pPr>
                    <w:spacing w:line="280" w:lineRule="exact"/>
                    <w:jc w:val="center"/>
                    <w:rPr>
                      <w:bCs/>
                      <w:sz w:val="21"/>
                      <w:szCs w:val="21"/>
                    </w:rPr>
                  </w:pPr>
                  <w:r>
                    <w:rPr>
                      <w:rFonts w:hint="eastAsia"/>
                      <w:bCs/>
                      <w:sz w:val="21"/>
                      <w:szCs w:val="21"/>
                    </w:rPr>
                    <w:t>882</w:t>
                  </w:r>
                </w:p>
              </w:tc>
              <w:tc>
                <w:tcPr>
                  <w:tcW w:w="966" w:type="dxa"/>
                  <w:tcMar>
                    <w:top w:w="0" w:type="dxa"/>
                    <w:left w:w="57" w:type="dxa"/>
                    <w:bottom w:w="0" w:type="dxa"/>
                    <w:right w:w="57" w:type="dxa"/>
                  </w:tcMar>
                  <w:vAlign w:val="center"/>
                </w:tcPr>
                <w:p>
                  <w:pPr>
                    <w:jc w:val="center"/>
                    <w:rPr>
                      <w:bCs/>
                      <w:sz w:val="21"/>
                      <w:szCs w:val="21"/>
                    </w:rPr>
                  </w:pPr>
                  <w:r>
                    <w:rPr>
                      <w:bCs/>
                      <w:sz w:val="21"/>
                      <w:szCs w:val="21"/>
                    </w:rPr>
                    <w:t>6</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废酵母（含冷凝固物）</w:t>
                  </w:r>
                </w:p>
              </w:tc>
              <w:tc>
                <w:tcPr>
                  <w:tcW w:w="1974" w:type="dxa"/>
                  <w:tcMar>
                    <w:top w:w="0" w:type="dxa"/>
                    <w:left w:w="57" w:type="dxa"/>
                    <w:bottom w:w="0" w:type="dxa"/>
                    <w:right w:w="57" w:type="dxa"/>
                  </w:tcMar>
                  <w:vAlign w:val="center"/>
                </w:tcPr>
                <w:p>
                  <w:pPr>
                    <w:jc w:val="center"/>
                    <w:rPr>
                      <w:rFonts w:hint="eastAsia"/>
                      <w:bCs/>
                      <w:sz w:val="21"/>
                      <w:szCs w:val="21"/>
                    </w:rPr>
                  </w:pPr>
                  <w:r>
                    <w:rPr>
                      <w:rFonts w:hint="eastAsia"/>
                      <w:bCs/>
                      <w:sz w:val="21"/>
                      <w:szCs w:val="21"/>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7</w:t>
                  </w:r>
                </w:p>
              </w:tc>
              <w:tc>
                <w:tcPr>
                  <w:tcW w:w="1505" w:type="dxa"/>
                  <w:tcMar>
                    <w:top w:w="0" w:type="dxa"/>
                    <w:left w:w="57" w:type="dxa"/>
                    <w:bottom w:w="0" w:type="dxa"/>
                    <w:right w:w="57" w:type="dxa"/>
                  </w:tcMar>
                  <w:vAlign w:val="center"/>
                </w:tcPr>
                <w:p>
                  <w:pPr>
                    <w:jc w:val="center"/>
                    <w:rPr>
                      <w:bCs/>
                      <w:sz w:val="21"/>
                      <w:szCs w:val="21"/>
                    </w:rPr>
                  </w:pPr>
                  <w:r>
                    <w:rPr>
                      <w:bCs/>
                      <w:sz w:val="21"/>
                      <w:szCs w:val="21"/>
                    </w:rPr>
                    <w:t>/</w:t>
                  </w:r>
                </w:p>
              </w:tc>
              <w:tc>
                <w:tcPr>
                  <w:tcW w:w="1383" w:type="dxa"/>
                  <w:tcMar>
                    <w:top w:w="0" w:type="dxa"/>
                    <w:left w:w="57" w:type="dxa"/>
                    <w:bottom w:w="0" w:type="dxa"/>
                    <w:right w:w="57" w:type="dxa"/>
                  </w:tcMar>
                  <w:vAlign w:val="center"/>
                </w:tcPr>
                <w:p>
                  <w:pPr>
                    <w:jc w:val="center"/>
                    <w:rPr>
                      <w:bCs/>
                      <w:sz w:val="21"/>
                      <w:szCs w:val="21"/>
                    </w:rPr>
                  </w:pPr>
                  <w:r>
                    <w:rPr>
                      <w:bCs/>
                      <w:sz w:val="21"/>
                      <w:szCs w:val="21"/>
                    </w:rPr>
                    <w:t>/</w:t>
                  </w:r>
                </w:p>
              </w:tc>
              <w:tc>
                <w:tcPr>
                  <w:tcW w:w="966" w:type="dxa"/>
                  <w:tcMar>
                    <w:top w:w="0" w:type="dxa"/>
                    <w:left w:w="57" w:type="dxa"/>
                    <w:bottom w:w="0" w:type="dxa"/>
                    <w:right w:w="57" w:type="dxa"/>
                  </w:tcMar>
                  <w:vAlign w:val="center"/>
                </w:tcPr>
                <w:p>
                  <w:pPr>
                    <w:jc w:val="center"/>
                    <w:rPr>
                      <w:bCs/>
                      <w:sz w:val="21"/>
                      <w:szCs w:val="21"/>
                    </w:rPr>
                  </w:pPr>
                  <w:r>
                    <w:rPr>
                      <w:bCs/>
                      <w:sz w:val="21"/>
                      <w:szCs w:val="21"/>
                    </w:rPr>
                    <w:t>7</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生产废水</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22.68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bCs/>
                      <w:sz w:val="21"/>
                      <w:szCs w:val="21"/>
                    </w:rPr>
                    <w:t>8</w:t>
                  </w:r>
                </w:p>
              </w:tc>
              <w:tc>
                <w:tcPr>
                  <w:tcW w:w="1505" w:type="dxa"/>
                  <w:tcMar>
                    <w:top w:w="0" w:type="dxa"/>
                    <w:left w:w="57" w:type="dxa"/>
                    <w:bottom w:w="0" w:type="dxa"/>
                    <w:right w:w="57" w:type="dxa"/>
                  </w:tcMar>
                  <w:vAlign w:val="center"/>
                </w:tcPr>
                <w:p>
                  <w:pPr>
                    <w:jc w:val="center"/>
                    <w:rPr>
                      <w:bCs/>
                      <w:sz w:val="21"/>
                      <w:szCs w:val="21"/>
                    </w:rPr>
                  </w:pPr>
                  <w:r>
                    <w:rPr>
                      <w:bCs/>
                      <w:sz w:val="21"/>
                      <w:szCs w:val="21"/>
                    </w:rPr>
                    <w:t>/</w:t>
                  </w:r>
                </w:p>
              </w:tc>
              <w:tc>
                <w:tcPr>
                  <w:tcW w:w="1383" w:type="dxa"/>
                  <w:tcMar>
                    <w:top w:w="0" w:type="dxa"/>
                    <w:left w:w="57" w:type="dxa"/>
                    <w:bottom w:w="0" w:type="dxa"/>
                    <w:right w:w="57" w:type="dxa"/>
                  </w:tcMar>
                  <w:vAlign w:val="center"/>
                </w:tcPr>
                <w:p>
                  <w:pPr>
                    <w:jc w:val="center"/>
                    <w:rPr>
                      <w:bCs/>
                      <w:sz w:val="21"/>
                      <w:szCs w:val="21"/>
                    </w:rPr>
                  </w:pPr>
                  <w:r>
                    <w:rPr>
                      <w:bCs/>
                      <w:sz w:val="21"/>
                      <w:szCs w:val="21"/>
                    </w:rPr>
                    <w:t>/</w:t>
                  </w:r>
                </w:p>
              </w:tc>
              <w:tc>
                <w:tcPr>
                  <w:tcW w:w="966" w:type="dxa"/>
                  <w:tcMar>
                    <w:top w:w="0" w:type="dxa"/>
                    <w:left w:w="57" w:type="dxa"/>
                    <w:bottom w:w="0" w:type="dxa"/>
                    <w:right w:w="57" w:type="dxa"/>
                  </w:tcMar>
                  <w:vAlign w:val="center"/>
                </w:tcPr>
                <w:p>
                  <w:pPr>
                    <w:jc w:val="center"/>
                    <w:rPr>
                      <w:bCs/>
                      <w:sz w:val="21"/>
                      <w:szCs w:val="21"/>
                    </w:rPr>
                  </w:pPr>
                  <w:r>
                    <w:rPr>
                      <w:bCs/>
                      <w:sz w:val="21"/>
                      <w:szCs w:val="21"/>
                    </w:rPr>
                    <w:t>8</w:t>
                  </w:r>
                </w:p>
              </w:tc>
              <w:tc>
                <w:tcPr>
                  <w:tcW w:w="1625" w:type="dxa"/>
                  <w:tcMar>
                    <w:top w:w="0" w:type="dxa"/>
                    <w:left w:w="57" w:type="dxa"/>
                    <w:bottom w:w="0" w:type="dxa"/>
                    <w:right w:w="57" w:type="dxa"/>
                  </w:tcMar>
                  <w:vAlign w:val="center"/>
                </w:tcPr>
                <w:p>
                  <w:pPr>
                    <w:jc w:val="center"/>
                    <w:rPr>
                      <w:bCs/>
                      <w:sz w:val="21"/>
                      <w:szCs w:val="21"/>
                    </w:rPr>
                  </w:pPr>
                  <w:r>
                    <w:rPr>
                      <w:rFonts w:hint="eastAsia"/>
                      <w:bCs/>
                      <w:sz w:val="21"/>
                      <w:szCs w:val="21"/>
                    </w:rPr>
                    <w:t>用水损耗</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2.52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rPr>
                  </w:pPr>
                  <w:r>
                    <w:rPr>
                      <w:rFonts w:hint="eastAsia"/>
                      <w:bCs/>
                      <w:sz w:val="21"/>
                      <w:szCs w:val="21"/>
                    </w:rPr>
                    <w:t>合计</w:t>
                  </w:r>
                </w:p>
              </w:tc>
              <w:tc>
                <w:tcPr>
                  <w:tcW w:w="1505" w:type="dxa"/>
                  <w:tcMar>
                    <w:top w:w="0" w:type="dxa"/>
                    <w:left w:w="57" w:type="dxa"/>
                    <w:bottom w:w="0" w:type="dxa"/>
                    <w:right w:w="57" w:type="dxa"/>
                  </w:tcMar>
                  <w:vAlign w:val="center"/>
                </w:tcPr>
                <w:p>
                  <w:pPr>
                    <w:jc w:val="center"/>
                    <w:rPr>
                      <w:bCs/>
                      <w:sz w:val="21"/>
                      <w:szCs w:val="21"/>
                    </w:rPr>
                  </w:pPr>
                  <w:r>
                    <w:rPr>
                      <w:bCs/>
                      <w:sz w:val="21"/>
                      <w:szCs w:val="21"/>
                    </w:rPr>
                    <w:t>/</w:t>
                  </w:r>
                </w:p>
              </w:tc>
              <w:tc>
                <w:tcPr>
                  <w:tcW w:w="1383" w:type="dxa"/>
                  <w:tcMar>
                    <w:top w:w="0" w:type="dxa"/>
                    <w:left w:w="57" w:type="dxa"/>
                    <w:bottom w:w="0" w:type="dxa"/>
                    <w:right w:w="57" w:type="dxa"/>
                  </w:tcMar>
                  <w:vAlign w:val="center"/>
                </w:tcPr>
                <w:p>
                  <w:pPr>
                    <w:jc w:val="center"/>
                    <w:rPr>
                      <w:bCs/>
                      <w:sz w:val="21"/>
                      <w:szCs w:val="21"/>
                    </w:rPr>
                  </w:pPr>
                  <w:r>
                    <w:rPr>
                      <w:rFonts w:hint="eastAsia"/>
                      <w:bCs/>
                      <w:sz w:val="21"/>
                      <w:szCs w:val="21"/>
                    </w:rPr>
                    <w:t>1063.35</w:t>
                  </w:r>
                </w:p>
              </w:tc>
              <w:tc>
                <w:tcPr>
                  <w:tcW w:w="966" w:type="dxa"/>
                  <w:tcMar>
                    <w:top w:w="0" w:type="dxa"/>
                    <w:left w:w="57" w:type="dxa"/>
                    <w:bottom w:w="0" w:type="dxa"/>
                    <w:right w:w="57" w:type="dxa"/>
                  </w:tcMar>
                  <w:vAlign w:val="center"/>
                </w:tcPr>
                <w:p>
                  <w:pPr>
                    <w:jc w:val="center"/>
                    <w:rPr>
                      <w:bCs/>
                      <w:sz w:val="21"/>
                      <w:szCs w:val="21"/>
                    </w:rPr>
                  </w:pPr>
                  <w:r>
                    <w:rPr>
                      <w:rFonts w:hint="eastAsia"/>
                      <w:bCs/>
                      <w:sz w:val="21"/>
                      <w:szCs w:val="21"/>
                    </w:rPr>
                    <w:t>合计</w:t>
                  </w:r>
                </w:p>
              </w:tc>
              <w:tc>
                <w:tcPr>
                  <w:tcW w:w="1625" w:type="dxa"/>
                  <w:tcMar>
                    <w:top w:w="0" w:type="dxa"/>
                    <w:left w:w="57" w:type="dxa"/>
                    <w:bottom w:w="0" w:type="dxa"/>
                    <w:right w:w="57" w:type="dxa"/>
                  </w:tcMar>
                  <w:vAlign w:val="center"/>
                </w:tcPr>
                <w:p>
                  <w:pPr>
                    <w:jc w:val="center"/>
                    <w:rPr>
                      <w:bCs/>
                      <w:sz w:val="21"/>
                      <w:szCs w:val="21"/>
                    </w:rPr>
                  </w:pPr>
                  <w:r>
                    <w:rPr>
                      <w:bCs/>
                      <w:sz w:val="21"/>
                      <w:szCs w:val="21"/>
                    </w:rPr>
                    <w:t>/</w:t>
                  </w:r>
                </w:p>
              </w:tc>
              <w:tc>
                <w:tcPr>
                  <w:tcW w:w="1974" w:type="dxa"/>
                  <w:tcMar>
                    <w:top w:w="0" w:type="dxa"/>
                    <w:left w:w="57" w:type="dxa"/>
                    <w:bottom w:w="0" w:type="dxa"/>
                    <w:right w:w="57" w:type="dxa"/>
                  </w:tcMar>
                  <w:vAlign w:val="center"/>
                </w:tcPr>
                <w:p>
                  <w:pPr>
                    <w:jc w:val="center"/>
                    <w:rPr>
                      <w:bCs/>
                      <w:sz w:val="21"/>
                      <w:szCs w:val="21"/>
                    </w:rPr>
                  </w:pPr>
                  <w:r>
                    <w:rPr>
                      <w:rFonts w:hint="eastAsia"/>
                      <w:bCs/>
                      <w:sz w:val="21"/>
                      <w:szCs w:val="21"/>
                    </w:rPr>
                    <w:t>1063.35</w:t>
                  </w:r>
                  <w:r>
                    <w:rPr>
                      <w:bCs/>
                      <w:sz w:val="21"/>
                      <w:szCs w:val="21"/>
                    </w:rPr>
                    <w:t xml:space="preserve">                                                                                                                                                                                                                                                      </w:t>
                  </w:r>
                </w:p>
              </w:tc>
            </w:tr>
          </w:tbl>
          <w:p>
            <w:pPr>
              <w:spacing w:line="360" w:lineRule="auto"/>
              <w:rPr>
                <w:b/>
                <w:bCs/>
              </w:rPr>
            </w:pPr>
          </w:p>
          <w:p>
            <w:pPr>
              <w:pStyle w:val="14"/>
              <w:spacing w:line="480" w:lineRule="exact"/>
              <w:ind w:firstLine="480" w:firstLineChars="200"/>
              <w:rPr>
                <w:rFonts w:hint="eastAsia" w:ascii="Times New Roman" w:hAnsi="Times New Roman"/>
                <w:bCs/>
                <w:kern w:val="0"/>
                <w:u w:val="single"/>
                <w:lang/>
              </w:rPr>
            </w:pPr>
            <w:r>
              <w:rPr>
                <w:rFonts w:hint="eastAsia" w:ascii="Times New Roman" w:hAnsi="Times New Roman"/>
                <w:bCs/>
                <w:kern w:val="0"/>
                <w:u w:val="single"/>
                <w:lang/>
              </w:rPr>
              <w:t>项目设置一条生产线，序批式进行生产，每批次生产约10吨，一年约生产90批次，每批次生产时间约25天（各工序生产时间有重叠部分），年生产运行300天。</w:t>
            </w:r>
          </w:p>
          <w:p>
            <w:pPr>
              <w:pStyle w:val="71"/>
              <w:snapToGrid w:val="0"/>
              <w:spacing w:line="480" w:lineRule="exact"/>
              <w:ind w:firstLineChars="200"/>
              <w:jc w:val="center"/>
              <w:rPr>
                <w:rFonts w:hint="eastAsia" w:eastAsia="黑体"/>
                <w:sz w:val="21"/>
                <w:szCs w:val="21"/>
                <w:u w:val="single"/>
              </w:rPr>
            </w:pPr>
            <w:r>
              <w:rPr>
                <w:rFonts w:hint="eastAsia"/>
                <w:b/>
                <w:bCs/>
                <w:szCs w:val="24"/>
                <w:u w:val="single"/>
              </w:rPr>
              <w:t xml:space="preserve">表2-7   </w:t>
            </w:r>
            <w:r>
              <w:rPr>
                <w:b/>
                <w:bCs/>
                <w:szCs w:val="24"/>
                <w:u w:val="single"/>
              </w:rPr>
              <w:t xml:space="preserve">   物料平衡表</w:t>
            </w:r>
            <w:r>
              <w:rPr>
                <w:rFonts w:hint="eastAsia"/>
                <w:b/>
                <w:bCs/>
                <w:szCs w:val="24"/>
                <w:u w:val="single"/>
              </w:rPr>
              <w:t xml:space="preserve">   单位：t/批次</w:t>
            </w:r>
          </w:p>
          <w:tbl>
            <w:tblPr>
              <w:tblStyle w:val="30"/>
              <w:tblW w:w="82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05"/>
              <w:gridCol w:w="1383"/>
              <w:gridCol w:w="966"/>
              <w:gridCol w:w="1625"/>
              <w:gridCol w:w="19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3648" w:type="dxa"/>
                  <w:gridSpan w:val="3"/>
                  <w:tcMar>
                    <w:top w:w="0" w:type="dxa"/>
                    <w:left w:w="57" w:type="dxa"/>
                    <w:bottom w:w="0" w:type="dxa"/>
                    <w:right w:w="57" w:type="dxa"/>
                  </w:tcMar>
                  <w:vAlign w:val="center"/>
                </w:tcPr>
                <w:p>
                  <w:pPr>
                    <w:jc w:val="center"/>
                    <w:rPr>
                      <w:b/>
                      <w:sz w:val="21"/>
                      <w:szCs w:val="21"/>
                      <w:u w:val="single"/>
                    </w:rPr>
                  </w:pPr>
                  <w:r>
                    <w:rPr>
                      <w:rFonts w:hint="eastAsia"/>
                      <w:b/>
                      <w:sz w:val="21"/>
                      <w:szCs w:val="21"/>
                      <w:u w:val="single"/>
                    </w:rPr>
                    <w:t>投入（</w:t>
                  </w:r>
                  <w:r>
                    <w:rPr>
                      <w:sz w:val="21"/>
                      <w:szCs w:val="21"/>
                      <w:u w:val="single"/>
                    </w:rPr>
                    <w:t>t/</w:t>
                  </w:r>
                  <w:r>
                    <w:rPr>
                      <w:rFonts w:hint="eastAsia"/>
                      <w:sz w:val="21"/>
                      <w:szCs w:val="21"/>
                      <w:u w:val="single"/>
                    </w:rPr>
                    <w:t>批次</w:t>
                  </w:r>
                  <w:r>
                    <w:rPr>
                      <w:rFonts w:hint="eastAsia"/>
                      <w:b/>
                      <w:sz w:val="21"/>
                      <w:szCs w:val="21"/>
                      <w:u w:val="single"/>
                    </w:rPr>
                    <w:t>）</w:t>
                  </w:r>
                </w:p>
              </w:tc>
              <w:tc>
                <w:tcPr>
                  <w:tcW w:w="4565" w:type="dxa"/>
                  <w:gridSpan w:val="3"/>
                  <w:tcMar>
                    <w:top w:w="0" w:type="dxa"/>
                    <w:left w:w="57" w:type="dxa"/>
                    <w:bottom w:w="0" w:type="dxa"/>
                    <w:right w:w="57" w:type="dxa"/>
                  </w:tcMar>
                  <w:vAlign w:val="center"/>
                </w:tcPr>
                <w:p>
                  <w:pPr>
                    <w:jc w:val="center"/>
                    <w:rPr>
                      <w:b/>
                      <w:sz w:val="21"/>
                      <w:szCs w:val="21"/>
                      <w:u w:val="single"/>
                    </w:rPr>
                  </w:pPr>
                  <w:r>
                    <w:rPr>
                      <w:rFonts w:hint="eastAsia"/>
                      <w:b/>
                      <w:sz w:val="21"/>
                      <w:szCs w:val="21"/>
                      <w:u w:val="single"/>
                    </w:rPr>
                    <w:t>产出（</w:t>
                  </w:r>
                  <w:r>
                    <w:rPr>
                      <w:sz w:val="21"/>
                      <w:szCs w:val="21"/>
                      <w:u w:val="single"/>
                    </w:rPr>
                    <w:t>t/a</w:t>
                  </w:r>
                  <w:r>
                    <w:rPr>
                      <w:rFonts w:hint="eastAsia"/>
                      <w:sz w:val="21"/>
                      <w:szCs w:val="21"/>
                      <w:u w:val="single"/>
                    </w:rPr>
                    <w:t>/批次</w:t>
                  </w:r>
                  <w:r>
                    <w:rPr>
                      <w:rFonts w:hint="eastAsia"/>
                      <w:b/>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序号</w:t>
                  </w:r>
                </w:p>
              </w:tc>
              <w:tc>
                <w:tcPr>
                  <w:tcW w:w="150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名称</w:t>
                  </w:r>
                </w:p>
              </w:tc>
              <w:tc>
                <w:tcPr>
                  <w:tcW w:w="1383"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投入量</w:t>
                  </w:r>
                </w:p>
              </w:tc>
              <w:tc>
                <w:tcPr>
                  <w:tcW w:w="966"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序号</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名称</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产出量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1</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大麦芽</w:t>
                  </w:r>
                </w:p>
              </w:tc>
              <w:tc>
                <w:tcPr>
                  <w:tcW w:w="1383" w:type="dxa"/>
                  <w:tcMar>
                    <w:top w:w="0" w:type="dxa"/>
                    <w:left w:w="57" w:type="dxa"/>
                    <w:bottom w:w="0" w:type="dxa"/>
                    <w:right w:w="57" w:type="dxa"/>
                  </w:tcMar>
                  <w:vAlign w:val="center"/>
                </w:tcPr>
                <w:p>
                  <w:pPr>
                    <w:spacing w:line="280" w:lineRule="exact"/>
                    <w:jc w:val="center"/>
                    <w:rPr>
                      <w:sz w:val="21"/>
                      <w:szCs w:val="21"/>
                      <w:u w:val="single"/>
                    </w:rPr>
                  </w:pPr>
                  <w:r>
                    <w:rPr>
                      <w:rFonts w:hint="eastAsia"/>
                      <w:bCs/>
                      <w:sz w:val="21"/>
                      <w:szCs w:val="21"/>
                      <w:u w:val="single"/>
                    </w:rPr>
                    <w:t>1.1875</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1</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啤酒</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2</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小麦芽</w:t>
                  </w:r>
                </w:p>
              </w:tc>
              <w:tc>
                <w:tcPr>
                  <w:tcW w:w="1383" w:type="dxa"/>
                  <w:tcMar>
                    <w:top w:w="0" w:type="dxa"/>
                    <w:left w:w="57" w:type="dxa"/>
                    <w:bottom w:w="0" w:type="dxa"/>
                    <w:right w:w="57" w:type="dxa"/>
                  </w:tcMar>
                  <w:vAlign w:val="center"/>
                </w:tcPr>
                <w:p>
                  <w:pPr>
                    <w:spacing w:line="280" w:lineRule="exact"/>
                    <w:jc w:val="center"/>
                    <w:rPr>
                      <w:sz w:val="21"/>
                      <w:szCs w:val="21"/>
                      <w:u w:val="single"/>
                    </w:rPr>
                  </w:pPr>
                  <w:r>
                    <w:rPr>
                      <w:rFonts w:hint="eastAsia"/>
                      <w:bCs/>
                      <w:sz w:val="21"/>
                      <w:szCs w:val="21"/>
                      <w:u w:val="single"/>
                    </w:rPr>
                    <w:t>0.75</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2</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粉尘</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3</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焦香麦芽</w:t>
                  </w:r>
                </w:p>
              </w:tc>
              <w:tc>
                <w:tcPr>
                  <w:tcW w:w="1383" w:type="dxa"/>
                  <w:tcMar>
                    <w:top w:w="0" w:type="dxa"/>
                    <w:left w:w="57" w:type="dxa"/>
                    <w:bottom w:w="0" w:type="dxa"/>
                    <w:right w:w="57" w:type="dxa"/>
                  </w:tcMar>
                  <w:vAlign w:val="center"/>
                </w:tcPr>
                <w:p>
                  <w:pPr>
                    <w:spacing w:line="280" w:lineRule="exact"/>
                    <w:jc w:val="center"/>
                    <w:rPr>
                      <w:sz w:val="21"/>
                      <w:szCs w:val="21"/>
                      <w:u w:val="single"/>
                    </w:rPr>
                  </w:pPr>
                  <w:r>
                    <w:rPr>
                      <w:rFonts w:hint="eastAsia"/>
                      <w:sz w:val="21"/>
                      <w:szCs w:val="21"/>
                      <w:u w:val="single"/>
                    </w:rPr>
                    <w:t>0.0625</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3</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废酒糟</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1.35483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4</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酒花</w:t>
                  </w:r>
                </w:p>
              </w:tc>
              <w:tc>
                <w:tcPr>
                  <w:tcW w:w="1383" w:type="dxa"/>
                  <w:tcMar>
                    <w:top w:w="0" w:type="dxa"/>
                    <w:left w:w="57" w:type="dxa"/>
                    <w:bottom w:w="0" w:type="dxa"/>
                    <w:right w:w="57" w:type="dxa"/>
                  </w:tcMar>
                  <w:vAlign w:val="center"/>
                </w:tcPr>
                <w:p>
                  <w:pPr>
                    <w:spacing w:line="280" w:lineRule="exact"/>
                    <w:jc w:val="center"/>
                    <w:rPr>
                      <w:sz w:val="21"/>
                      <w:szCs w:val="21"/>
                      <w:u w:val="single"/>
                    </w:rPr>
                  </w:pPr>
                  <w:r>
                    <w:rPr>
                      <w:rFonts w:hint="eastAsia"/>
                      <w:bCs/>
                      <w:sz w:val="21"/>
                      <w:szCs w:val="21"/>
                      <w:u w:val="single"/>
                    </w:rPr>
                    <w:t>0.01</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4</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热凝固物</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5</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酵母</w:t>
                  </w:r>
                </w:p>
              </w:tc>
              <w:tc>
                <w:tcPr>
                  <w:tcW w:w="1383"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0.005</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5</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废酒花</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6</w:t>
                  </w:r>
                </w:p>
              </w:tc>
              <w:tc>
                <w:tcPr>
                  <w:tcW w:w="1505"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酿造用水</w:t>
                  </w:r>
                </w:p>
              </w:tc>
              <w:tc>
                <w:tcPr>
                  <w:tcW w:w="1383" w:type="dxa"/>
                  <w:tcMar>
                    <w:top w:w="0" w:type="dxa"/>
                    <w:left w:w="57" w:type="dxa"/>
                    <w:bottom w:w="0" w:type="dxa"/>
                    <w:right w:w="57" w:type="dxa"/>
                  </w:tcMar>
                  <w:vAlign w:val="center"/>
                </w:tcPr>
                <w:p>
                  <w:pPr>
                    <w:spacing w:line="280" w:lineRule="exact"/>
                    <w:jc w:val="center"/>
                    <w:rPr>
                      <w:bCs/>
                      <w:sz w:val="21"/>
                      <w:szCs w:val="21"/>
                      <w:u w:val="single"/>
                    </w:rPr>
                  </w:pPr>
                  <w:r>
                    <w:rPr>
                      <w:rFonts w:hint="eastAsia"/>
                      <w:bCs/>
                      <w:sz w:val="21"/>
                      <w:szCs w:val="21"/>
                      <w:u w:val="single"/>
                    </w:rPr>
                    <w:t>9.8</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6</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废酵母（含冷凝固物）</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7</w:t>
                  </w:r>
                </w:p>
              </w:tc>
              <w:tc>
                <w:tcPr>
                  <w:tcW w:w="1505"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1383"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7</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生产废水</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0.252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bCs/>
                      <w:sz w:val="21"/>
                      <w:szCs w:val="21"/>
                      <w:u w:val="single"/>
                    </w:rPr>
                    <w:t>8</w:t>
                  </w:r>
                </w:p>
              </w:tc>
              <w:tc>
                <w:tcPr>
                  <w:tcW w:w="1505"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1383"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966" w:type="dxa"/>
                  <w:tcMar>
                    <w:top w:w="0" w:type="dxa"/>
                    <w:left w:w="57" w:type="dxa"/>
                    <w:bottom w:w="0" w:type="dxa"/>
                    <w:right w:w="57" w:type="dxa"/>
                  </w:tcMar>
                  <w:vAlign w:val="center"/>
                </w:tcPr>
                <w:p>
                  <w:pPr>
                    <w:jc w:val="center"/>
                    <w:rPr>
                      <w:bCs/>
                      <w:sz w:val="21"/>
                      <w:szCs w:val="21"/>
                      <w:u w:val="single"/>
                    </w:rPr>
                  </w:pPr>
                  <w:r>
                    <w:rPr>
                      <w:bCs/>
                      <w:sz w:val="21"/>
                      <w:szCs w:val="21"/>
                      <w:u w:val="single"/>
                    </w:rPr>
                    <w:t>8</w:t>
                  </w:r>
                </w:p>
              </w:tc>
              <w:tc>
                <w:tcPr>
                  <w:tcW w:w="1625"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用水损耗</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60"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合计</w:t>
                  </w:r>
                </w:p>
              </w:tc>
              <w:tc>
                <w:tcPr>
                  <w:tcW w:w="1505"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1383"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11.815</w:t>
                  </w:r>
                </w:p>
              </w:tc>
              <w:tc>
                <w:tcPr>
                  <w:tcW w:w="966"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合计</w:t>
                  </w:r>
                </w:p>
              </w:tc>
              <w:tc>
                <w:tcPr>
                  <w:tcW w:w="1625" w:type="dxa"/>
                  <w:tcMar>
                    <w:top w:w="0" w:type="dxa"/>
                    <w:left w:w="57" w:type="dxa"/>
                    <w:bottom w:w="0" w:type="dxa"/>
                    <w:right w:w="57" w:type="dxa"/>
                  </w:tcMar>
                  <w:vAlign w:val="center"/>
                </w:tcPr>
                <w:p>
                  <w:pPr>
                    <w:jc w:val="center"/>
                    <w:rPr>
                      <w:bCs/>
                      <w:sz w:val="21"/>
                      <w:szCs w:val="21"/>
                      <w:u w:val="single"/>
                    </w:rPr>
                  </w:pPr>
                  <w:r>
                    <w:rPr>
                      <w:bCs/>
                      <w:sz w:val="21"/>
                      <w:szCs w:val="21"/>
                      <w:u w:val="single"/>
                    </w:rPr>
                    <w:t>/</w:t>
                  </w:r>
                </w:p>
              </w:tc>
              <w:tc>
                <w:tcPr>
                  <w:tcW w:w="1974" w:type="dxa"/>
                  <w:tcMar>
                    <w:top w:w="0" w:type="dxa"/>
                    <w:left w:w="57" w:type="dxa"/>
                    <w:bottom w:w="0" w:type="dxa"/>
                    <w:right w:w="57" w:type="dxa"/>
                  </w:tcMar>
                  <w:vAlign w:val="center"/>
                </w:tcPr>
                <w:p>
                  <w:pPr>
                    <w:jc w:val="center"/>
                    <w:rPr>
                      <w:bCs/>
                      <w:sz w:val="21"/>
                      <w:szCs w:val="21"/>
                      <w:u w:val="single"/>
                    </w:rPr>
                  </w:pPr>
                  <w:r>
                    <w:rPr>
                      <w:rFonts w:hint="eastAsia"/>
                      <w:bCs/>
                      <w:sz w:val="21"/>
                      <w:szCs w:val="21"/>
                      <w:u w:val="single"/>
                    </w:rPr>
                    <w:t>11.815</w:t>
                  </w:r>
                  <w:r>
                    <w:rPr>
                      <w:bCs/>
                      <w:sz w:val="21"/>
                      <w:szCs w:val="21"/>
                      <w:u w:val="single"/>
                    </w:rPr>
                    <w:t xml:space="preserve">                                                                                                                                                                                                                                                      </w:t>
                  </w:r>
                </w:p>
              </w:tc>
            </w:tr>
          </w:tbl>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31" w:type="dxa"/>
            <w:vAlign w:val="center"/>
          </w:tcPr>
          <w:p>
            <w:pPr>
              <w:pStyle w:val="24"/>
              <w:adjustRightInd w:val="0"/>
              <w:snapToGrid w:val="0"/>
              <w:spacing w:before="0" w:beforeAutospacing="0" w:after="0" w:afterAutospacing="0"/>
              <w:jc w:val="center"/>
              <w:rPr>
                <w:rFonts w:cs="宋体"/>
                <w:szCs w:val="24"/>
              </w:rPr>
            </w:pPr>
            <w:r>
              <w:rPr>
                <w:rFonts w:hint="eastAsia" w:cs="宋体"/>
                <w:bCs/>
                <w:kern w:val="2"/>
                <w:szCs w:val="24"/>
              </w:rPr>
              <w:t>与项目有关的原有环境污染问题</w:t>
            </w:r>
          </w:p>
        </w:tc>
        <w:tc>
          <w:tcPr>
            <w:tcW w:w="8429" w:type="dxa"/>
            <w:vAlign w:val="top"/>
          </w:tcPr>
          <w:p>
            <w:pPr>
              <w:spacing w:line="360" w:lineRule="auto"/>
              <w:ind w:firstLine="480" w:firstLineChars="200"/>
            </w:pPr>
          </w:p>
          <w:p>
            <w:pPr>
              <w:spacing w:line="360" w:lineRule="auto"/>
              <w:ind w:firstLine="480" w:firstLineChars="200"/>
              <w:rPr>
                <w:rFonts w:hint="eastAsia"/>
                <w:u w:val="single"/>
              </w:rPr>
            </w:pPr>
            <w:r>
              <w:rPr>
                <w:rFonts w:hint="eastAsia"/>
                <w:u w:val="single"/>
              </w:rPr>
              <w:t>项目位于吉林靖宇经济开发区乡村振兴产业园，租赁6号厂房进行建设。园区总建筑面积变为68117.04平方米，建设厂房4栋、库房1栋、锅炉房1座、动力站1栋、门卫3栋、综合办公楼1栋、生活楼1栋、消防水池1个、蓄水池1个、垃圾站1座、污水处理站1座，并建设相关配套基础设施等，污水处理站设计处理规模原为300t/d，由于考虑园区未来发展及企业排水的需要，污水处理站处理规模设计变更为800t/d。</w:t>
            </w:r>
          </w:p>
          <w:p>
            <w:pPr>
              <w:adjustRightInd w:val="0"/>
              <w:snapToGrid w:val="0"/>
              <w:spacing w:line="360" w:lineRule="auto"/>
              <w:ind w:firstLine="480" w:firstLineChars="200"/>
              <w:rPr>
                <w:rFonts w:hint="eastAsia"/>
                <w:u w:val="single"/>
              </w:rPr>
            </w:pPr>
            <w:r>
              <w:rPr>
                <w:rFonts w:hint="eastAsia"/>
                <w:u w:val="single"/>
              </w:rPr>
              <w:t>园区内各建筑均已建成，园区地面已硬化，园区内锅炉等基础设施均已建成投入使用，能够满足项目需要。</w:t>
            </w:r>
          </w:p>
          <w:p>
            <w:pPr>
              <w:adjustRightInd w:val="0"/>
              <w:snapToGrid w:val="0"/>
              <w:spacing w:line="360" w:lineRule="auto"/>
              <w:ind w:firstLine="480" w:firstLineChars="200"/>
              <w:rPr>
                <w:u w:val="single"/>
              </w:rPr>
            </w:pPr>
            <w:r>
              <w:rPr>
                <w:rFonts w:hint="eastAsia"/>
                <w:snapToGrid w:val="0"/>
                <w:kern w:val="0"/>
                <w:u w:val="single"/>
              </w:rPr>
              <w:t>园区污水处理站原设计处理规模为300m</w:t>
            </w:r>
            <w:r>
              <w:rPr>
                <w:rFonts w:hint="eastAsia"/>
                <w:snapToGrid w:val="0"/>
                <w:kern w:val="0"/>
                <w:u w:val="single"/>
                <w:vertAlign w:val="superscript"/>
              </w:rPr>
              <w:t>3</w:t>
            </w:r>
            <w:r>
              <w:rPr>
                <w:rFonts w:hint="eastAsia"/>
                <w:snapToGrid w:val="0"/>
                <w:kern w:val="0"/>
                <w:u w:val="single"/>
              </w:rPr>
              <w:t>/d，拟变更处理规模800m</w:t>
            </w:r>
            <w:r>
              <w:rPr>
                <w:rFonts w:hint="eastAsia"/>
                <w:snapToGrid w:val="0"/>
                <w:kern w:val="0"/>
                <w:u w:val="single"/>
                <w:vertAlign w:val="superscript"/>
              </w:rPr>
              <w:t>3</w:t>
            </w:r>
            <w:r>
              <w:rPr>
                <w:rFonts w:hint="eastAsia"/>
                <w:snapToGrid w:val="0"/>
                <w:kern w:val="0"/>
                <w:u w:val="single"/>
              </w:rPr>
              <w:t>/d，污水处理工艺与原设计一致，目前污水处理站变更环保手续尚未完成，本环评要求，待园区污水处理站取得相关环保手续、正产运行后，本项目方能投产。</w:t>
            </w:r>
          </w:p>
          <w:p>
            <w:pPr>
              <w:spacing w:line="360" w:lineRule="auto"/>
              <w:ind w:firstLine="480" w:firstLineChars="200"/>
            </w:pPr>
            <w:r>
              <w:rPr>
                <w:rFonts w:hint="eastAsia"/>
              </w:rPr>
              <w:t>本项目为新建项目，无原有污染问题。</w:t>
            </w:r>
          </w:p>
          <w:p>
            <w:pPr>
              <w:pStyle w:val="2"/>
              <w:ind w:left="480"/>
            </w:pPr>
          </w:p>
          <w:p/>
          <w:p/>
          <w:p>
            <w:pPr>
              <w:pStyle w:val="16"/>
              <w:ind w:left="0" w:leftChars="0"/>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p>
            <w:pPr>
              <w:pStyle w:val="32"/>
              <w:rPr>
                <w:rFonts w:hint="eastAsia"/>
              </w:rPr>
            </w:pPr>
          </w:p>
          <w:p>
            <w:pPr>
              <w:rPr>
                <w:rFonts w:hint="eastAsia"/>
              </w:rPr>
            </w:pPr>
          </w:p>
        </w:tc>
      </w:tr>
    </w:tbl>
    <w:p>
      <w:pPr>
        <w:pStyle w:val="24"/>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0"/>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71" w:hRule="atLeast"/>
          <w:jc w:val="center"/>
        </w:trPr>
        <w:tc>
          <w:tcPr>
            <w:tcW w:w="419" w:type="dxa"/>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642" w:type="dxa"/>
            <w:vAlign w:val="center"/>
          </w:tcPr>
          <w:p>
            <w:pPr>
              <w:numPr>
                <w:ilvl w:val="0"/>
                <w:numId w:val="5"/>
              </w:numPr>
              <w:adjustRightInd w:val="0"/>
              <w:snapToGrid w:val="0"/>
              <w:spacing w:line="360" w:lineRule="auto"/>
              <w:ind w:firstLine="480" w:firstLineChars="200"/>
              <w:rPr>
                <w:rFonts w:hint="eastAsia"/>
              </w:rPr>
            </w:pPr>
            <w:r>
              <w:rPr>
                <w:rFonts w:hint="eastAsia"/>
              </w:rPr>
              <w:t>大气环境</w:t>
            </w:r>
          </w:p>
          <w:p>
            <w:pPr>
              <w:pStyle w:val="42"/>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（1）基本污染物环境质量现状</w:t>
            </w:r>
          </w:p>
          <w:p>
            <w:pPr>
              <w:spacing w:line="360" w:lineRule="auto"/>
              <w:ind w:firstLine="480" w:firstLineChars="200"/>
              <w:rPr>
                <w:bCs/>
              </w:rPr>
            </w:pPr>
            <w:r>
              <w:rPr>
                <w:bCs/>
              </w:rPr>
              <w:t>根据《环境影响评价技术导则 大气环境》（HJ2.2-2018），</w:t>
            </w:r>
            <w:r>
              <w:rPr>
                <w:rFonts w:hint="eastAsia"/>
                <w:bCs/>
              </w:rPr>
              <w:t>“</w:t>
            </w:r>
            <w:r>
              <w:rPr>
                <w:bCs/>
              </w:rPr>
              <w:t>项目所在区域达标判定，优先采用国家或地方生态环境主管部门公开发布的评价基准年环境质量公告或环境质量报告中的数据或结论</w:t>
            </w:r>
            <w:r>
              <w:rPr>
                <w:rFonts w:hint="eastAsia"/>
                <w:bCs/>
              </w:rPr>
              <w:t>” “</w:t>
            </w:r>
            <w:r>
              <w:rPr>
                <w:bCs/>
              </w:rPr>
              <w:t>评价范围内没有环境空气质量监测网数据或公开发布的环境空气质量现状数据的，可选择符合HJ664规定，并且与评价范围地理位置邻近，地形、气候条件相近的环境空气质量城市点或区域点监测数据。</w:t>
            </w:r>
            <w:r>
              <w:rPr>
                <w:rFonts w:hint="eastAsia"/>
                <w:bCs/>
              </w:rPr>
              <w:t>”</w:t>
            </w:r>
          </w:p>
          <w:p>
            <w:pPr>
              <w:spacing w:line="360" w:lineRule="auto"/>
              <w:ind w:firstLine="480" w:firstLineChars="200"/>
              <w:rPr>
                <w:bCs/>
              </w:rPr>
            </w:pPr>
            <w:r>
              <w:rPr>
                <w:bCs/>
              </w:rPr>
              <w:t>本项目位于</w:t>
            </w:r>
            <w:r>
              <w:rPr>
                <w:rFonts w:hint="eastAsia"/>
                <w:bCs/>
              </w:rPr>
              <w:t>靖宇县</w:t>
            </w:r>
            <w:r>
              <w:rPr>
                <w:bCs/>
              </w:rPr>
              <w:t>，评价范围内没有环境空气质量监测网数据或公开发布的环境空气质量现状数据，本次评价采用上级城市</w:t>
            </w:r>
            <w:r>
              <w:rPr>
                <w:rFonts w:hint="eastAsia"/>
                <w:bCs/>
              </w:rPr>
              <w:t>白山</w:t>
            </w:r>
            <w:r>
              <w:rPr>
                <w:bCs/>
              </w:rPr>
              <w:t>市环境质量状况进行评价。</w:t>
            </w:r>
          </w:p>
          <w:p>
            <w:pPr>
              <w:pStyle w:val="42"/>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根据《吉林省202</w:t>
            </w:r>
            <w:r>
              <w:rPr>
                <w:rFonts w:hint="eastAsia" w:ascii="Times New Roman" w:hAnsi="Times New Roman" w:cs="Times New Roman"/>
                <w:color w:val="auto"/>
                <w:sz w:val="24"/>
              </w:rPr>
              <w:t>3</w:t>
            </w:r>
            <w:r>
              <w:rPr>
                <w:rFonts w:ascii="Times New Roman" w:hAnsi="Times New Roman" w:cs="Times New Roman"/>
                <w:color w:val="auto"/>
                <w:sz w:val="24"/>
              </w:rPr>
              <w:t>年生态环境状况公报》，</w:t>
            </w:r>
            <w:r>
              <w:rPr>
                <w:rFonts w:hint="eastAsia" w:ascii="Times New Roman" w:hAnsi="Times New Roman" w:cs="Times New Roman"/>
                <w:color w:val="auto"/>
                <w:sz w:val="24"/>
              </w:rPr>
              <w:t>项目所在地白山市</w:t>
            </w:r>
            <w:r>
              <w:rPr>
                <w:rFonts w:ascii="Times New Roman" w:hAnsi="Times New Roman" w:cs="Times New Roman"/>
                <w:color w:val="auto"/>
                <w:sz w:val="24"/>
              </w:rPr>
              <w:t>为空气达标区。</w:t>
            </w:r>
          </w:p>
          <w:p>
            <w:pPr>
              <w:pStyle w:val="42"/>
              <w:adjustRightInd w:val="0"/>
              <w:snapToGrid w:val="0"/>
              <w:spacing w:line="360" w:lineRule="auto"/>
              <w:ind w:firstLine="0"/>
              <w:rPr>
                <w:rFonts w:hint="eastAsia"/>
                <w:color w:val="auto"/>
                <w:sz w:val="24"/>
              </w:rPr>
            </w:pPr>
            <w:r>
              <w:rPr>
                <w:rFonts w:ascii="宋体" w:hAnsi="宋体" w:eastAsia="宋体" w:cs="宋体"/>
                <w:color w:val="auto"/>
                <w:kern w:val="2"/>
                <w:sz w:val="24"/>
                <w:szCs w:val="20"/>
                <w:lang w:val="en-US" w:eastAsia="zh-CN" w:bidi="ar-SA"/>
              </w:rPr>
              <w:pict>
                <v:rect id="矩形 342" o:spid="_x0000_s1059" style="position:absolute;left:0;margin-left:0.1pt;margin-top:170.8pt;height:17pt;width:399.1pt;rotation:0f;z-index:251661312;" o:ole="f" fillcolor="#FFFFFF" filled="f" o:preferrelative="t" stroked="t" coordsize="21600,21600">
                  <v:fill on="f" color2="#FFFFFF" focus="0%"/>
                  <v:stroke weight="1.5pt" color="#FF0000" color2="#FFFFFF" miterlimit="2"/>
                  <v:imagedata gain="65536f" blacklevel="0f" gamma="0"/>
                  <o:lock v:ext="edit" position="f" selection="f" grouping="f" rotation="f" cropping="f" text="f" aspectratio="f"/>
                </v:rect>
              </w:pict>
            </w:r>
            <w:r>
              <w:rPr>
                <w:rFonts w:hint="eastAsia" w:ascii="宋体" w:hAnsi="宋体" w:eastAsia="宋体" w:cs="宋体"/>
                <w:color w:val="auto"/>
                <w:kern w:val="2"/>
                <w:sz w:val="24"/>
                <w:szCs w:val="20"/>
                <w:lang w:val="en-US" w:eastAsia="zh-CN" w:bidi="ar-SA"/>
              </w:rPr>
              <w:pict>
                <v:shape id="图片 24" o:spid="_x0000_s1060" type="#_x0000_t75" style="height:274.85pt;width:400.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line="360" w:lineRule="auto"/>
              <w:ind w:firstLine="480" w:firstLineChars="200"/>
              <w:rPr>
                <w:bCs/>
              </w:rPr>
            </w:pPr>
            <w:r>
              <w:t>由上图可知，</w:t>
            </w:r>
            <w:r>
              <w:rPr>
                <w:rFonts w:hint="eastAsia"/>
              </w:rPr>
              <w:t>白山市</w:t>
            </w:r>
            <w:r>
              <w:t>202</w:t>
            </w:r>
            <w:r>
              <w:rPr>
                <w:rFonts w:hint="eastAsia"/>
              </w:rPr>
              <w:t>3</w:t>
            </w:r>
            <w:r>
              <w:t>年各评价污染物</w:t>
            </w:r>
            <w:r>
              <w:rPr>
                <w:rFonts w:hint="eastAsia"/>
              </w:rPr>
              <w:t>年均浓度均</w:t>
            </w:r>
            <w:r>
              <w:t>能够满足GB3095-2012《环境空气质量标准》中二级标准限值要求，为空气达标区。</w:t>
            </w:r>
          </w:p>
          <w:p>
            <w:pPr>
              <w:pStyle w:val="42"/>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（2）特征污染物环境质量现状</w:t>
            </w:r>
          </w:p>
          <w:p>
            <w:pPr>
              <w:autoSpaceDE w:val="0"/>
              <w:autoSpaceDN w:val="0"/>
              <w:adjustRightInd w:val="0"/>
              <w:spacing w:line="360" w:lineRule="auto"/>
              <w:ind w:firstLine="480" w:firstLineChars="200"/>
              <w:jc w:val="left"/>
              <w:rPr>
                <w:kern w:val="0"/>
              </w:rPr>
            </w:pPr>
            <w:r>
              <w:rPr>
                <w:rFonts w:hint="eastAsia"/>
                <w:kern w:val="0"/>
              </w:rPr>
              <w:t>本项目特征污染物为</w:t>
            </w:r>
            <w:r>
              <w:rPr>
                <w:kern w:val="0"/>
              </w:rPr>
              <w:t>TSP</w:t>
            </w:r>
            <w:r>
              <w:rPr>
                <w:rFonts w:hint="eastAsia"/>
                <w:kern w:val="0"/>
              </w:rPr>
              <w:t>，评价范围内无国家或地方环境空气质量监测网中评价基准年连续1年的监测数据，没有环境空气质量监测网数据及公开发布的环境空气质量现状数据。项目所在园区建成后各厂房及基础设施尚未投入使用，无新增污染物产生。本环评引用《吉林靖宇经济开发区食品产业园标准化厂房及基础设施建设项目环境影响报告表》中监测数据对特征污染物环境质量现状进行评价。</w:t>
            </w:r>
          </w:p>
          <w:p>
            <w:pPr>
              <w:autoSpaceDE w:val="0"/>
              <w:autoSpaceDN w:val="0"/>
              <w:adjustRightInd w:val="0"/>
              <w:spacing w:line="360" w:lineRule="auto"/>
              <w:ind w:firstLine="480" w:firstLineChars="200"/>
              <w:jc w:val="left"/>
              <w:rPr>
                <w:kern w:val="0"/>
              </w:rPr>
            </w:pPr>
            <w:r>
              <w:rPr>
                <w:kern w:val="0"/>
              </w:rPr>
              <w:fldChar w:fldCharType="begin"/>
            </w:r>
            <w:r>
              <w:rPr>
                <w:kern w:val="0"/>
              </w:rPr>
              <w:instrText xml:space="preserve"> </w:instrText>
            </w:r>
            <w:r>
              <w:rPr>
                <w:rFonts w:hint="eastAsia"/>
                <w:kern w:val="0"/>
              </w:rPr>
              <w:instrText xml:space="preserve">= 1 \* GB3</w:instrText>
            </w:r>
            <w:r>
              <w:rPr>
                <w:kern w:val="0"/>
              </w:rPr>
              <w:instrText xml:space="preserve"> </w:instrText>
            </w:r>
            <w:r>
              <w:rPr>
                <w:kern w:val="0"/>
              </w:rPr>
              <w:fldChar w:fldCharType="separate"/>
            </w:r>
            <w:r>
              <w:rPr>
                <w:rFonts w:hint="eastAsia"/>
                <w:kern w:val="0"/>
                <w:lang w:val="en-US" w:eastAsia="zh-CN"/>
              </w:rPr>
              <w:t>①</w:t>
            </w:r>
            <w:r>
              <w:rPr>
                <w:kern w:val="0"/>
              </w:rPr>
              <w:fldChar w:fldCharType="end"/>
            </w:r>
            <w:r>
              <w:rPr>
                <w:kern w:val="0"/>
              </w:rPr>
              <w:t>监测点位的布设</w:t>
            </w:r>
          </w:p>
          <w:p>
            <w:pPr>
              <w:spacing w:line="360" w:lineRule="auto"/>
              <w:ind w:firstLine="480" w:firstLineChars="200"/>
              <w:rPr>
                <w:rFonts w:hint="eastAsia" w:ascii="宋体" w:hAnsi="宋体"/>
                <w:kern w:val="0"/>
              </w:rPr>
            </w:pPr>
            <w:r>
              <w:rPr>
                <w:kern w:val="0"/>
              </w:rPr>
              <w:t>本次评价</w:t>
            </w:r>
            <w:r>
              <w:rPr>
                <w:rFonts w:hint="eastAsia"/>
                <w:kern w:val="0"/>
              </w:rPr>
              <w:t>布设的</w:t>
            </w:r>
            <w:r>
              <w:rPr>
                <w:kern w:val="0"/>
              </w:rPr>
              <w:t>1个环境空气监测点位</w:t>
            </w:r>
            <w:r>
              <w:rPr>
                <w:rFonts w:hint="eastAsia"/>
                <w:kern w:val="0"/>
              </w:rPr>
              <w:t>布设情况</w:t>
            </w:r>
            <w:r>
              <w:rPr>
                <w:kern w:val="0"/>
              </w:rPr>
              <w:t>详见表</w:t>
            </w:r>
            <w:r>
              <w:rPr>
                <w:rFonts w:hint="eastAsia"/>
                <w:kern w:val="0"/>
              </w:rPr>
              <w:t>3-1</w:t>
            </w:r>
            <w:r>
              <w:rPr>
                <w:rFonts w:hint="eastAsia" w:ascii="宋体" w:hAnsi="宋体"/>
                <w:kern w:val="0"/>
              </w:rPr>
              <w:t>，监测点位布设情况见</w:t>
            </w:r>
            <w:r>
              <w:rPr>
                <w:kern w:val="0"/>
              </w:rPr>
              <w:t>附图2</w:t>
            </w:r>
            <w:r>
              <w:rPr>
                <w:rFonts w:ascii="宋体" w:hAnsi="宋体"/>
                <w:kern w:val="0"/>
              </w:rPr>
              <w:t>。</w:t>
            </w:r>
          </w:p>
          <w:p>
            <w:pPr>
              <w:pStyle w:val="2"/>
              <w:ind w:left="480"/>
              <w:jc w:val="center"/>
              <w:rPr>
                <w:rFonts w:hint="eastAsia"/>
                <w:bCs/>
              </w:rPr>
            </w:pPr>
            <w:r>
              <w:rPr>
                <w:rFonts w:hint="eastAsia"/>
                <w:bCs/>
              </w:rPr>
              <w:t>表3-1    特征污染物监测点位情况表</w:t>
            </w:r>
          </w:p>
          <w:tbl>
            <w:tblPr>
              <w:tblStyle w:val="30"/>
              <w:tblW w:w="842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333"/>
              <w:gridCol w:w="509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jc w:val="center"/>
              </w:trPr>
              <w:tc>
                <w:tcPr>
                  <w:tcW w:w="3333" w:type="dxa"/>
                  <w:vAlign w:val="center"/>
                </w:tcPr>
                <w:p>
                  <w:pPr>
                    <w:jc w:val="center"/>
                    <w:rPr>
                      <w:rFonts w:hint="eastAsia"/>
                      <w:sz w:val="21"/>
                      <w:szCs w:val="21"/>
                    </w:rPr>
                  </w:pPr>
                  <w:r>
                    <w:rPr>
                      <w:rFonts w:hint="eastAsia"/>
                      <w:sz w:val="21"/>
                      <w:szCs w:val="21"/>
                    </w:rPr>
                    <w:t>序号</w:t>
                  </w:r>
                </w:p>
              </w:tc>
              <w:tc>
                <w:tcPr>
                  <w:tcW w:w="5093" w:type="dxa"/>
                  <w:vAlign w:val="center"/>
                </w:tcPr>
                <w:p>
                  <w:pPr>
                    <w:jc w:val="center"/>
                    <w:rPr>
                      <w:rFonts w:hint="eastAsia"/>
                      <w:sz w:val="21"/>
                      <w:szCs w:val="21"/>
                    </w:rPr>
                  </w:pPr>
                  <w:r>
                    <w:rPr>
                      <w:rFonts w:hint="eastAsia"/>
                      <w:sz w:val="21"/>
                      <w:szCs w:val="21"/>
                    </w:rPr>
                    <w:t>监测点位名称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333" w:type="dxa"/>
                  <w:vAlign w:val="center"/>
                </w:tcPr>
                <w:p>
                  <w:pPr>
                    <w:jc w:val="center"/>
                    <w:rPr>
                      <w:rFonts w:hint="eastAsia"/>
                      <w:sz w:val="21"/>
                      <w:szCs w:val="21"/>
                    </w:rPr>
                  </w:pPr>
                  <w:r>
                    <w:rPr>
                      <w:rFonts w:hint="eastAsia"/>
                      <w:sz w:val="21"/>
                      <w:szCs w:val="21"/>
                    </w:rPr>
                    <w:t>1#</w:t>
                  </w:r>
                </w:p>
              </w:tc>
              <w:tc>
                <w:tcPr>
                  <w:tcW w:w="5093" w:type="dxa"/>
                  <w:vAlign w:val="center"/>
                </w:tcPr>
                <w:p>
                  <w:pPr>
                    <w:jc w:val="center"/>
                    <w:rPr>
                      <w:rFonts w:hint="eastAsia"/>
                      <w:sz w:val="21"/>
                      <w:szCs w:val="21"/>
                    </w:rPr>
                  </w:pPr>
                  <w:r>
                    <w:rPr>
                      <w:rFonts w:hint="eastAsia"/>
                      <w:sz w:val="21"/>
                      <w:szCs w:val="21"/>
                    </w:rPr>
                    <w:t>项目下风向1km</w:t>
                  </w:r>
                </w:p>
              </w:tc>
            </w:tr>
          </w:tbl>
          <w:p>
            <w:pPr>
              <w:pStyle w:val="2"/>
              <w:ind w:left="480"/>
              <w:rPr>
                <w:rFonts w:hint="eastAsia"/>
                <w:smallCaps/>
              </w:rPr>
            </w:pPr>
          </w:p>
          <w:p>
            <w:pPr>
              <w:spacing w:line="360" w:lineRule="auto"/>
              <w:ind w:firstLine="48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lang w:val="en-US" w:eastAsia="zh-CN"/>
              </w:rPr>
              <w:t>②</w:t>
            </w:r>
            <w:r>
              <w:fldChar w:fldCharType="end"/>
            </w:r>
            <w:r>
              <w:rPr>
                <w:rFonts w:hint="eastAsia"/>
              </w:rPr>
              <w:t>监测项目</w:t>
            </w:r>
          </w:p>
          <w:p>
            <w:pPr>
              <w:pStyle w:val="2"/>
              <w:spacing w:line="360" w:lineRule="auto"/>
              <w:ind w:left="0" w:leftChars="0" w:firstLine="480" w:firstLineChars="200"/>
              <w:rPr>
                <w:rFonts w:hint="eastAsia"/>
                <w:b w:val="0"/>
                <w:bCs/>
                <w:kern w:val="0"/>
              </w:rPr>
            </w:pPr>
            <w:r>
              <w:rPr>
                <w:rFonts w:hint="eastAsia"/>
                <w:b w:val="0"/>
                <w:bCs/>
              </w:rPr>
              <w:t>特征污染物监测项目为</w:t>
            </w:r>
            <w:bookmarkStart w:id="3" w:name="_Hlk103680669"/>
            <w:r>
              <w:rPr>
                <w:b w:val="0"/>
                <w:bCs/>
                <w:kern w:val="0"/>
              </w:rPr>
              <w:t>TSP</w:t>
            </w:r>
            <w:r>
              <w:rPr>
                <w:rFonts w:hint="eastAsia"/>
                <w:b w:val="0"/>
                <w:bCs/>
                <w:kern w:val="0"/>
              </w:rPr>
              <w:t>、N</w:t>
            </w:r>
            <w:r>
              <w:rPr>
                <w:b w:val="0"/>
                <w:bCs/>
                <w:kern w:val="0"/>
              </w:rPr>
              <w:t>O</w:t>
            </w:r>
            <w:r>
              <w:rPr>
                <w:rFonts w:hint="eastAsia"/>
                <w:b w:val="0"/>
                <w:bCs/>
                <w:kern w:val="0"/>
              </w:rPr>
              <w:t>x、H</w:t>
            </w:r>
            <w:r>
              <w:rPr>
                <w:b w:val="0"/>
                <w:bCs/>
                <w:kern w:val="0"/>
                <w:vertAlign w:val="subscript"/>
              </w:rPr>
              <w:t>2</w:t>
            </w:r>
            <w:r>
              <w:rPr>
                <w:b w:val="0"/>
                <w:bCs/>
                <w:kern w:val="0"/>
              </w:rPr>
              <w:t>S</w:t>
            </w:r>
            <w:r>
              <w:rPr>
                <w:rFonts w:hint="eastAsia"/>
                <w:b w:val="0"/>
                <w:bCs/>
                <w:kern w:val="0"/>
              </w:rPr>
              <w:t>、N</w:t>
            </w:r>
            <w:r>
              <w:rPr>
                <w:b w:val="0"/>
                <w:bCs/>
                <w:kern w:val="0"/>
              </w:rPr>
              <w:t>H</w:t>
            </w:r>
            <w:r>
              <w:rPr>
                <w:b w:val="0"/>
                <w:bCs/>
                <w:kern w:val="0"/>
                <w:vertAlign w:val="subscript"/>
              </w:rPr>
              <w:t>3</w:t>
            </w:r>
            <w:bookmarkEnd w:id="3"/>
            <w:r>
              <w:rPr>
                <w:rFonts w:hint="eastAsia"/>
                <w:b w:val="0"/>
                <w:bCs/>
                <w:kern w:val="0"/>
              </w:rPr>
              <w:t>。</w:t>
            </w:r>
          </w:p>
          <w:p>
            <w:pPr>
              <w:spacing w:line="360" w:lineRule="auto"/>
              <w:ind w:firstLine="48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lang w:val="en-US" w:eastAsia="zh-CN"/>
              </w:rPr>
              <w:t>③</w:t>
            </w:r>
            <w:r>
              <w:fldChar w:fldCharType="end"/>
            </w:r>
            <w:r>
              <w:rPr>
                <w:rFonts w:hint="eastAsia"/>
              </w:rPr>
              <w:t>监测单位及监测时间</w:t>
            </w:r>
          </w:p>
          <w:p>
            <w:pPr>
              <w:pStyle w:val="2"/>
              <w:spacing w:line="360" w:lineRule="auto"/>
              <w:ind w:left="0" w:leftChars="0" w:firstLine="480" w:firstLineChars="200"/>
              <w:rPr>
                <w:rFonts w:hint="eastAsia"/>
                <w:b w:val="0"/>
                <w:bCs/>
              </w:rPr>
            </w:pPr>
            <w:r>
              <w:rPr>
                <w:rFonts w:hint="eastAsia"/>
                <w:b w:val="0"/>
                <w:bCs/>
              </w:rPr>
              <w:t>监测单位：</w:t>
            </w:r>
            <w:r>
              <w:rPr>
                <w:b w:val="0"/>
                <w:bCs/>
              </w:rPr>
              <w:t>吉林省鑫和泰检测技术有限公司</w:t>
            </w:r>
          </w:p>
          <w:p>
            <w:pPr>
              <w:spacing w:line="360" w:lineRule="auto"/>
              <w:ind w:firstLine="480" w:firstLineChars="200"/>
              <w:rPr>
                <w:rFonts w:hint="eastAsia"/>
              </w:rPr>
            </w:pPr>
            <w:r>
              <w:rPr>
                <w:rFonts w:hint="eastAsia"/>
              </w:rPr>
              <w:t>监测时间：202</w:t>
            </w:r>
            <w:r>
              <w:t>2</w:t>
            </w:r>
            <w:r>
              <w:rPr>
                <w:rFonts w:hint="eastAsia"/>
              </w:rPr>
              <w:t>年</w:t>
            </w:r>
            <w:r>
              <w:t>5</w:t>
            </w:r>
            <w:r>
              <w:rPr>
                <w:rFonts w:hint="eastAsia"/>
              </w:rPr>
              <w:t>月</w:t>
            </w:r>
            <w:r>
              <w:t>16</w:t>
            </w:r>
            <w:r>
              <w:rPr>
                <w:rFonts w:hint="eastAsia"/>
              </w:rPr>
              <w:t>日~202</w:t>
            </w:r>
            <w:r>
              <w:t>2</w:t>
            </w:r>
            <w:r>
              <w:rPr>
                <w:rFonts w:hint="eastAsia"/>
              </w:rPr>
              <w:t>年</w:t>
            </w:r>
            <w:r>
              <w:t>5</w:t>
            </w:r>
            <w:r>
              <w:rPr>
                <w:rFonts w:hint="eastAsia"/>
              </w:rPr>
              <w:t>月</w:t>
            </w:r>
            <w:r>
              <w:t>18</w:t>
            </w:r>
            <w:r>
              <w:rPr>
                <w:rFonts w:hint="eastAsia"/>
              </w:rPr>
              <w:t>日</w:t>
            </w:r>
          </w:p>
          <w:p>
            <w:pPr>
              <w:adjustRightInd w:val="0"/>
              <w:snapToGrid w:val="0"/>
              <w:spacing w:line="360" w:lineRule="auto"/>
              <w:ind w:firstLine="480" w:firstLineChars="200"/>
              <w:rPr>
                <w:rFonts w:hint="eastAsia"/>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lang w:val="en-US" w:eastAsia="zh-CN"/>
              </w:rPr>
              <w:t>④</w:t>
            </w:r>
            <w:r>
              <w:fldChar w:fldCharType="end"/>
            </w:r>
            <w:r>
              <w:rPr>
                <w:rFonts w:hint="eastAsia"/>
              </w:rPr>
              <w:t>采样及分析方法</w:t>
            </w:r>
          </w:p>
          <w:p>
            <w:pPr>
              <w:spacing w:line="360" w:lineRule="auto"/>
              <w:ind w:firstLine="480" w:firstLineChars="200"/>
              <w:rPr>
                <w:rFonts w:hint="eastAsia"/>
              </w:rPr>
            </w:pPr>
            <w:r>
              <w:t>按国家有关标准及环境保护部有关规范执行，监测方法详见表</w:t>
            </w:r>
            <w:r>
              <w:rPr>
                <w:rFonts w:hint="eastAsia"/>
              </w:rPr>
              <w:t>3-2</w:t>
            </w:r>
            <w:r>
              <w:t>。</w:t>
            </w:r>
          </w:p>
          <w:p>
            <w:pPr>
              <w:adjustRightInd w:val="0"/>
              <w:snapToGrid w:val="0"/>
              <w:spacing w:line="360" w:lineRule="auto"/>
              <w:ind w:left="480"/>
              <w:jc w:val="center"/>
              <w:rPr>
                <w:b/>
                <w:bCs/>
              </w:rPr>
            </w:pPr>
            <w:r>
              <w:rPr>
                <w:b/>
                <w:bCs/>
              </w:rPr>
              <w:t>表</w:t>
            </w:r>
            <w:r>
              <w:rPr>
                <w:rFonts w:hint="eastAsia"/>
                <w:b/>
                <w:bCs/>
              </w:rPr>
              <w:t xml:space="preserve">3-2 </w:t>
            </w:r>
            <w:r>
              <w:rPr>
                <w:b/>
                <w:bCs/>
              </w:rPr>
              <w:t xml:space="preserve"> 评价区环境空气现状监测分析方法</w:t>
            </w:r>
          </w:p>
          <w:tbl>
            <w:tblPr>
              <w:tblStyle w:val="30"/>
              <w:tblW w:w="8426"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10"/>
              <w:gridCol w:w="4167"/>
              <w:gridCol w:w="27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c>
                <w:tcPr>
                  <w:tcW w:w="1510" w:type="dxa"/>
                  <w:vAlign w:val="center"/>
                </w:tcPr>
                <w:p>
                  <w:pPr>
                    <w:adjustRightInd w:val="0"/>
                    <w:snapToGrid w:val="0"/>
                    <w:jc w:val="center"/>
                    <w:rPr>
                      <w:sz w:val="21"/>
                      <w:szCs w:val="21"/>
                    </w:rPr>
                  </w:pPr>
                  <w:r>
                    <w:rPr>
                      <w:sz w:val="21"/>
                      <w:szCs w:val="21"/>
                    </w:rPr>
                    <w:t>监测因子</w:t>
                  </w:r>
                </w:p>
              </w:tc>
              <w:tc>
                <w:tcPr>
                  <w:tcW w:w="4167" w:type="dxa"/>
                  <w:vAlign w:val="center"/>
                </w:tcPr>
                <w:p>
                  <w:pPr>
                    <w:adjustRightInd w:val="0"/>
                    <w:snapToGrid w:val="0"/>
                    <w:jc w:val="center"/>
                    <w:rPr>
                      <w:sz w:val="21"/>
                      <w:szCs w:val="21"/>
                    </w:rPr>
                  </w:pPr>
                  <w:r>
                    <w:rPr>
                      <w:sz w:val="21"/>
                      <w:szCs w:val="21"/>
                    </w:rPr>
                    <w:t>分析方法</w:t>
                  </w:r>
                </w:p>
              </w:tc>
              <w:tc>
                <w:tcPr>
                  <w:tcW w:w="2749" w:type="dxa"/>
                  <w:vAlign w:val="center"/>
                </w:tcPr>
                <w:p>
                  <w:pPr>
                    <w:adjustRightInd w:val="0"/>
                    <w:snapToGrid w:val="0"/>
                    <w:jc w:val="center"/>
                    <w:rPr>
                      <w:sz w:val="21"/>
                      <w:szCs w:val="21"/>
                    </w:rPr>
                  </w:pPr>
                  <w:r>
                    <w:rPr>
                      <w:sz w:val="21"/>
                      <w:szCs w:val="21"/>
                    </w:rPr>
                    <w:t>方法来源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10" w:type="dxa"/>
                  <w:vAlign w:val="center"/>
                </w:tcPr>
                <w:p>
                  <w:pPr>
                    <w:widowControl/>
                    <w:jc w:val="center"/>
                    <w:rPr>
                      <w:sz w:val="21"/>
                      <w:szCs w:val="21"/>
                    </w:rPr>
                  </w:pPr>
                  <w:r>
                    <w:rPr>
                      <w:sz w:val="21"/>
                      <w:szCs w:val="21"/>
                    </w:rPr>
                    <w:t>TSP</w:t>
                  </w:r>
                </w:p>
              </w:tc>
              <w:tc>
                <w:tcPr>
                  <w:tcW w:w="4167" w:type="dxa"/>
                  <w:vAlign w:val="center"/>
                </w:tcPr>
                <w:p>
                  <w:pPr>
                    <w:widowControl/>
                    <w:jc w:val="center"/>
                    <w:rPr>
                      <w:sz w:val="21"/>
                      <w:szCs w:val="21"/>
                    </w:rPr>
                  </w:pPr>
                  <w:r>
                    <w:rPr>
                      <w:rFonts w:hint="eastAsia"/>
                      <w:sz w:val="21"/>
                      <w:szCs w:val="21"/>
                    </w:rPr>
                    <w:t>环境空气 总悬浮颗粒物的测定 重量法</w:t>
                  </w:r>
                </w:p>
              </w:tc>
              <w:tc>
                <w:tcPr>
                  <w:tcW w:w="2749" w:type="dxa"/>
                  <w:vAlign w:val="center"/>
                </w:tcPr>
                <w:p>
                  <w:pPr>
                    <w:adjustRightInd w:val="0"/>
                    <w:snapToGrid w:val="0"/>
                    <w:jc w:val="center"/>
                    <w:rPr>
                      <w:sz w:val="21"/>
                      <w:szCs w:val="21"/>
                    </w:rPr>
                  </w:pPr>
                  <w:r>
                    <w:rPr>
                      <w:sz w:val="21"/>
                      <w:szCs w:val="21"/>
                    </w:rPr>
                    <w:t>GB/T15432-1995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10" w:type="dxa"/>
                  <w:vAlign w:val="center"/>
                </w:tcPr>
                <w:p>
                  <w:pPr>
                    <w:widowControl/>
                    <w:jc w:val="center"/>
                    <w:rPr>
                      <w:rFonts w:hint="eastAsia"/>
                      <w:sz w:val="21"/>
                      <w:szCs w:val="21"/>
                    </w:rPr>
                  </w:pPr>
                  <w:r>
                    <w:rPr>
                      <w:rFonts w:hint="eastAsia"/>
                      <w:sz w:val="21"/>
                      <w:szCs w:val="21"/>
                    </w:rPr>
                    <w:t>N</w:t>
                  </w:r>
                  <w:r>
                    <w:rPr>
                      <w:sz w:val="21"/>
                      <w:szCs w:val="21"/>
                    </w:rPr>
                    <w:t>O</w:t>
                  </w:r>
                  <w:r>
                    <w:rPr>
                      <w:rFonts w:hint="eastAsia"/>
                      <w:sz w:val="21"/>
                      <w:szCs w:val="21"/>
                    </w:rPr>
                    <w:t>x</w:t>
                  </w:r>
                </w:p>
              </w:tc>
              <w:tc>
                <w:tcPr>
                  <w:tcW w:w="4167" w:type="dxa"/>
                  <w:vAlign w:val="center"/>
                </w:tcPr>
                <w:p>
                  <w:pPr>
                    <w:widowControl/>
                    <w:jc w:val="center"/>
                    <w:rPr>
                      <w:rFonts w:hint="eastAsia"/>
                      <w:sz w:val="21"/>
                      <w:szCs w:val="21"/>
                    </w:rPr>
                  </w:pPr>
                  <w:r>
                    <w:rPr>
                      <w:sz w:val="21"/>
                      <w:szCs w:val="21"/>
                    </w:rPr>
                    <w:t xml:space="preserve">环境空气 氮氧化物（一氧化氮和二氧化氮）的测定 盐酸萘乙二胺分光光度法 </w:t>
                  </w:r>
                </w:p>
              </w:tc>
              <w:tc>
                <w:tcPr>
                  <w:tcW w:w="2749" w:type="dxa"/>
                  <w:vAlign w:val="center"/>
                </w:tcPr>
                <w:p>
                  <w:pPr>
                    <w:adjustRightInd w:val="0"/>
                    <w:snapToGrid w:val="0"/>
                    <w:jc w:val="center"/>
                    <w:rPr>
                      <w:sz w:val="21"/>
                      <w:szCs w:val="21"/>
                    </w:rPr>
                  </w:pPr>
                  <w:r>
                    <w:rPr>
                      <w:sz w:val="21"/>
                      <w:szCs w:val="21"/>
                    </w:rPr>
                    <w:t>HJ 479-2009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10" w:type="dxa"/>
                  <w:vAlign w:val="center"/>
                </w:tcPr>
                <w:p>
                  <w:pPr>
                    <w:widowControl/>
                    <w:jc w:val="center"/>
                    <w:rPr>
                      <w:sz w:val="21"/>
                      <w:szCs w:val="21"/>
                    </w:rPr>
                  </w:pPr>
                  <w:r>
                    <w:rPr>
                      <w:sz w:val="21"/>
                      <w:szCs w:val="21"/>
                    </w:rPr>
                    <w:t>H</w:t>
                  </w:r>
                  <w:r>
                    <w:rPr>
                      <w:sz w:val="21"/>
                      <w:szCs w:val="21"/>
                      <w:vertAlign w:val="subscript"/>
                    </w:rPr>
                    <w:t>2</w:t>
                  </w:r>
                  <w:r>
                    <w:rPr>
                      <w:sz w:val="21"/>
                      <w:szCs w:val="21"/>
                    </w:rPr>
                    <w:t>S</w:t>
                  </w:r>
                </w:p>
              </w:tc>
              <w:tc>
                <w:tcPr>
                  <w:tcW w:w="4167" w:type="dxa"/>
                  <w:vAlign w:val="center"/>
                </w:tcPr>
                <w:p>
                  <w:pPr>
                    <w:widowControl/>
                    <w:jc w:val="center"/>
                    <w:rPr>
                      <w:rFonts w:hint="eastAsia"/>
                      <w:sz w:val="21"/>
                      <w:szCs w:val="21"/>
                    </w:rPr>
                  </w:pPr>
                  <w:r>
                    <w:rPr>
                      <w:kern w:val="0"/>
                      <w:sz w:val="21"/>
                      <w:szCs w:val="21"/>
                      <w:lang/>
                    </w:rPr>
                    <w:t>亚甲基蓝分光光度法(B)</w:t>
                  </w:r>
                  <w:r>
                    <w:rPr>
                      <w:rFonts w:hint="eastAsia"/>
                      <w:sz w:val="21"/>
                      <w:szCs w:val="21"/>
                    </w:rPr>
                    <w:t xml:space="preserve"> </w:t>
                  </w:r>
                </w:p>
              </w:tc>
              <w:tc>
                <w:tcPr>
                  <w:tcW w:w="2749" w:type="dxa"/>
                  <w:vAlign w:val="center"/>
                </w:tcPr>
                <w:p>
                  <w:pPr>
                    <w:adjustRightInd w:val="0"/>
                    <w:snapToGrid w:val="0"/>
                    <w:jc w:val="center"/>
                    <w:rPr>
                      <w:sz w:val="21"/>
                      <w:szCs w:val="21"/>
                    </w:rPr>
                  </w:pPr>
                  <w:r>
                    <w:rPr>
                      <w:kern w:val="0"/>
                      <w:sz w:val="21"/>
                      <w:szCs w:val="21"/>
                      <w:lang/>
                    </w:rPr>
                    <w:t>《空气和废气监测分析方法》（第四版增补版）第三篇 第一章 十一（二）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10" w:type="dxa"/>
                  <w:vAlign w:val="center"/>
                </w:tcPr>
                <w:p>
                  <w:pPr>
                    <w:widowControl/>
                    <w:jc w:val="center"/>
                    <w:rPr>
                      <w:rFonts w:hint="eastAsia"/>
                      <w:sz w:val="21"/>
                      <w:szCs w:val="21"/>
                    </w:rPr>
                  </w:pPr>
                  <w:r>
                    <w:rPr>
                      <w:sz w:val="21"/>
                      <w:szCs w:val="21"/>
                    </w:rPr>
                    <w:t>NH</w:t>
                  </w:r>
                  <w:r>
                    <w:rPr>
                      <w:sz w:val="21"/>
                      <w:szCs w:val="21"/>
                      <w:vertAlign w:val="subscript"/>
                    </w:rPr>
                    <w:t>3</w:t>
                  </w:r>
                </w:p>
              </w:tc>
              <w:tc>
                <w:tcPr>
                  <w:tcW w:w="4167" w:type="dxa"/>
                  <w:vAlign w:val="center"/>
                </w:tcPr>
                <w:p>
                  <w:pPr>
                    <w:widowControl/>
                    <w:jc w:val="center"/>
                    <w:rPr>
                      <w:kern w:val="0"/>
                      <w:sz w:val="21"/>
                      <w:szCs w:val="21"/>
                      <w:lang/>
                    </w:rPr>
                  </w:pPr>
                  <w:r>
                    <w:rPr>
                      <w:kern w:val="0"/>
                      <w:sz w:val="21"/>
                      <w:szCs w:val="21"/>
                      <w:lang/>
                    </w:rPr>
                    <w:t>环境空气和废气 氨的测定 纳氏试剂分光光度法</w:t>
                  </w:r>
                </w:p>
              </w:tc>
              <w:tc>
                <w:tcPr>
                  <w:tcW w:w="2749" w:type="dxa"/>
                  <w:vAlign w:val="center"/>
                </w:tcPr>
                <w:p>
                  <w:pPr>
                    <w:adjustRightInd w:val="0"/>
                    <w:snapToGrid w:val="0"/>
                    <w:jc w:val="center"/>
                    <w:rPr>
                      <w:sz w:val="21"/>
                      <w:szCs w:val="21"/>
                    </w:rPr>
                  </w:pPr>
                  <w:r>
                    <w:rPr>
                      <w:kern w:val="0"/>
                      <w:sz w:val="21"/>
                      <w:szCs w:val="21"/>
                      <w:lang/>
                    </w:rPr>
                    <w:t>HJ 533-2009</w:t>
                  </w:r>
                </w:p>
              </w:tc>
            </w:tr>
          </w:tbl>
          <w:p>
            <w:pPr>
              <w:pStyle w:val="2"/>
              <w:spacing w:line="360" w:lineRule="auto"/>
              <w:ind w:left="0" w:leftChars="0" w:firstLine="480" w:firstLineChars="200"/>
              <w:rPr>
                <w:rFonts w:hint="eastAsia"/>
                <w:b w:val="0"/>
                <w:bCs/>
              </w:rPr>
            </w:pPr>
            <w:r>
              <w:rPr>
                <w:b w:val="0"/>
                <w:bCs/>
              </w:rPr>
              <w:fldChar w:fldCharType="begin"/>
            </w:r>
            <w:r>
              <w:rPr>
                <w:b w:val="0"/>
                <w:bCs/>
              </w:rPr>
              <w:instrText xml:space="preserve"> </w:instrText>
            </w:r>
            <w:r>
              <w:rPr>
                <w:rFonts w:hint="eastAsia"/>
                <w:b w:val="0"/>
                <w:bCs/>
              </w:rPr>
              <w:instrText xml:space="preserve">= 5 \* GB3</w:instrText>
            </w:r>
            <w:r>
              <w:rPr>
                <w:b w:val="0"/>
                <w:bCs/>
              </w:rPr>
              <w:instrText xml:space="preserve"> </w:instrText>
            </w:r>
            <w:r>
              <w:rPr>
                <w:b w:val="0"/>
                <w:bCs/>
              </w:rPr>
              <w:fldChar w:fldCharType="separate"/>
            </w:r>
            <w:r>
              <w:rPr>
                <w:rFonts w:hint="eastAsia"/>
                <w:b w:val="0"/>
                <w:bCs/>
                <w:lang w:val="en-US" w:eastAsia="zh-CN"/>
              </w:rPr>
              <w:t>⑤</w:t>
            </w:r>
            <w:r>
              <w:rPr>
                <w:b w:val="0"/>
                <w:bCs/>
              </w:rPr>
              <w:fldChar w:fldCharType="end"/>
            </w:r>
            <w:r>
              <w:rPr>
                <w:rFonts w:hint="eastAsia"/>
                <w:b w:val="0"/>
                <w:bCs/>
              </w:rPr>
              <w:t>评价方法</w:t>
            </w:r>
          </w:p>
          <w:p>
            <w:pPr>
              <w:spacing w:line="360" w:lineRule="auto"/>
              <w:ind w:firstLine="480" w:firstLineChars="200"/>
              <w:rPr>
                <w:rFonts w:hint="eastAsia"/>
                <w:bCs/>
              </w:rPr>
            </w:pPr>
            <w:r>
              <w:rPr>
                <w:rFonts w:hint="eastAsia"/>
                <w:bCs/>
              </w:rPr>
              <w:t>采用HJ2.2-2018《环境影响评价技术导则 大气环境》，补充监测数据的现状评价内容，分别对各监测点位不同污染物的短期浓度进行环境质量现状评价。对于超标的污染物，计算其超标倍数和超标率。</w:t>
            </w:r>
          </w:p>
          <w:p>
            <w:pPr>
              <w:pStyle w:val="2"/>
              <w:spacing w:line="360" w:lineRule="auto"/>
              <w:ind w:left="0" w:leftChars="0" w:firstLine="480" w:firstLineChars="200"/>
              <w:rPr>
                <w:rFonts w:hint="eastAsia"/>
                <w:b w:val="0"/>
                <w:bCs/>
              </w:rPr>
            </w:pPr>
            <w:r>
              <w:rPr>
                <w:b w:val="0"/>
                <w:bCs/>
              </w:rPr>
              <w:fldChar w:fldCharType="begin"/>
            </w:r>
            <w:r>
              <w:rPr>
                <w:b w:val="0"/>
                <w:bCs/>
              </w:rPr>
              <w:instrText xml:space="preserve"> </w:instrText>
            </w:r>
            <w:r>
              <w:rPr>
                <w:rFonts w:hint="eastAsia"/>
                <w:b w:val="0"/>
                <w:bCs/>
              </w:rPr>
              <w:instrText xml:space="preserve">= 6 \* GB3</w:instrText>
            </w:r>
            <w:r>
              <w:rPr>
                <w:b w:val="0"/>
                <w:bCs/>
              </w:rPr>
              <w:instrText xml:space="preserve"> </w:instrText>
            </w:r>
            <w:r>
              <w:rPr>
                <w:b w:val="0"/>
                <w:bCs/>
              </w:rPr>
              <w:fldChar w:fldCharType="separate"/>
            </w:r>
            <w:r>
              <w:rPr>
                <w:rFonts w:hint="eastAsia"/>
                <w:b w:val="0"/>
                <w:bCs/>
                <w:lang w:val="en-US" w:eastAsia="zh-CN"/>
              </w:rPr>
              <w:t>⑥</w:t>
            </w:r>
            <w:r>
              <w:rPr>
                <w:b w:val="0"/>
                <w:bCs/>
              </w:rPr>
              <w:fldChar w:fldCharType="end"/>
            </w:r>
            <w:r>
              <w:rPr>
                <w:rFonts w:hint="eastAsia"/>
                <w:b w:val="0"/>
                <w:bCs/>
              </w:rPr>
              <w:t>评价标准</w:t>
            </w:r>
          </w:p>
          <w:p>
            <w:pPr>
              <w:spacing w:line="360" w:lineRule="auto"/>
              <w:ind w:firstLine="480" w:firstLineChars="200"/>
              <w:rPr>
                <w:rFonts w:hint="eastAsia"/>
                <w:bCs/>
              </w:rPr>
            </w:pPr>
            <w:r>
              <w:rPr>
                <w:rFonts w:hint="eastAsia"/>
                <w:kern w:val="0"/>
              </w:rPr>
              <w:t>T</w:t>
            </w:r>
            <w:r>
              <w:rPr>
                <w:kern w:val="0"/>
              </w:rPr>
              <w:t>SP</w:t>
            </w:r>
            <w:r>
              <w:rPr>
                <w:rFonts w:hint="eastAsia"/>
                <w:kern w:val="0"/>
              </w:rPr>
              <w:t>、N</w:t>
            </w:r>
            <w:r>
              <w:rPr>
                <w:kern w:val="0"/>
              </w:rPr>
              <w:t>O</w:t>
            </w:r>
            <w:r>
              <w:rPr>
                <w:rFonts w:hint="eastAsia"/>
                <w:kern w:val="0"/>
              </w:rPr>
              <w:t>x</w:t>
            </w:r>
            <w:r>
              <w:rPr>
                <w:rFonts w:hint="eastAsia"/>
              </w:rPr>
              <w:t>执行</w:t>
            </w:r>
            <w:r>
              <w:t>GB3095-</w:t>
            </w:r>
            <w:r>
              <w:rPr>
                <w:rFonts w:hint="eastAsia"/>
              </w:rPr>
              <w:t>2012</w:t>
            </w:r>
            <w:r>
              <w:t>《环境空气质量标准》</w:t>
            </w:r>
            <w:r>
              <w:rPr>
                <w:rFonts w:hint="eastAsia"/>
              </w:rPr>
              <w:t>中二级标准要求；H</w:t>
            </w:r>
            <w:r>
              <w:rPr>
                <w:rFonts w:hint="eastAsia"/>
                <w:vertAlign w:val="subscript"/>
              </w:rPr>
              <w:t>2</w:t>
            </w:r>
            <w:r>
              <w:rPr>
                <w:rFonts w:hint="eastAsia"/>
              </w:rPr>
              <w:t>S、NH</w:t>
            </w:r>
            <w:r>
              <w:rPr>
                <w:rFonts w:hint="eastAsia"/>
                <w:vertAlign w:val="subscript"/>
              </w:rPr>
              <w:t>3</w:t>
            </w:r>
            <w:r>
              <w:rPr>
                <w:rFonts w:hint="eastAsia"/>
                <w:kern w:val="0"/>
              </w:rPr>
              <w:t>参照</w:t>
            </w:r>
            <w:r>
              <w:rPr>
                <w:rFonts w:hint="eastAsia"/>
              </w:rPr>
              <w:t>HJ2.2-2018《环境影响评价技术导则 大气环境》中附录D中表D.1其他污染物空气质量浓度参考限值。</w:t>
            </w:r>
          </w:p>
          <w:p>
            <w:pPr>
              <w:pStyle w:val="2"/>
              <w:spacing w:line="360" w:lineRule="auto"/>
              <w:ind w:left="0" w:leftChars="0" w:firstLine="480" w:firstLineChars="200"/>
              <w:rPr>
                <w:rFonts w:hint="eastAsia"/>
                <w:b w:val="0"/>
                <w:bCs/>
              </w:rPr>
            </w:pPr>
            <w:r>
              <w:rPr>
                <w:b w:val="0"/>
                <w:bCs/>
              </w:rPr>
              <w:fldChar w:fldCharType="begin"/>
            </w:r>
            <w:r>
              <w:rPr>
                <w:b w:val="0"/>
                <w:bCs/>
              </w:rPr>
              <w:instrText xml:space="preserve"> </w:instrText>
            </w:r>
            <w:r>
              <w:rPr>
                <w:rFonts w:hint="eastAsia"/>
                <w:b w:val="0"/>
                <w:bCs/>
              </w:rPr>
              <w:instrText xml:space="preserve">= 7 \* GB3</w:instrText>
            </w:r>
            <w:r>
              <w:rPr>
                <w:b w:val="0"/>
                <w:bCs/>
              </w:rPr>
              <w:instrText xml:space="preserve"> </w:instrText>
            </w:r>
            <w:r>
              <w:rPr>
                <w:b w:val="0"/>
                <w:bCs/>
              </w:rPr>
              <w:fldChar w:fldCharType="separate"/>
            </w:r>
            <w:r>
              <w:rPr>
                <w:rFonts w:hint="eastAsia"/>
                <w:b w:val="0"/>
                <w:bCs/>
                <w:lang w:val="en-US" w:eastAsia="zh-CN"/>
              </w:rPr>
              <w:t>⑦</w:t>
            </w:r>
            <w:r>
              <w:rPr>
                <w:b w:val="0"/>
                <w:bCs/>
              </w:rPr>
              <w:fldChar w:fldCharType="end"/>
            </w:r>
            <w:r>
              <w:rPr>
                <w:rFonts w:hint="eastAsia"/>
                <w:b w:val="0"/>
                <w:bCs/>
              </w:rPr>
              <w:t>监测及评价结果</w:t>
            </w:r>
          </w:p>
          <w:p>
            <w:pPr>
              <w:spacing w:line="360" w:lineRule="auto"/>
              <w:jc w:val="center"/>
              <w:rPr>
                <w:rFonts w:hint="eastAsia"/>
                <w:b/>
              </w:rPr>
            </w:pPr>
            <w:r>
              <w:rPr>
                <w:rFonts w:hint="eastAsia"/>
                <w:b/>
              </w:rPr>
              <w:t>表3-3    特征污染物环境质量监测结果表</w:t>
            </w:r>
          </w:p>
          <w:tbl>
            <w:tblPr>
              <w:tblStyle w:val="30"/>
              <w:tblW w:w="8426"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134"/>
              <w:gridCol w:w="1281"/>
              <w:gridCol w:w="2100"/>
              <w:gridCol w:w="1035"/>
              <w:gridCol w:w="831"/>
              <w:gridCol w:w="647"/>
              <w:gridCol w:w="7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4" w:hRule="atLeast"/>
              </w:trPr>
              <w:tc>
                <w:tcPr>
                  <w:tcW w:w="694" w:type="dxa"/>
                  <w:vAlign w:val="center"/>
                </w:tcPr>
                <w:p>
                  <w:pPr>
                    <w:pStyle w:val="2"/>
                    <w:ind w:left="0" w:leftChars="0"/>
                    <w:jc w:val="center"/>
                    <w:rPr>
                      <w:b w:val="0"/>
                      <w:bCs/>
                      <w:sz w:val="21"/>
                      <w:szCs w:val="21"/>
                    </w:rPr>
                  </w:pPr>
                  <w:r>
                    <w:rPr>
                      <w:b w:val="0"/>
                      <w:bCs/>
                      <w:sz w:val="21"/>
                      <w:szCs w:val="21"/>
                    </w:rPr>
                    <w:t>监测</w:t>
                  </w:r>
                </w:p>
                <w:p>
                  <w:pPr>
                    <w:pStyle w:val="2"/>
                    <w:ind w:left="0" w:leftChars="0"/>
                    <w:jc w:val="center"/>
                    <w:rPr>
                      <w:b w:val="0"/>
                      <w:bCs/>
                      <w:sz w:val="21"/>
                      <w:szCs w:val="21"/>
                    </w:rPr>
                  </w:pPr>
                  <w:r>
                    <w:rPr>
                      <w:b w:val="0"/>
                      <w:bCs/>
                      <w:sz w:val="21"/>
                      <w:szCs w:val="21"/>
                    </w:rPr>
                    <w:t>点位</w:t>
                  </w:r>
                </w:p>
              </w:tc>
              <w:tc>
                <w:tcPr>
                  <w:tcW w:w="1134" w:type="dxa"/>
                  <w:vAlign w:val="center"/>
                </w:tcPr>
                <w:p>
                  <w:pPr>
                    <w:pStyle w:val="2"/>
                    <w:ind w:left="0" w:leftChars="0"/>
                    <w:jc w:val="center"/>
                    <w:rPr>
                      <w:b w:val="0"/>
                      <w:bCs/>
                      <w:sz w:val="21"/>
                      <w:szCs w:val="21"/>
                    </w:rPr>
                  </w:pPr>
                  <w:r>
                    <w:rPr>
                      <w:b w:val="0"/>
                      <w:bCs/>
                      <w:sz w:val="21"/>
                      <w:szCs w:val="21"/>
                    </w:rPr>
                    <w:t>监测点名称</w:t>
                  </w:r>
                </w:p>
              </w:tc>
              <w:tc>
                <w:tcPr>
                  <w:tcW w:w="1281" w:type="dxa"/>
                  <w:vAlign w:val="center"/>
                </w:tcPr>
                <w:p>
                  <w:pPr>
                    <w:pStyle w:val="2"/>
                    <w:ind w:left="0" w:leftChars="0"/>
                    <w:jc w:val="center"/>
                    <w:rPr>
                      <w:b w:val="0"/>
                      <w:bCs/>
                      <w:sz w:val="21"/>
                      <w:szCs w:val="21"/>
                    </w:rPr>
                  </w:pPr>
                  <w:r>
                    <w:rPr>
                      <w:b w:val="0"/>
                      <w:bCs/>
                      <w:sz w:val="21"/>
                      <w:szCs w:val="21"/>
                    </w:rPr>
                    <w:t>污染物</w:t>
                  </w:r>
                </w:p>
              </w:tc>
              <w:tc>
                <w:tcPr>
                  <w:tcW w:w="2100" w:type="dxa"/>
                  <w:vAlign w:val="center"/>
                </w:tcPr>
                <w:p>
                  <w:pPr>
                    <w:pStyle w:val="2"/>
                    <w:ind w:left="0" w:leftChars="0"/>
                    <w:jc w:val="center"/>
                    <w:rPr>
                      <w:b w:val="0"/>
                      <w:bCs/>
                      <w:sz w:val="21"/>
                      <w:szCs w:val="21"/>
                    </w:rPr>
                  </w:pPr>
                  <w:r>
                    <w:rPr>
                      <w:b w:val="0"/>
                      <w:bCs/>
                      <w:sz w:val="21"/>
                      <w:szCs w:val="21"/>
                    </w:rPr>
                    <w:t>评价标准µg/m</w:t>
                  </w:r>
                  <w:r>
                    <w:rPr>
                      <w:b w:val="0"/>
                      <w:bCs/>
                      <w:sz w:val="21"/>
                      <w:szCs w:val="21"/>
                      <w:vertAlign w:val="superscript"/>
                    </w:rPr>
                    <w:t>2</w:t>
                  </w:r>
                </w:p>
              </w:tc>
              <w:tc>
                <w:tcPr>
                  <w:tcW w:w="1035" w:type="dxa"/>
                  <w:vAlign w:val="center"/>
                </w:tcPr>
                <w:p>
                  <w:pPr>
                    <w:pStyle w:val="2"/>
                    <w:ind w:left="0" w:leftChars="0"/>
                    <w:jc w:val="center"/>
                    <w:rPr>
                      <w:b w:val="0"/>
                      <w:bCs/>
                      <w:sz w:val="21"/>
                      <w:szCs w:val="21"/>
                    </w:rPr>
                  </w:pPr>
                  <w:r>
                    <w:rPr>
                      <w:b w:val="0"/>
                      <w:bCs/>
                      <w:sz w:val="21"/>
                      <w:szCs w:val="21"/>
                    </w:rPr>
                    <w:t>监测浓度范围µg/m</w:t>
                  </w:r>
                  <w:r>
                    <w:rPr>
                      <w:b w:val="0"/>
                      <w:bCs/>
                      <w:sz w:val="21"/>
                      <w:szCs w:val="21"/>
                      <w:vertAlign w:val="superscript"/>
                    </w:rPr>
                    <w:t>2</w:t>
                  </w:r>
                </w:p>
              </w:tc>
              <w:tc>
                <w:tcPr>
                  <w:tcW w:w="831" w:type="dxa"/>
                  <w:vAlign w:val="center"/>
                </w:tcPr>
                <w:p>
                  <w:pPr>
                    <w:pStyle w:val="2"/>
                    <w:ind w:left="0" w:leftChars="0"/>
                    <w:jc w:val="center"/>
                    <w:rPr>
                      <w:b w:val="0"/>
                      <w:bCs/>
                      <w:sz w:val="21"/>
                      <w:szCs w:val="21"/>
                    </w:rPr>
                  </w:pPr>
                  <w:r>
                    <w:rPr>
                      <w:b w:val="0"/>
                      <w:bCs/>
                      <w:sz w:val="21"/>
                      <w:szCs w:val="21"/>
                    </w:rPr>
                    <w:t>最大浓度占标率%</w:t>
                  </w:r>
                </w:p>
              </w:tc>
              <w:tc>
                <w:tcPr>
                  <w:tcW w:w="647" w:type="dxa"/>
                  <w:vAlign w:val="center"/>
                </w:tcPr>
                <w:p>
                  <w:pPr>
                    <w:pStyle w:val="2"/>
                    <w:ind w:left="0" w:leftChars="0"/>
                    <w:jc w:val="center"/>
                    <w:rPr>
                      <w:b w:val="0"/>
                      <w:bCs/>
                      <w:sz w:val="21"/>
                      <w:szCs w:val="21"/>
                    </w:rPr>
                  </w:pPr>
                  <w:r>
                    <w:rPr>
                      <w:b w:val="0"/>
                      <w:bCs/>
                      <w:sz w:val="21"/>
                      <w:szCs w:val="21"/>
                    </w:rPr>
                    <w:t>超标率%</w:t>
                  </w:r>
                </w:p>
              </w:tc>
              <w:tc>
                <w:tcPr>
                  <w:tcW w:w="704" w:type="dxa"/>
                  <w:vAlign w:val="center"/>
                </w:tcPr>
                <w:p>
                  <w:pPr>
                    <w:pStyle w:val="2"/>
                    <w:ind w:left="0" w:leftChars="0"/>
                    <w:jc w:val="center"/>
                    <w:rPr>
                      <w:b w:val="0"/>
                      <w:bCs/>
                      <w:sz w:val="21"/>
                      <w:szCs w:val="21"/>
                    </w:rPr>
                  </w:pPr>
                  <w:r>
                    <w:rPr>
                      <w:b w:val="0"/>
                      <w:bCs/>
                      <w:sz w:val="21"/>
                      <w:szCs w:val="21"/>
                    </w:rPr>
                    <w:t>达标</w:t>
                  </w:r>
                </w:p>
                <w:p>
                  <w:pPr>
                    <w:pStyle w:val="2"/>
                    <w:ind w:left="0" w:leftChars="0"/>
                    <w:jc w:val="center"/>
                    <w:rPr>
                      <w:b w:val="0"/>
                      <w:bCs/>
                      <w:sz w:val="21"/>
                      <w:szCs w:val="21"/>
                    </w:rPr>
                  </w:pPr>
                  <w:r>
                    <w:rPr>
                      <w:b w:val="0"/>
                      <w:bCs/>
                      <w:sz w:val="21"/>
                      <w:szCs w:val="21"/>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4" w:type="dxa"/>
                  <w:vMerge w:val="restart"/>
                  <w:vAlign w:val="center"/>
                </w:tcPr>
                <w:p>
                  <w:pPr>
                    <w:pStyle w:val="2"/>
                    <w:ind w:left="0" w:leftChars="0"/>
                    <w:jc w:val="center"/>
                    <w:rPr>
                      <w:b w:val="0"/>
                      <w:bCs/>
                      <w:sz w:val="21"/>
                      <w:szCs w:val="21"/>
                    </w:rPr>
                  </w:pPr>
                  <w:r>
                    <w:rPr>
                      <w:b w:val="0"/>
                      <w:bCs/>
                      <w:sz w:val="21"/>
                      <w:szCs w:val="21"/>
                    </w:rPr>
                    <w:t>1#</w:t>
                  </w:r>
                </w:p>
              </w:tc>
              <w:tc>
                <w:tcPr>
                  <w:tcW w:w="1134" w:type="dxa"/>
                  <w:vMerge w:val="restart"/>
                  <w:vAlign w:val="center"/>
                </w:tcPr>
                <w:p>
                  <w:pPr>
                    <w:jc w:val="center"/>
                    <w:rPr>
                      <w:bCs/>
                      <w:sz w:val="21"/>
                      <w:szCs w:val="21"/>
                    </w:rPr>
                  </w:pPr>
                  <w:r>
                    <w:rPr>
                      <w:rFonts w:hint="eastAsia"/>
                      <w:sz w:val="21"/>
                      <w:szCs w:val="21"/>
                    </w:rPr>
                    <w:t>下风向1km</w:t>
                  </w:r>
                </w:p>
              </w:tc>
              <w:tc>
                <w:tcPr>
                  <w:tcW w:w="1281" w:type="dxa"/>
                  <w:vAlign w:val="center"/>
                </w:tcPr>
                <w:p>
                  <w:pPr>
                    <w:pStyle w:val="2"/>
                    <w:ind w:left="0" w:leftChars="0"/>
                    <w:jc w:val="center"/>
                    <w:rPr>
                      <w:b w:val="0"/>
                      <w:bCs/>
                      <w:sz w:val="21"/>
                      <w:szCs w:val="21"/>
                    </w:rPr>
                  </w:pPr>
                  <w:r>
                    <w:rPr>
                      <w:b w:val="0"/>
                      <w:bCs/>
                      <w:sz w:val="21"/>
                      <w:szCs w:val="21"/>
                    </w:rPr>
                    <w:t>TSP</w:t>
                  </w:r>
                </w:p>
              </w:tc>
              <w:tc>
                <w:tcPr>
                  <w:tcW w:w="2100" w:type="dxa"/>
                  <w:vAlign w:val="center"/>
                </w:tcPr>
                <w:p>
                  <w:pPr>
                    <w:pStyle w:val="2"/>
                    <w:ind w:left="0" w:leftChars="0"/>
                    <w:jc w:val="center"/>
                    <w:rPr>
                      <w:b w:val="0"/>
                      <w:bCs/>
                      <w:sz w:val="21"/>
                      <w:szCs w:val="21"/>
                    </w:rPr>
                  </w:pPr>
                  <w:r>
                    <w:rPr>
                      <w:b w:val="0"/>
                      <w:bCs/>
                      <w:sz w:val="21"/>
                      <w:szCs w:val="21"/>
                    </w:rPr>
                    <w:t>300</w:t>
                  </w:r>
                </w:p>
              </w:tc>
              <w:tc>
                <w:tcPr>
                  <w:tcW w:w="1035" w:type="dxa"/>
                  <w:vAlign w:val="center"/>
                </w:tcPr>
                <w:p>
                  <w:pPr>
                    <w:pStyle w:val="2"/>
                    <w:ind w:left="0" w:leftChars="0"/>
                    <w:jc w:val="center"/>
                    <w:rPr>
                      <w:b w:val="0"/>
                      <w:bCs/>
                      <w:sz w:val="21"/>
                      <w:szCs w:val="21"/>
                    </w:rPr>
                  </w:pPr>
                  <w:r>
                    <w:rPr>
                      <w:b w:val="0"/>
                      <w:bCs/>
                      <w:sz w:val="21"/>
                      <w:szCs w:val="21"/>
                    </w:rPr>
                    <w:t>56~107</w:t>
                  </w:r>
                </w:p>
              </w:tc>
              <w:tc>
                <w:tcPr>
                  <w:tcW w:w="831" w:type="dxa"/>
                  <w:vAlign w:val="center"/>
                </w:tcPr>
                <w:p>
                  <w:pPr>
                    <w:pStyle w:val="2"/>
                    <w:ind w:left="0" w:leftChars="0"/>
                    <w:jc w:val="center"/>
                    <w:rPr>
                      <w:b w:val="0"/>
                      <w:bCs/>
                      <w:sz w:val="21"/>
                      <w:szCs w:val="21"/>
                    </w:rPr>
                  </w:pPr>
                  <w:r>
                    <w:rPr>
                      <w:rFonts w:hint="eastAsia"/>
                      <w:b w:val="0"/>
                      <w:bCs/>
                      <w:sz w:val="21"/>
                      <w:szCs w:val="21"/>
                    </w:rPr>
                    <w:t>3</w:t>
                  </w:r>
                  <w:r>
                    <w:rPr>
                      <w:b w:val="0"/>
                      <w:bCs/>
                      <w:sz w:val="21"/>
                      <w:szCs w:val="21"/>
                    </w:rPr>
                    <w:t>5.7</w:t>
                  </w:r>
                </w:p>
              </w:tc>
              <w:tc>
                <w:tcPr>
                  <w:tcW w:w="647" w:type="dxa"/>
                  <w:vAlign w:val="center"/>
                </w:tcPr>
                <w:p>
                  <w:pPr>
                    <w:pStyle w:val="2"/>
                    <w:ind w:left="0" w:leftChars="0"/>
                    <w:jc w:val="center"/>
                    <w:rPr>
                      <w:b w:val="0"/>
                      <w:bCs/>
                      <w:sz w:val="21"/>
                      <w:szCs w:val="21"/>
                    </w:rPr>
                  </w:pPr>
                  <w:r>
                    <w:rPr>
                      <w:b w:val="0"/>
                      <w:bCs/>
                      <w:sz w:val="21"/>
                      <w:szCs w:val="21"/>
                    </w:rPr>
                    <w:t>0</w:t>
                  </w:r>
                </w:p>
              </w:tc>
              <w:tc>
                <w:tcPr>
                  <w:tcW w:w="704" w:type="dxa"/>
                  <w:vAlign w:val="center"/>
                </w:tcPr>
                <w:p>
                  <w:pPr>
                    <w:pStyle w:val="2"/>
                    <w:ind w:left="0" w:leftChars="0"/>
                    <w:jc w:val="center"/>
                    <w:rPr>
                      <w:b w:val="0"/>
                      <w:bCs/>
                      <w:sz w:val="21"/>
                      <w:szCs w:val="21"/>
                    </w:rPr>
                  </w:pPr>
                  <w:r>
                    <w:rPr>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4" w:type="dxa"/>
                  <w:vMerge w:val="continue"/>
                  <w:vAlign w:val="center"/>
                </w:tcPr>
                <w:p>
                  <w:pPr>
                    <w:pStyle w:val="2"/>
                    <w:ind w:left="0" w:leftChars="0"/>
                    <w:jc w:val="center"/>
                    <w:rPr>
                      <w:b w:val="0"/>
                      <w:bCs/>
                      <w:sz w:val="21"/>
                      <w:szCs w:val="21"/>
                    </w:rPr>
                  </w:pPr>
                </w:p>
              </w:tc>
              <w:tc>
                <w:tcPr>
                  <w:tcW w:w="1134" w:type="dxa"/>
                  <w:vMerge w:val="continue"/>
                  <w:vAlign w:val="center"/>
                </w:tcPr>
                <w:p>
                  <w:pPr>
                    <w:jc w:val="center"/>
                    <w:rPr>
                      <w:rFonts w:hint="eastAsia"/>
                      <w:sz w:val="21"/>
                      <w:szCs w:val="21"/>
                    </w:rPr>
                  </w:pPr>
                </w:p>
              </w:tc>
              <w:tc>
                <w:tcPr>
                  <w:tcW w:w="1281" w:type="dxa"/>
                  <w:vAlign w:val="center"/>
                </w:tcPr>
                <w:p>
                  <w:pPr>
                    <w:pStyle w:val="2"/>
                    <w:ind w:left="0" w:leftChars="0"/>
                    <w:jc w:val="center"/>
                    <w:rPr>
                      <w:b w:val="0"/>
                      <w:bCs/>
                      <w:sz w:val="21"/>
                      <w:szCs w:val="21"/>
                    </w:rPr>
                  </w:pPr>
                  <w:r>
                    <w:rPr>
                      <w:rFonts w:hint="eastAsia"/>
                      <w:b w:val="0"/>
                      <w:bCs/>
                      <w:sz w:val="21"/>
                      <w:szCs w:val="21"/>
                    </w:rPr>
                    <w:t>N</w:t>
                  </w:r>
                  <w:r>
                    <w:rPr>
                      <w:b w:val="0"/>
                      <w:bCs/>
                      <w:sz w:val="21"/>
                      <w:szCs w:val="21"/>
                    </w:rPr>
                    <w:t>O</w:t>
                  </w:r>
                  <w:r>
                    <w:rPr>
                      <w:b w:val="0"/>
                      <w:bCs/>
                      <w:sz w:val="21"/>
                      <w:szCs w:val="21"/>
                      <w:vertAlign w:val="subscript"/>
                    </w:rPr>
                    <w:t>X</w:t>
                  </w:r>
                </w:p>
              </w:tc>
              <w:tc>
                <w:tcPr>
                  <w:tcW w:w="2100" w:type="dxa"/>
                  <w:vAlign w:val="center"/>
                </w:tcPr>
                <w:p>
                  <w:pPr>
                    <w:pStyle w:val="2"/>
                    <w:ind w:left="0" w:leftChars="0"/>
                    <w:jc w:val="center"/>
                    <w:rPr>
                      <w:b w:val="0"/>
                      <w:bCs/>
                      <w:sz w:val="21"/>
                      <w:szCs w:val="21"/>
                    </w:rPr>
                  </w:pPr>
                  <w:r>
                    <w:rPr>
                      <w:rFonts w:hint="eastAsia"/>
                      <w:b w:val="0"/>
                      <w:bCs/>
                      <w:sz w:val="21"/>
                      <w:szCs w:val="21"/>
                    </w:rPr>
                    <w:t>1</w:t>
                  </w:r>
                  <w:r>
                    <w:rPr>
                      <w:b w:val="0"/>
                      <w:bCs/>
                      <w:sz w:val="21"/>
                      <w:szCs w:val="21"/>
                    </w:rPr>
                    <w:t>00</w:t>
                  </w:r>
                </w:p>
              </w:tc>
              <w:tc>
                <w:tcPr>
                  <w:tcW w:w="1035" w:type="dxa"/>
                  <w:vAlign w:val="center"/>
                </w:tcPr>
                <w:p>
                  <w:pPr>
                    <w:pStyle w:val="2"/>
                    <w:ind w:left="0" w:leftChars="0"/>
                    <w:jc w:val="center"/>
                    <w:rPr>
                      <w:b w:val="0"/>
                      <w:bCs/>
                      <w:sz w:val="21"/>
                      <w:szCs w:val="21"/>
                    </w:rPr>
                  </w:pPr>
                  <w:r>
                    <w:rPr>
                      <w:b w:val="0"/>
                      <w:bCs/>
                      <w:sz w:val="21"/>
                      <w:szCs w:val="21"/>
                    </w:rPr>
                    <w:t>26</w:t>
                  </w:r>
                  <w:r>
                    <w:rPr>
                      <w:rFonts w:hint="eastAsia"/>
                      <w:b w:val="0"/>
                      <w:bCs/>
                      <w:sz w:val="21"/>
                      <w:szCs w:val="21"/>
                    </w:rPr>
                    <w:t>~</w:t>
                  </w:r>
                  <w:r>
                    <w:rPr>
                      <w:b w:val="0"/>
                      <w:bCs/>
                      <w:sz w:val="21"/>
                      <w:szCs w:val="21"/>
                    </w:rPr>
                    <w:t>31</w:t>
                  </w:r>
                </w:p>
              </w:tc>
              <w:tc>
                <w:tcPr>
                  <w:tcW w:w="831" w:type="dxa"/>
                  <w:vAlign w:val="center"/>
                </w:tcPr>
                <w:p>
                  <w:pPr>
                    <w:pStyle w:val="2"/>
                    <w:ind w:left="0" w:leftChars="0"/>
                    <w:jc w:val="center"/>
                    <w:rPr>
                      <w:b w:val="0"/>
                      <w:bCs/>
                      <w:sz w:val="21"/>
                      <w:szCs w:val="21"/>
                    </w:rPr>
                  </w:pPr>
                  <w:r>
                    <w:rPr>
                      <w:rFonts w:hint="eastAsia"/>
                      <w:b w:val="0"/>
                      <w:bCs/>
                      <w:sz w:val="21"/>
                      <w:szCs w:val="21"/>
                    </w:rPr>
                    <w:t>3</w:t>
                  </w:r>
                  <w:r>
                    <w:rPr>
                      <w:b w:val="0"/>
                      <w:bCs/>
                      <w:sz w:val="21"/>
                      <w:szCs w:val="21"/>
                    </w:rPr>
                    <w:t>1</w:t>
                  </w:r>
                </w:p>
              </w:tc>
              <w:tc>
                <w:tcPr>
                  <w:tcW w:w="647" w:type="dxa"/>
                  <w:vAlign w:val="center"/>
                </w:tcPr>
                <w:p>
                  <w:pPr>
                    <w:pStyle w:val="2"/>
                    <w:ind w:left="0" w:leftChars="0"/>
                    <w:jc w:val="center"/>
                    <w:rPr>
                      <w:b w:val="0"/>
                      <w:bCs/>
                      <w:sz w:val="21"/>
                      <w:szCs w:val="21"/>
                    </w:rPr>
                  </w:pPr>
                  <w:r>
                    <w:rPr>
                      <w:b w:val="0"/>
                      <w:bCs/>
                      <w:sz w:val="21"/>
                      <w:szCs w:val="21"/>
                    </w:rPr>
                    <w:t>0</w:t>
                  </w:r>
                </w:p>
              </w:tc>
              <w:tc>
                <w:tcPr>
                  <w:tcW w:w="704" w:type="dxa"/>
                  <w:vAlign w:val="center"/>
                </w:tcPr>
                <w:p>
                  <w:pPr>
                    <w:pStyle w:val="2"/>
                    <w:ind w:left="0" w:leftChars="0"/>
                    <w:jc w:val="center"/>
                    <w:rPr>
                      <w:b w:val="0"/>
                      <w:bCs/>
                      <w:sz w:val="21"/>
                      <w:szCs w:val="21"/>
                    </w:rPr>
                  </w:pPr>
                  <w:r>
                    <w:rPr>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4" w:type="dxa"/>
                  <w:vMerge w:val="continue"/>
                  <w:vAlign w:val="center"/>
                </w:tcPr>
                <w:p>
                  <w:pPr>
                    <w:pStyle w:val="2"/>
                    <w:ind w:left="0" w:leftChars="0"/>
                    <w:jc w:val="center"/>
                    <w:rPr>
                      <w:b w:val="0"/>
                      <w:bCs/>
                      <w:sz w:val="21"/>
                      <w:szCs w:val="21"/>
                    </w:rPr>
                  </w:pPr>
                </w:p>
              </w:tc>
              <w:tc>
                <w:tcPr>
                  <w:tcW w:w="1134" w:type="dxa"/>
                  <w:vMerge w:val="continue"/>
                  <w:vAlign w:val="center"/>
                </w:tcPr>
                <w:p>
                  <w:pPr>
                    <w:jc w:val="center"/>
                    <w:rPr>
                      <w:rFonts w:hint="eastAsia"/>
                      <w:bCs/>
                      <w:sz w:val="21"/>
                      <w:szCs w:val="21"/>
                    </w:rPr>
                  </w:pPr>
                </w:p>
              </w:tc>
              <w:tc>
                <w:tcPr>
                  <w:tcW w:w="1281" w:type="dxa"/>
                  <w:vAlign w:val="center"/>
                </w:tcPr>
                <w:p>
                  <w:pPr>
                    <w:pStyle w:val="2"/>
                    <w:ind w:left="0" w:leftChars="0"/>
                    <w:jc w:val="center"/>
                    <w:rPr>
                      <w:b w:val="0"/>
                      <w:bCs/>
                      <w:sz w:val="21"/>
                      <w:szCs w:val="21"/>
                    </w:rPr>
                  </w:pPr>
                  <w:r>
                    <w:rPr>
                      <w:rFonts w:hint="eastAsia"/>
                      <w:b w:val="0"/>
                      <w:bCs/>
                      <w:sz w:val="21"/>
                      <w:szCs w:val="21"/>
                    </w:rPr>
                    <w:t>NH</w:t>
                  </w:r>
                  <w:r>
                    <w:rPr>
                      <w:rFonts w:hint="eastAsia"/>
                      <w:b w:val="0"/>
                      <w:bCs/>
                      <w:sz w:val="21"/>
                      <w:szCs w:val="21"/>
                      <w:vertAlign w:val="subscript"/>
                    </w:rPr>
                    <w:t>3</w:t>
                  </w:r>
                </w:p>
              </w:tc>
              <w:tc>
                <w:tcPr>
                  <w:tcW w:w="2100" w:type="dxa"/>
                  <w:vAlign w:val="center"/>
                </w:tcPr>
                <w:p>
                  <w:pPr>
                    <w:pStyle w:val="2"/>
                    <w:ind w:left="0" w:leftChars="0"/>
                    <w:jc w:val="center"/>
                    <w:rPr>
                      <w:b w:val="0"/>
                      <w:bCs/>
                      <w:sz w:val="21"/>
                      <w:szCs w:val="21"/>
                    </w:rPr>
                  </w:pPr>
                  <w:r>
                    <w:rPr>
                      <w:rFonts w:hint="eastAsia"/>
                      <w:b w:val="0"/>
                      <w:bCs/>
                      <w:sz w:val="21"/>
                      <w:szCs w:val="21"/>
                    </w:rPr>
                    <w:t>200</w:t>
                  </w:r>
                </w:p>
              </w:tc>
              <w:tc>
                <w:tcPr>
                  <w:tcW w:w="1035" w:type="dxa"/>
                  <w:vAlign w:val="center"/>
                </w:tcPr>
                <w:p>
                  <w:pPr>
                    <w:pStyle w:val="2"/>
                    <w:ind w:left="0" w:leftChars="0"/>
                    <w:jc w:val="center"/>
                    <w:rPr>
                      <w:b w:val="0"/>
                      <w:bCs/>
                      <w:sz w:val="21"/>
                      <w:szCs w:val="21"/>
                    </w:rPr>
                  </w:pPr>
                  <w:r>
                    <w:rPr>
                      <w:rFonts w:hint="eastAsia"/>
                      <w:b w:val="0"/>
                      <w:bCs/>
                      <w:sz w:val="21"/>
                      <w:szCs w:val="21"/>
                    </w:rPr>
                    <w:t>未检出</w:t>
                  </w:r>
                </w:p>
              </w:tc>
              <w:tc>
                <w:tcPr>
                  <w:tcW w:w="831" w:type="dxa"/>
                  <w:vAlign w:val="center"/>
                </w:tcPr>
                <w:p>
                  <w:pPr>
                    <w:pStyle w:val="2"/>
                    <w:ind w:left="0" w:leftChars="0"/>
                    <w:jc w:val="center"/>
                    <w:rPr>
                      <w:b w:val="0"/>
                      <w:bCs/>
                      <w:sz w:val="21"/>
                      <w:szCs w:val="21"/>
                    </w:rPr>
                  </w:pPr>
                  <w:r>
                    <w:rPr>
                      <w:rFonts w:hint="eastAsia"/>
                      <w:b w:val="0"/>
                      <w:bCs/>
                      <w:sz w:val="21"/>
                      <w:szCs w:val="21"/>
                    </w:rPr>
                    <w:t>/</w:t>
                  </w:r>
                </w:p>
              </w:tc>
              <w:tc>
                <w:tcPr>
                  <w:tcW w:w="647" w:type="dxa"/>
                  <w:vAlign w:val="center"/>
                </w:tcPr>
                <w:p>
                  <w:pPr>
                    <w:pStyle w:val="2"/>
                    <w:ind w:left="0" w:leftChars="0"/>
                    <w:jc w:val="center"/>
                    <w:rPr>
                      <w:b w:val="0"/>
                      <w:bCs/>
                      <w:sz w:val="21"/>
                      <w:szCs w:val="21"/>
                    </w:rPr>
                  </w:pPr>
                  <w:r>
                    <w:rPr>
                      <w:b w:val="0"/>
                      <w:bCs/>
                      <w:sz w:val="21"/>
                      <w:szCs w:val="21"/>
                    </w:rPr>
                    <w:t>0</w:t>
                  </w:r>
                </w:p>
              </w:tc>
              <w:tc>
                <w:tcPr>
                  <w:tcW w:w="704" w:type="dxa"/>
                  <w:vAlign w:val="center"/>
                </w:tcPr>
                <w:p>
                  <w:pPr>
                    <w:pStyle w:val="2"/>
                    <w:ind w:left="0" w:leftChars="0"/>
                    <w:jc w:val="center"/>
                    <w:rPr>
                      <w:b w:val="0"/>
                      <w:bCs/>
                      <w:sz w:val="21"/>
                      <w:szCs w:val="21"/>
                    </w:rPr>
                  </w:pPr>
                  <w:r>
                    <w:rPr>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4" w:type="dxa"/>
                  <w:vMerge w:val="continue"/>
                  <w:vAlign w:val="center"/>
                </w:tcPr>
                <w:p>
                  <w:pPr>
                    <w:pStyle w:val="2"/>
                    <w:ind w:left="0" w:leftChars="0"/>
                    <w:jc w:val="center"/>
                    <w:rPr>
                      <w:b w:val="0"/>
                      <w:bCs/>
                      <w:sz w:val="21"/>
                      <w:szCs w:val="21"/>
                    </w:rPr>
                  </w:pPr>
                </w:p>
              </w:tc>
              <w:tc>
                <w:tcPr>
                  <w:tcW w:w="1134" w:type="dxa"/>
                  <w:vMerge w:val="continue"/>
                  <w:vAlign w:val="center"/>
                </w:tcPr>
                <w:p>
                  <w:pPr>
                    <w:jc w:val="center"/>
                    <w:rPr>
                      <w:rFonts w:hint="eastAsia"/>
                      <w:bCs/>
                      <w:sz w:val="21"/>
                      <w:szCs w:val="21"/>
                    </w:rPr>
                  </w:pPr>
                </w:p>
              </w:tc>
              <w:tc>
                <w:tcPr>
                  <w:tcW w:w="1281" w:type="dxa"/>
                  <w:vAlign w:val="center"/>
                </w:tcPr>
                <w:p>
                  <w:pPr>
                    <w:pStyle w:val="2"/>
                    <w:ind w:left="0" w:leftChars="0"/>
                    <w:jc w:val="center"/>
                    <w:rPr>
                      <w:rFonts w:hint="eastAsia"/>
                      <w:b w:val="0"/>
                      <w:bCs/>
                      <w:sz w:val="21"/>
                      <w:szCs w:val="21"/>
                    </w:rPr>
                  </w:pPr>
                  <w:r>
                    <w:rPr>
                      <w:rFonts w:hint="eastAsia"/>
                      <w:b w:val="0"/>
                      <w:bCs/>
                      <w:sz w:val="21"/>
                      <w:szCs w:val="21"/>
                    </w:rPr>
                    <w:t>H</w:t>
                  </w:r>
                  <w:r>
                    <w:rPr>
                      <w:rFonts w:hint="eastAsia"/>
                      <w:b w:val="0"/>
                      <w:bCs/>
                      <w:sz w:val="21"/>
                      <w:szCs w:val="21"/>
                      <w:vertAlign w:val="subscript"/>
                    </w:rPr>
                    <w:t>2</w:t>
                  </w:r>
                  <w:r>
                    <w:rPr>
                      <w:rFonts w:hint="eastAsia"/>
                      <w:b w:val="0"/>
                      <w:bCs/>
                      <w:sz w:val="21"/>
                      <w:szCs w:val="21"/>
                    </w:rPr>
                    <w:t>S</w:t>
                  </w:r>
                </w:p>
              </w:tc>
              <w:tc>
                <w:tcPr>
                  <w:tcW w:w="2100" w:type="dxa"/>
                  <w:vAlign w:val="center"/>
                </w:tcPr>
                <w:p>
                  <w:pPr>
                    <w:pStyle w:val="2"/>
                    <w:ind w:left="0" w:leftChars="0"/>
                    <w:jc w:val="center"/>
                    <w:rPr>
                      <w:b w:val="0"/>
                      <w:bCs/>
                      <w:sz w:val="21"/>
                      <w:szCs w:val="21"/>
                    </w:rPr>
                  </w:pPr>
                  <w:r>
                    <w:rPr>
                      <w:rFonts w:hint="eastAsia"/>
                      <w:b w:val="0"/>
                      <w:bCs/>
                      <w:sz w:val="21"/>
                      <w:szCs w:val="21"/>
                    </w:rPr>
                    <w:t>10</w:t>
                  </w:r>
                </w:p>
              </w:tc>
              <w:tc>
                <w:tcPr>
                  <w:tcW w:w="1035" w:type="dxa"/>
                  <w:vAlign w:val="center"/>
                </w:tcPr>
                <w:p>
                  <w:pPr>
                    <w:pStyle w:val="2"/>
                    <w:ind w:left="0" w:leftChars="0"/>
                    <w:jc w:val="center"/>
                    <w:rPr>
                      <w:rFonts w:hint="eastAsia"/>
                      <w:b w:val="0"/>
                      <w:bCs/>
                      <w:sz w:val="21"/>
                      <w:szCs w:val="21"/>
                    </w:rPr>
                  </w:pPr>
                  <w:r>
                    <w:rPr>
                      <w:rFonts w:hint="eastAsia"/>
                      <w:b w:val="0"/>
                      <w:bCs/>
                      <w:sz w:val="21"/>
                      <w:szCs w:val="21"/>
                    </w:rPr>
                    <w:t>未检出</w:t>
                  </w:r>
                </w:p>
              </w:tc>
              <w:tc>
                <w:tcPr>
                  <w:tcW w:w="831" w:type="dxa"/>
                  <w:vAlign w:val="center"/>
                </w:tcPr>
                <w:p>
                  <w:pPr>
                    <w:pStyle w:val="2"/>
                    <w:ind w:left="0" w:leftChars="0"/>
                    <w:jc w:val="center"/>
                    <w:rPr>
                      <w:rFonts w:hint="eastAsia"/>
                      <w:b w:val="0"/>
                      <w:bCs/>
                      <w:sz w:val="21"/>
                      <w:szCs w:val="21"/>
                    </w:rPr>
                  </w:pPr>
                  <w:r>
                    <w:rPr>
                      <w:rFonts w:hint="eastAsia"/>
                      <w:b w:val="0"/>
                      <w:bCs/>
                      <w:sz w:val="21"/>
                      <w:szCs w:val="21"/>
                    </w:rPr>
                    <w:t>/</w:t>
                  </w:r>
                </w:p>
              </w:tc>
              <w:tc>
                <w:tcPr>
                  <w:tcW w:w="647" w:type="dxa"/>
                  <w:vAlign w:val="center"/>
                </w:tcPr>
                <w:p>
                  <w:pPr>
                    <w:pStyle w:val="2"/>
                    <w:ind w:left="0" w:leftChars="0"/>
                    <w:jc w:val="center"/>
                    <w:rPr>
                      <w:b w:val="0"/>
                      <w:bCs/>
                      <w:sz w:val="21"/>
                      <w:szCs w:val="21"/>
                    </w:rPr>
                  </w:pPr>
                  <w:r>
                    <w:rPr>
                      <w:rFonts w:hint="eastAsia"/>
                      <w:b w:val="0"/>
                      <w:bCs/>
                      <w:sz w:val="21"/>
                      <w:szCs w:val="21"/>
                    </w:rPr>
                    <w:t>0</w:t>
                  </w:r>
                </w:p>
              </w:tc>
              <w:tc>
                <w:tcPr>
                  <w:tcW w:w="704" w:type="dxa"/>
                  <w:vAlign w:val="center"/>
                </w:tcPr>
                <w:p>
                  <w:pPr>
                    <w:pStyle w:val="2"/>
                    <w:ind w:left="0" w:leftChars="0"/>
                    <w:jc w:val="center"/>
                    <w:rPr>
                      <w:b w:val="0"/>
                      <w:bCs/>
                      <w:sz w:val="21"/>
                      <w:szCs w:val="21"/>
                    </w:rPr>
                  </w:pPr>
                  <w:r>
                    <w:rPr>
                      <w:rFonts w:hint="eastAsia"/>
                      <w:b w:val="0"/>
                      <w:bCs/>
                      <w:sz w:val="21"/>
                      <w:szCs w:val="21"/>
                    </w:rPr>
                    <w:t>达标</w:t>
                  </w:r>
                </w:p>
              </w:tc>
            </w:tr>
          </w:tbl>
          <w:p>
            <w:pPr>
              <w:pStyle w:val="2"/>
              <w:spacing w:line="360" w:lineRule="auto"/>
              <w:ind w:left="0" w:leftChars="0"/>
              <w:rPr>
                <w:rFonts w:hint="eastAsia"/>
                <w:szCs w:val="21"/>
              </w:rPr>
            </w:pPr>
          </w:p>
          <w:p>
            <w:pPr>
              <w:pStyle w:val="42"/>
              <w:adjustRightInd w:val="0"/>
              <w:snapToGrid w:val="0"/>
              <w:spacing w:line="360" w:lineRule="auto"/>
              <w:ind w:firstLine="480" w:firstLineChars="200"/>
              <w:rPr>
                <w:rFonts w:hint="eastAsia"/>
                <w:color w:val="auto"/>
              </w:rPr>
            </w:pPr>
            <w:r>
              <w:rPr>
                <w:rFonts w:ascii="Times New Roman" w:hAnsi="Times New Roman"/>
                <w:color w:val="auto"/>
                <w:sz w:val="24"/>
              </w:rPr>
              <w:t>由监测结果可知，各监测点位的</w:t>
            </w:r>
            <w:r>
              <w:rPr>
                <w:rFonts w:hint="eastAsia" w:ascii="Times New Roman" w:hAnsi="Times New Roman"/>
                <w:color w:val="auto"/>
                <w:sz w:val="24"/>
              </w:rPr>
              <w:t>T</w:t>
            </w:r>
            <w:r>
              <w:rPr>
                <w:rFonts w:ascii="Times New Roman" w:hAnsi="Times New Roman"/>
                <w:color w:val="auto"/>
                <w:sz w:val="24"/>
              </w:rPr>
              <w:t>SP</w:t>
            </w:r>
            <w:r>
              <w:rPr>
                <w:rFonts w:hint="eastAsia" w:ascii="Times New Roman" w:hAnsi="Times New Roman"/>
                <w:color w:val="auto"/>
                <w:sz w:val="24"/>
              </w:rPr>
              <w:t>、N</w:t>
            </w:r>
            <w:r>
              <w:rPr>
                <w:rFonts w:ascii="Times New Roman" w:hAnsi="Times New Roman"/>
                <w:color w:val="auto"/>
                <w:sz w:val="24"/>
              </w:rPr>
              <w:t>O</w:t>
            </w:r>
            <w:r>
              <w:rPr>
                <w:rFonts w:ascii="Times New Roman" w:hAnsi="Times New Roman"/>
                <w:color w:val="auto"/>
                <w:sz w:val="24"/>
                <w:vertAlign w:val="subscript"/>
              </w:rPr>
              <w:t>X</w:t>
            </w:r>
            <w:r>
              <w:rPr>
                <w:rFonts w:ascii="Times New Roman" w:hAnsi="Times New Roman"/>
                <w:color w:val="auto"/>
                <w:sz w:val="24"/>
              </w:rPr>
              <w:t>监测浓度最大值低于GB3095-2012《环境空气质量标准》中二级标准要求，</w:t>
            </w:r>
            <w:r>
              <w:rPr>
                <w:rFonts w:hint="eastAsia" w:ascii="Times New Roman" w:hAnsi="Times New Roman"/>
                <w:color w:val="auto"/>
                <w:sz w:val="24"/>
              </w:rPr>
              <w:t>N</w:t>
            </w:r>
            <w:r>
              <w:rPr>
                <w:rFonts w:ascii="Times New Roman" w:hAnsi="Times New Roman"/>
                <w:color w:val="auto"/>
                <w:sz w:val="24"/>
              </w:rPr>
              <w:t>H</w:t>
            </w:r>
            <w:r>
              <w:rPr>
                <w:rFonts w:ascii="Times New Roman" w:hAnsi="Times New Roman"/>
                <w:color w:val="auto"/>
                <w:sz w:val="24"/>
                <w:vertAlign w:val="subscript"/>
              </w:rPr>
              <w:t>3</w:t>
            </w:r>
            <w:r>
              <w:rPr>
                <w:rFonts w:hint="eastAsia" w:ascii="Times New Roman" w:hAnsi="Times New Roman"/>
                <w:color w:val="auto"/>
                <w:sz w:val="24"/>
              </w:rPr>
              <w:t>、H</w:t>
            </w:r>
            <w:r>
              <w:rPr>
                <w:rFonts w:ascii="Times New Roman" w:hAnsi="Times New Roman"/>
                <w:color w:val="auto"/>
                <w:sz w:val="24"/>
                <w:vertAlign w:val="subscript"/>
              </w:rPr>
              <w:t>2</w:t>
            </w:r>
            <w:r>
              <w:rPr>
                <w:rFonts w:ascii="Times New Roman" w:hAnsi="Times New Roman"/>
                <w:color w:val="auto"/>
                <w:sz w:val="24"/>
              </w:rPr>
              <w:t>S</w:t>
            </w:r>
            <w:r>
              <w:rPr>
                <w:rFonts w:hint="eastAsia" w:ascii="Times New Roman" w:hAnsi="Times New Roman"/>
                <w:color w:val="auto"/>
                <w:sz w:val="24"/>
              </w:rPr>
              <w:t>监</w:t>
            </w:r>
            <w:r>
              <w:rPr>
                <w:rFonts w:ascii="Times New Roman" w:hAnsi="Times New Roman" w:cs="Times New Roman"/>
                <w:color w:val="auto"/>
                <w:sz w:val="24"/>
              </w:rPr>
              <w:t>测浓度最大值均低于HJ2.2-2018《环境影响评价技术导则 大气环境》中附录D中表D.1其</w:t>
            </w:r>
            <w:r>
              <w:rPr>
                <w:rFonts w:hint="eastAsia"/>
                <w:color w:val="auto"/>
                <w:sz w:val="24"/>
              </w:rPr>
              <w:t>他污染物空气质量浓度参考限值</w:t>
            </w:r>
            <w:r>
              <w:rPr>
                <w:rFonts w:hint="eastAsia" w:ascii="Times New Roman" w:hAnsi="Times New Roman"/>
                <w:color w:val="auto"/>
                <w:sz w:val="24"/>
              </w:rPr>
              <w:t>，</w:t>
            </w:r>
            <w:r>
              <w:rPr>
                <w:rFonts w:ascii="Times New Roman" w:hAnsi="Times New Roman"/>
                <w:color w:val="auto"/>
                <w:sz w:val="24"/>
              </w:rPr>
              <w:t>说明评价区环境空气质量较好。</w:t>
            </w:r>
          </w:p>
          <w:p>
            <w:pPr>
              <w:numPr>
                <w:ilvl w:val="0"/>
                <w:numId w:val="5"/>
              </w:numPr>
              <w:adjustRightInd w:val="0"/>
              <w:snapToGrid w:val="0"/>
              <w:spacing w:line="360" w:lineRule="auto"/>
              <w:ind w:firstLine="480" w:firstLineChars="200"/>
            </w:pPr>
            <w:r>
              <w:t>地表水环境</w:t>
            </w:r>
          </w:p>
          <w:p>
            <w:pPr>
              <w:adjustRightInd w:val="0"/>
              <w:snapToGrid w:val="0"/>
              <w:spacing w:line="360" w:lineRule="auto"/>
              <w:ind w:firstLine="480" w:firstLineChars="200"/>
              <w:rPr>
                <w:rFonts w:hint="eastAsia"/>
              </w:rPr>
            </w:pPr>
            <w:r>
              <w:t>根据HJ2.3—2018《环境影响评价技术导则—地</w:t>
            </w:r>
            <w:r>
              <w:rPr>
                <w:rFonts w:hint="eastAsia"/>
              </w:rPr>
              <w:t>表</w:t>
            </w:r>
            <w:r>
              <w:t>水环境》中6.6.3水环境质量现状调查：应优先采用国务院生态环境保护主管部门统一发布的水环境状况信息；当现有资料不能满足要求时，应按照不同等级对应的评价时期要求开展现状监测；水污染影响类型建设项目一级、二级评价时，应调查受纳水体近3年的水环境质量数据，分析其变化趋势。</w:t>
            </w:r>
          </w:p>
          <w:p>
            <w:pPr>
              <w:spacing w:line="360" w:lineRule="auto"/>
              <w:ind w:firstLine="480" w:firstLineChars="200"/>
              <w:rPr>
                <w:rFonts w:hint="eastAsia"/>
                <w:bCs/>
              </w:rPr>
            </w:pPr>
            <w:r>
              <w:rPr>
                <w:rFonts w:hint="eastAsia"/>
              </w:rPr>
              <w:t>本项目附近地表水体为珠子河，</w:t>
            </w:r>
            <w:r>
              <w:t>根据《吉林省地表水功能区》（DB</w:t>
            </w:r>
            <w:r>
              <w:rPr>
                <w:vertAlign w:val="subscript"/>
              </w:rPr>
              <w:t xml:space="preserve"> </w:t>
            </w:r>
            <w:r>
              <w:t>22/388-2004），</w:t>
            </w:r>
            <w:r>
              <w:rPr>
                <w:rFonts w:hint="eastAsia"/>
                <w:kern w:val="0"/>
              </w:rPr>
              <w:t>珠子</w:t>
            </w:r>
            <w:r>
              <w:rPr>
                <w:kern w:val="0"/>
              </w:rPr>
              <w:t>河在“源头-</w:t>
            </w:r>
            <w:r>
              <w:rPr>
                <w:rFonts w:hint="eastAsia"/>
                <w:kern w:val="0"/>
              </w:rPr>
              <w:t>前双山子屯</w:t>
            </w:r>
            <w:r>
              <w:rPr>
                <w:kern w:val="0"/>
              </w:rPr>
              <w:t>”断面之间河段属于</w:t>
            </w:r>
            <w:r>
              <w:rPr>
                <w:rFonts w:hint="eastAsia"/>
                <w:kern w:val="0"/>
              </w:rPr>
              <w:t>珠子河靖宇县保留</w:t>
            </w:r>
            <w:r>
              <w:rPr>
                <w:kern w:val="0"/>
              </w:rPr>
              <w:t>区，水质目标为</w:t>
            </w:r>
            <w:r>
              <w:rPr>
                <w:rFonts w:hint="eastAsia"/>
                <w:kern w:val="0"/>
              </w:rPr>
              <w:t>II</w:t>
            </w:r>
            <w:r>
              <w:rPr>
                <w:kern w:val="0"/>
              </w:rPr>
              <w:t>类，</w:t>
            </w:r>
            <w:r>
              <w:rPr>
                <w:rFonts w:hint="eastAsia"/>
                <w:kern w:val="0"/>
              </w:rPr>
              <w:t>珠子</w:t>
            </w:r>
            <w:r>
              <w:rPr>
                <w:kern w:val="0"/>
              </w:rPr>
              <w:t>河在“</w:t>
            </w:r>
            <w:r>
              <w:rPr>
                <w:rFonts w:hint="eastAsia"/>
                <w:kern w:val="0"/>
              </w:rPr>
              <w:t>前双山子屯-河口</w:t>
            </w:r>
            <w:r>
              <w:rPr>
                <w:kern w:val="0"/>
              </w:rPr>
              <w:t>”断面之间河段属于</w:t>
            </w:r>
            <w:r>
              <w:rPr>
                <w:rFonts w:hint="eastAsia"/>
                <w:kern w:val="0"/>
              </w:rPr>
              <w:t>珠子河松花江三湖保护区</w:t>
            </w:r>
            <w:r>
              <w:rPr>
                <w:kern w:val="0"/>
              </w:rPr>
              <w:t>，水质目标为</w:t>
            </w:r>
            <w:r>
              <w:rPr>
                <w:rFonts w:hint="eastAsia"/>
                <w:kern w:val="0"/>
              </w:rPr>
              <w:t>II</w:t>
            </w:r>
            <w:r>
              <w:rPr>
                <w:kern w:val="0"/>
              </w:rPr>
              <w:t>类，</w:t>
            </w:r>
            <w:r>
              <w:rPr>
                <w:bCs/>
              </w:rPr>
              <w:t>根据吉林省生态环境厅发布的</w:t>
            </w:r>
            <w:r>
              <w:rPr>
                <w:rFonts w:hint="eastAsia"/>
                <w:bCs/>
              </w:rPr>
              <w:t>2024年5月吉林省地表水国控断面水质月报</w:t>
            </w:r>
            <w:r>
              <w:rPr>
                <w:bCs/>
              </w:rPr>
              <w:t>，</w:t>
            </w:r>
            <w:r>
              <w:rPr>
                <w:rFonts w:hint="eastAsia"/>
                <w:bCs/>
              </w:rPr>
              <w:t>11个国家考核断面中，辽河源断面不具备采样条件未监测，本月共监测110个断面。其中，Ⅰ～Ⅱ类水质断面38个，占34.5%；Ⅲ类51个，占46.4%；Ⅳ类14个，占12.7%；Ⅴ类7个，占6.4%；无劣Ⅴ类水质断面。同比上年，18个断面水质好转，占16.4%；17个断面水质下降，占15.5%；75个断面水质无明显变化，占68.2%。环比上月，13个断面水质好转，占11.8%；25个断面水质下降，占22.7%；71个断面水质无明显变化，占64.5%</w:t>
            </w:r>
          </w:p>
          <w:p>
            <w:pPr>
              <w:spacing w:line="360" w:lineRule="auto"/>
              <w:ind w:firstLine="480" w:firstLineChars="200"/>
              <w:rPr>
                <w:bCs/>
              </w:rPr>
            </w:pPr>
            <w:r>
              <w:rPr>
                <w:rFonts w:hint="eastAsia"/>
              </w:rPr>
              <w:t>珠子河-海岛电站坝下</w:t>
            </w:r>
            <w:r>
              <w:rPr>
                <w:bCs/>
              </w:rPr>
              <w:t>断面</w:t>
            </w:r>
            <w:r>
              <w:rPr>
                <w:rFonts w:hint="eastAsia"/>
                <w:bCs/>
              </w:rPr>
              <w:t>水质情况见下表。</w:t>
            </w:r>
          </w:p>
          <w:p>
            <w:pPr>
              <w:pStyle w:val="35"/>
              <w:adjustRightInd/>
              <w:spacing w:before="0" w:after="0" w:line="240" w:lineRule="auto"/>
              <w:rPr>
                <w:rFonts w:ascii="Times New Roman" w:hAnsi="Times New Roman" w:eastAsia="宋体"/>
                <w:b/>
                <w:bCs/>
              </w:rPr>
            </w:pPr>
            <w:r>
              <w:rPr>
                <w:rFonts w:ascii="Times New Roman" w:hAnsi="Times New Roman" w:eastAsia="宋体"/>
                <w:b/>
                <w:bCs/>
              </w:rPr>
              <w:t>表</w:t>
            </w:r>
            <w:r>
              <w:rPr>
                <w:rFonts w:hint="eastAsia" w:ascii="Times New Roman" w:hAnsi="Times New Roman" w:eastAsia="宋体"/>
                <w:b/>
                <w:bCs/>
              </w:rPr>
              <w:t>3-4</w:t>
            </w:r>
            <w:r>
              <w:rPr>
                <w:rFonts w:ascii="Times New Roman" w:hAnsi="Times New Roman" w:eastAsia="宋体"/>
                <w:b/>
                <w:bCs/>
              </w:rPr>
              <w:t xml:space="preserve">   珠子河水环境质量断面情况（节选）</w:t>
            </w:r>
          </w:p>
          <w:tbl>
            <w:tblPr>
              <w:tblStyle w:val="30"/>
              <w:tblW w:w="84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4"/>
              <w:gridCol w:w="929"/>
              <w:gridCol w:w="1229"/>
              <w:gridCol w:w="1613"/>
              <w:gridCol w:w="1134"/>
              <w:gridCol w:w="1205"/>
              <w:gridCol w:w="14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blHeader/>
                <w:jc w:val="center"/>
              </w:trPr>
              <w:tc>
                <w:tcPr>
                  <w:tcW w:w="884" w:type="dxa"/>
                  <w:vMerge w:val="restart"/>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所属</w:t>
                  </w:r>
                </w:p>
                <w:p>
                  <w:pPr>
                    <w:pStyle w:val="34"/>
                    <w:spacing w:before="24" w:after="24"/>
                    <w:rPr>
                      <w:rFonts w:ascii="Times New Roman"/>
                      <w:szCs w:val="21"/>
                    </w:rPr>
                  </w:pPr>
                  <w:r>
                    <w:rPr>
                      <w:rFonts w:ascii="Times New Roman"/>
                      <w:szCs w:val="21"/>
                    </w:rPr>
                    <w:t>城市</w:t>
                  </w:r>
                </w:p>
              </w:tc>
              <w:tc>
                <w:tcPr>
                  <w:tcW w:w="929" w:type="dxa"/>
                  <w:vMerge w:val="restart"/>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江河</w:t>
                  </w:r>
                </w:p>
                <w:p>
                  <w:pPr>
                    <w:pStyle w:val="34"/>
                    <w:spacing w:before="24" w:after="24"/>
                    <w:rPr>
                      <w:rFonts w:ascii="Times New Roman"/>
                      <w:szCs w:val="21"/>
                    </w:rPr>
                  </w:pPr>
                  <w:r>
                    <w:rPr>
                      <w:rFonts w:ascii="Times New Roman"/>
                      <w:szCs w:val="21"/>
                    </w:rPr>
                    <w:t>名称</w:t>
                  </w:r>
                </w:p>
              </w:tc>
              <w:tc>
                <w:tcPr>
                  <w:tcW w:w="2842" w:type="dxa"/>
                  <w:gridSpan w:val="2"/>
                  <w:vMerge w:val="restart"/>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断面名称</w:t>
                  </w:r>
                </w:p>
              </w:tc>
              <w:tc>
                <w:tcPr>
                  <w:tcW w:w="2339" w:type="dxa"/>
                  <w:gridSpan w:val="2"/>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水质类别</w:t>
                  </w:r>
                </w:p>
              </w:tc>
              <w:tc>
                <w:tcPr>
                  <w:tcW w:w="1432" w:type="dxa"/>
                  <w:vMerge w:val="restart"/>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超标项目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blHeader/>
                <w:jc w:val="center"/>
              </w:trPr>
              <w:tc>
                <w:tcPr>
                  <w:tcW w:w="884" w:type="dxa"/>
                  <w:vMerge w:val="continue"/>
                  <w:vAlign w:val="center"/>
                </w:tcPr>
                <w:p>
                  <w:pPr>
                    <w:pStyle w:val="34"/>
                    <w:spacing w:before="24" w:after="24"/>
                    <w:rPr>
                      <w:rFonts w:ascii="Times New Roman"/>
                      <w:szCs w:val="21"/>
                    </w:rPr>
                  </w:pPr>
                </w:p>
              </w:tc>
              <w:tc>
                <w:tcPr>
                  <w:tcW w:w="929" w:type="dxa"/>
                  <w:vMerge w:val="continue"/>
                  <w:vAlign w:val="center"/>
                </w:tcPr>
                <w:p>
                  <w:pPr>
                    <w:pStyle w:val="34"/>
                    <w:spacing w:before="24" w:after="24"/>
                    <w:rPr>
                      <w:rFonts w:ascii="Times New Roman"/>
                      <w:szCs w:val="21"/>
                    </w:rPr>
                  </w:pPr>
                </w:p>
              </w:tc>
              <w:tc>
                <w:tcPr>
                  <w:tcW w:w="2842" w:type="dxa"/>
                  <w:gridSpan w:val="2"/>
                  <w:vMerge w:val="continue"/>
                  <w:vAlign w:val="center"/>
                </w:tcPr>
                <w:p>
                  <w:pPr>
                    <w:pStyle w:val="34"/>
                    <w:spacing w:before="24" w:after="24"/>
                    <w:rPr>
                      <w:rFonts w:ascii="Times New Roman"/>
                      <w:szCs w:val="21"/>
                    </w:rPr>
                  </w:pPr>
                </w:p>
              </w:tc>
              <w:tc>
                <w:tcPr>
                  <w:tcW w:w="1134"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本月</w:t>
                  </w:r>
                </w:p>
              </w:tc>
              <w:tc>
                <w:tcPr>
                  <w:tcW w:w="1205"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去年同期</w:t>
                  </w:r>
                </w:p>
              </w:tc>
              <w:tc>
                <w:tcPr>
                  <w:tcW w:w="1432" w:type="dxa"/>
                  <w:vMerge w:val="continue"/>
                  <w:vAlign w:val="center"/>
                </w:tcPr>
                <w:p>
                  <w:pPr>
                    <w:pStyle w:val="34"/>
                    <w:spacing w:before="24" w:after="24"/>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84" w:type="dxa"/>
                  <w:vAlign w:val="center"/>
                </w:tcPr>
                <w:p>
                  <w:pPr>
                    <w:pStyle w:val="34"/>
                    <w:spacing w:before="24" w:after="24"/>
                    <w:rPr>
                      <w:rFonts w:ascii="Times New Roman"/>
                      <w:szCs w:val="21"/>
                    </w:rPr>
                  </w:pPr>
                  <w:r>
                    <w:rPr>
                      <w:rFonts w:ascii="Times New Roman"/>
                      <w:szCs w:val="21"/>
                    </w:rPr>
                    <w:t>靖宇县</w:t>
                  </w:r>
                </w:p>
              </w:tc>
              <w:tc>
                <w:tcPr>
                  <w:tcW w:w="929" w:type="dxa"/>
                  <w:vAlign w:val="center"/>
                </w:tcPr>
                <w:p>
                  <w:pPr>
                    <w:pStyle w:val="34"/>
                    <w:spacing w:before="24" w:after="24"/>
                    <w:rPr>
                      <w:rFonts w:ascii="Times New Roman"/>
                      <w:szCs w:val="21"/>
                    </w:rPr>
                  </w:pPr>
                  <w:r>
                    <w:rPr>
                      <w:rFonts w:ascii="Times New Roman"/>
                      <w:szCs w:val="21"/>
                    </w:rPr>
                    <w:t>珠子河</w:t>
                  </w:r>
                </w:p>
              </w:tc>
              <w:tc>
                <w:tcPr>
                  <w:tcW w:w="1229"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202</w:t>
                  </w:r>
                  <w:r>
                    <w:rPr>
                      <w:rFonts w:hint="eastAsia" w:ascii="Times New Roman"/>
                      <w:szCs w:val="21"/>
                    </w:rPr>
                    <w:t>4</w:t>
                  </w:r>
                  <w:r>
                    <w:rPr>
                      <w:rFonts w:ascii="Times New Roman"/>
                      <w:szCs w:val="21"/>
                    </w:rPr>
                    <w:t>年</w:t>
                  </w:r>
                  <w:r>
                    <w:rPr>
                      <w:rFonts w:hint="eastAsia" w:ascii="Times New Roman"/>
                      <w:szCs w:val="21"/>
                    </w:rPr>
                    <w:t>5</w:t>
                  </w:r>
                  <w:r>
                    <w:rPr>
                      <w:rFonts w:ascii="Times New Roman"/>
                      <w:szCs w:val="21"/>
                    </w:rPr>
                    <w:t>月</w:t>
                  </w:r>
                </w:p>
              </w:tc>
              <w:tc>
                <w:tcPr>
                  <w:tcW w:w="1613"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t>海岛电站坝下</w:t>
                  </w:r>
                </w:p>
              </w:tc>
              <w:tc>
                <w:tcPr>
                  <w:tcW w:w="1134"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fldChar w:fldCharType="begin"/>
                  </w:r>
                  <w:r>
                    <w:rPr>
                      <w:rFonts w:ascii="Times New Roman"/>
                      <w:szCs w:val="21"/>
                    </w:rPr>
                    <w:instrText xml:space="preserve"> </w:instrText>
                  </w:r>
                  <w:r>
                    <w:rPr>
                      <w:rFonts w:hint="eastAsia" w:ascii="Times New Roman"/>
                      <w:szCs w:val="21"/>
                    </w:rPr>
                    <w:instrText xml:space="preserve">= 2 \* ROMAN</w:instrText>
                  </w:r>
                  <w:r>
                    <w:rPr>
                      <w:rFonts w:ascii="Times New Roman"/>
                      <w:szCs w:val="21"/>
                    </w:rPr>
                    <w:instrText xml:space="preserve"> </w:instrText>
                  </w:r>
                  <w:r>
                    <w:rPr>
                      <w:rFonts w:ascii="Times New Roman"/>
                      <w:szCs w:val="21"/>
                    </w:rPr>
                    <w:fldChar w:fldCharType="separate"/>
                  </w:r>
                  <w:r>
                    <w:rPr>
                      <w:rFonts w:ascii="Times New Roman"/>
                      <w:szCs w:val="21"/>
                      <w:lang w:val="en-US" w:eastAsia="zh-CN"/>
                    </w:rPr>
                    <w:t>II</w:t>
                  </w:r>
                  <w:r>
                    <w:rPr>
                      <w:rFonts w:ascii="Times New Roman"/>
                      <w:szCs w:val="21"/>
                    </w:rPr>
                    <w:fldChar w:fldCharType="end"/>
                  </w:r>
                </w:p>
              </w:tc>
              <w:tc>
                <w:tcPr>
                  <w:tcW w:w="1205" w:type="dxa"/>
                  <w:tcMar>
                    <w:top w:w="0" w:type="dxa"/>
                    <w:left w:w="28" w:type="dxa"/>
                    <w:bottom w:w="0" w:type="dxa"/>
                    <w:right w:w="28" w:type="dxa"/>
                  </w:tcMar>
                  <w:vAlign w:val="center"/>
                </w:tcPr>
                <w:p>
                  <w:pPr>
                    <w:pStyle w:val="34"/>
                    <w:spacing w:before="24" w:after="24"/>
                    <w:rPr>
                      <w:rFonts w:ascii="Times New Roman"/>
                      <w:szCs w:val="21"/>
                    </w:rPr>
                  </w:pPr>
                  <w:r>
                    <w:rPr>
                      <w:rFonts w:ascii="Times New Roman"/>
                      <w:szCs w:val="21"/>
                    </w:rPr>
                    <w:fldChar w:fldCharType="begin"/>
                  </w:r>
                  <w:r>
                    <w:rPr>
                      <w:rFonts w:ascii="Times New Roman"/>
                      <w:szCs w:val="21"/>
                    </w:rPr>
                    <w:instrText xml:space="preserve"> </w:instrText>
                  </w:r>
                  <w:r>
                    <w:rPr>
                      <w:rFonts w:hint="eastAsia" w:ascii="Times New Roman"/>
                      <w:szCs w:val="21"/>
                    </w:rPr>
                    <w:instrText xml:space="preserve">= 2 \* ROMAN</w:instrText>
                  </w:r>
                  <w:r>
                    <w:rPr>
                      <w:rFonts w:ascii="Times New Roman"/>
                      <w:szCs w:val="21"/>
                    </w:rPr>
                    <w:instrText xml:space="preserve"> </w:instrText>
                  </w:r>
                  <w:r>
                    <w:rPr>
                      <w:rFonts w:ascii="Times New Roman"/>
                      <w:szCs w:val="21"/>
                    </w:rPr>
                    <w:fldChar w:fldCharType="separate"/>
                  </w:r>
                  <w:r>
                    <w:rPr>
                      <w:rFonts w:ascii="Times New Roman"/>
                      <w:szCs w:val="21"/>
                      <w:lang w:val="en-US" w:eastAsia="zh-CN"/>
                    </w:rPr>
                    <w:t>II</w:t>
                  </w:r>
                  <w:r>
                    <w:rPr>
                      <w:rFonts w:ascii="Times New Roman"/>
                      <w:szCs w:val="21"/>
                    </w:rPr>
                    <w:fldChar w:fldCharType="end"/>
                  </w:r>
                </w:p>
              </w:tc>
              <w:tc>
                <w:tcPr>
                  <w:tcW w:w="1432" w:type="dxa"/>
                  <w:tcMar>
                    <w:top w:w="0" w:type="dxa"/>
                    <w:left w:w="28" w:type="dxa"/>
                    <w:bottom w:w="0" w:type="dxa"/>
                    <w:right w:w="28" w:type="dxa"/>
                  </w:tcMar>
                  <w:vAlign w:val="center"/>
                </w:tcPr>
                <w:p>
                  <w:pPr>
                    <w:pStyle w:val="34"/>
                    <w:spacing w:before="24" w:after="24"/>
                    <w:rPr>
                      <w:rFonts w:ascii="Times New Roman"/>
                      <w:szCs w:val="21"/>
                    </w:rPr>
                  </w:pPr>
                  <w:r>
                    <w:rPr>
                      <w:rFonts w:hint="eastAsia" w:ascii="Times New Roman"/>
                      <w:szCs w:val="21"/>
                    </w:rPr>
                    <w:t>无</w:t>
                  </w:r>
                </w:p>
              </w:tc>
            </w:tr>
          </w:tbl>
          <w:p>
            <w:pPr>
              <w:pStyle w:val="42"/>
              <w:spacing w:line="360" w:lineRule="auto"/>
              <w:ind w:firstLine="480" w:firstLineChars="200"/>
              <w:rPr>
                <w:rFonts w:ascii="Times New Roman" w:hAnsi="Times New Roman" w:cs="Times New Roman"/>
                <w:color w:val="auto"/>
                <w:sz w:val="24"/>
                <w:szCs w:val="24"/>
              </w:rPr>
            </w:pPr>
            <w:r>
              <w:rPr>
                <w:bCs/>
                <w:color w:val="auto"/>
                <w:sz w:val="24"/>
              </w:rPr>
              <w:t>由上表可以看出，</w:t>
            </w:r>
            <w:r>
              <w:rPr>
                <w:rFonts w:hint="eastAsia"/>
                <w:bCs/>
                <w:color w:val="auto"/>
                <w:sz w:val="24"/>
              </w:rPr>
              <w:t>珠子河海岛电站坝下</w:t>
            </w:r>
            <w:r>
              <w:rPr>
                <w:bCs/>
                <w:color w:val="auto"/>
                <w:sz w:val="24"/>
              </w:rPr>
              <w:t>常规监测断面中</w:t>
            </w:r>
            <w:r>
              <w:rPr>
                <w:rFonts w:hint="eastAsia"/>
                <w:bCs/>
                <w:color w:val="auto"/>
                <w:sz w:val="24"/>
              </w:rPr>
              <w:t>无</w:t>
            </w:r>
            <w:r>
              <w:rPr>
                <w:bCs/>
                <w:color w:val="auto"/>
                <w:sz w:val="24"/>
              </w:rPr>
              <w:t>超标现象，</w:t>
            </w:r>
            <w:r>
              <w:rPr>
                <w:rFonts w:hint="eastAsia"/>
                <w:bCs/>
                <w:color w:val="auto"/>
                <w:sz w:val="24"/>
              </w:rPr>
              <w:t>水质较好，满足地表水功能区II类水质类别标准要求。</w:t>
            </w:r>
          </w:p>
          <w:p>
            <w:pPr>
              <w:numPr>
                <w:ilvl w:val="0"/>
                <w:numId w:val="5"/>
              </w:numPr>
              <w:adjustRightInd w:val="0"/>
              <w:snapToGrid w:val="0"/>
              <w:spacing w:line="360" w:lineRule="auto"/>
              <w:ind w:firstLine="480" w:firstLineChars="200"/>
              <w:rPr>
                <w:rFonts w:hint="eastAsia"/>
              </w:rPr>
            </w:pPr>
            <w:r>
              <w:rPr>
                <w:rFonts w:hint="eastAsia"/>
              </w:rPr>
              <w:t>声环境</w:t>
            </w:r>
          </w:p>
          <w:p>
            <w:pPr>
              <w:spacing w:line="360" w:lineRule="auto"/>
              <w:ind w:firstLine="480" w:firstLineChars="200"/>
              <w:rPr>
                <w:lang w:val="zh-CN"/>
              </w:rPr>
            </w:pPr>
            <w:r>
              <w:rPr>
                <w:rFonts w:hint="eastAsia"/>
                <w:lang w:val="zh-CN"/>
              </w:rPr>
              <w:t>根据《建设项目环境影响报告表编制技术指南 污染影响类（试行）》，项目周边5</w:t>
            </w:r>
            <w:r>
              <w:rPr>
                <w:lang w:val="zh-CN"/>
              </w:rPr>
              <w:t>0</w:t>
            </w:r>
            <w:r>
              <w:rPr>
                <w:rFonts w:hint="eastAsia"/>
                <w:lang w:val="zh-CN"/>
              </w:rPr>
              <w:t>m范围内无声环境保护目标，不进行环境保护目标声环境质量现状监测。</w:t>
            </w:r>
          </w:p>
          <w:p>
            <w:pPr>
              <w:pStyle w:val="42"/>
              <w:numPr>
                <w:ilvl w:val="0"/>
                <w:numId w:val="5"/>
              </w:numPr>
              <w:adjustRightInd w:val="0"/>
              <w:snapToGrid w:val="0"/>
              <w:spacing w:line="360" w:lineRule="auto"/>
              <w:ind w:firstLine="480" w:firstLineChars="200"/>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地下水、土壤</w:t>
            </w:r>
          </w:p>
          <w:p>
            <w:pPr>
              <w:spacing w:line="360" w:lineRule="auto"/>
              <w:ind w:firstLine="480" w:firstLineChars="200"/>
            </w:pPr>
            <w:r>
              <w:rPr>
                <w:rFonts w:hint="eastAsia"/>
                <w:kern w:val="0"/>
              </w:rPr>
              <w:t>本项目园区地面及厂房均已硬化，无土壤及地下水污染途径，</w:t>
            </w:r>
            <w:r>
              <w:rPr>
                <w:kern w:val="0"/>
              </w:rPr>
              <w:t>根据《建设项目环境影响报告表编制技术指南（污染影响类）（试行）》结合本项目特征，</w:t>
            </w:r>
            <w:r>
              <w:rPr>
                <w:rFonts w:hint="eastAsia"/>
                <w:kern w:val="0"/>
              </w:rPr>
              <w:t>本次不进行地下水及土壤现状监测。引用2022年《吉林靖宇经济开发区食品产业园标准化厂房及基础设施建设项目》中对南侧太平村地下水井的监测评价内容。</w:t>
            </w:r>
            <w:r>
              <w:rPr>
                <w:rFonts w:hint="eastAsia"/>
              </w:rPr>
              <w:t>吉林省鑫和泰检测技术有限公司</w:t>
            </w:r>
            <w:r>
              <w:rPr>
                <w:snapToGrid w:val="0"/>
                <w:kern w:val="0"/>
              </w:rPr>
              <w:t>于</w:t>
            </w:r>
            <w:r>
              <w:t>20</w:t>
            </w:r>
            <w:r>
              <w:rPr>
                <w:rFonts w:hint="eastAsia"/>
              </w:rPr>
              <w:t>2</w:t>
            </w:r>
            <w:r>
              <w:t>2年5月16日监测</w:t>
            </w:r>
            <w:r>
              <w:rPr>
                <w:snapToGrid w:val="0"/>
                <w:kern w:val="0"/>
              </w:rPr>
              <w:t>。</w:t>
            </w:r>
          </w:p>
          <w:p>
            <w:pPr>
              <w:autoSpaceDE w:val="0"/>
              <w:autoSpaceDN w:val="0"/>
              <w:adjustRightInd w:val="0"/>
              <w:spacing w:line="343" w:lineRule="auto"/>
              <w:ind w:firstLine="482"/>
              <w:rPr>
                <w:snapToGrid w:val="0"/>
                <w:kern w:val="0"/>
                <w:lang w:val="zh-CN"/>
              </w:rPr>
            </w:pPr>
            <w:r>
              <w:rPr>
                <w:rFonts w:hint="eastAsia"/>
                <w:kern w:val="0"/>
              </w:rPr>
              <w:t>监测项目：</w:t>
            </w:r>
            <w:r>
              <w:t>K</w:t>
            </w:r>
            <w:r>
              <w:rPr>
                <w:vertAlign w:val="superscript"/>
              </w:rPr>
              <w:t>+</w:t>
            </w:r>
            <w:r>
              <w:t>、Na</w:t>
            </w:r>
            <w:r>
              <w:rPr>
                <w:vertAlign w:val="superscript"/>
              </w:rPr>
              <w:t>+</w:t>
            </w:r>
            <w:r>
              <w:t>、Ca</w:t>
            </w:r>
            <w:r>
              <w:rPr>
                <w:vertAlign w:val="superscript"/>
              </w:rPr>
              <w:t>2+</w:t>
            </w:r>
            <w:r>
              <w:t>、Mg</w:t>
            </w:r>
            <w:r>
              <w:rPr>
                <w:vertAlign w:val="superscript"/>
              </w:rPr>
              <w:t>2+</w:t>
            </w:r>
            <w:r>
              <w:t>、CO</w:t>
            </w:r>
            <w:r>
              <w:rPr>
                <w:vertAlign w:val="subscript"/>
              </w:rPr>
              <w:t>3</w:t>
            </w:r>
            <w:r>
              <w:rPr>
                <w:vertAlign w:val="superscript"/>
              </w:rPr>
              <w:t>2-</w:t>
            </w:r>
            <w:r>
              <w:t>、HCO</w:t>
            </w:r>
            <w:r>
              <w:rPr>
                <w:vertAlign w:val="subscript"/>
              </w:rPr>
              <w:t>3</w:t>
            </w:r>
            <w:r>
              <w:rPr>
                <w:vertAlign w:val="superscript"/>
              </w:rPr>
              <w:t>-</w:t>
            </w:r>
            <w:r>
              <w:t>、Cl</w:t>
            </w:r>
            <w:r>
              <w:rPr>
                <w:vertAlign w:val="superscript"/>
              </w:rPr>
              <w:t>-</w:t>
            </w:r>
            <w:r>
              <w:t>、SO</w:t>
            </w:r>
            <w:r>
              <w:rPr>
                <w:vertAlign w:val="subscript"/>
              </w:rPr>
              <w:t>4</w:t>
            </w:r>
            <w:r>
              <w:rPr>
                <w:vertAlign w:val="superscript"/>
              </w:rPr>
              <w:t>2-</w:t>
            </w:r>
            <w:r>
              <w:rPr>
                <w:rFonts w:hint="eastAsia"/>
              </w:rPr>
              <w:t>、</w:t>
            </w:r>
            <w:r>
              <w:t>pH、</w:t>
            </w:r>
            <w:r>
              <w:rPr>
                <w:rFonts w:hint="eastAsia"/>
              </w:rPr>
              <w:t>总硬度、溶解性总固体、硫酸盐、氯化物、铁、锰、挥发酚、耗氧量、氨氮</w:t>
            </w:r>
            <w:r>
              <w:t>、</w:t>
            </w:r>
            <w:r>
              <w:rPr>
                <w:rFonts w:hint="eastAsia"/>
              </w:rPr>
              <w:t>总大肠菌群、菌落总数、亚硝酸盐氮、硝酸盐氮、氰化物、氟化物、汞、砷、镉、六价铬、铅等共</w:t>
            </w:r>
            <w:r>
              <w:t>29</w:t>
            </w:r>
            <w:r>
              <w:rPr>
                <w:rFonts w:hint="eastAsia"/>
              </w:rPr>
              <w:t>项。</w:t>
            </w:r>
            <w:r>
              <w:rPr>
                <w:snapToGrid w:val="0"/>
                <w:kern w:val="0"/>
                <w:lang w:val="zh-CN"/>
              </w:rPr>
              <w:t>地下水水质评价执行GB/T14848-93《地下水质量标准》中的</w:t>
            </w:r>
            <w:r>
              <w:rPr>
                <w:rFonts w:hint="eastAsia" w:ascii="宋体" w:hAnsi="宋体" w:cs="宋体"/>
                <w:snapToGrid w:val="0"/>
                <w:kern w:val="0"/>
                <w:lang w:val="zh-CN"/>
              </w:rPr>
              <w:t>Ⅲ</w:t>
            </w:r>
            <w:r>
              <w:rPr>
                <w:snapToGrid w:val="0"/>
                <w:kern w:val="0"/>
                <w:lang w:val="zh-CN"/>
              </w:rPr>
              <w:t>类标准。</w:t>
            </w:r>
          </w:p>
          <w:p>
            <w:pPr>
              <w:spacing w:line="360" w:lineRule="auto"/>
              <w:ind w:firstLine="480"/>
              <w:jc w:val="center"/>
              <w:rPr>
                <w:b/>
              </w:rPr>
            </w:pPr>
          </w:p>
          <w:p>
            <w:pPr>
              <w:pStyle w:val="32"/>
            </w:pPr>
          </w:p>
          <w:p>
            <w:pPr>
              <w:spacing w:line="360" w:lineRule="auto"/>
              <w:ind w:firstLine="480"/>
              <w:jc w:val="center"/>
              <w:rPr>
                <w:rFonts w:hint="eastAsia"/>
                <w:b/>
              </w:rPr>
            </w:pPr>
            <w:r>
              <w:rPr>
                <w:b/>
              </w:rPr>
              <w:t>表</w:t>
            </w:r>
            <w:r>
              <w:rPr>
                <w:rFonts w:hint="eastAsia"/>
                <w:b/>
              </w:rPr>
              <w:t>3-5</w:t>
            </w:r>
            <w:r>
              <w:rPr>
                <w:b/>
              </w:rPr>
              <w:t xml:space="preserve">    地下水</w:t>
            </w:r>
            <w:r>
              <w:rPr>
                <w:rFonts w:hint="eastAsia"/>
                <w:b/>
              </w:rPr>
              <w:t>监测点位</w:t>
            </w:r>
            <w:r>
              <w:rPr>
                <w:b/>
              </w:rPr>
              <w:t>监测结果</w:t>
            </w:r>
            <w:r>
              <w:rPr>
                <w:rFonts w:hint="eastAsia"/>
                <w:b/>
              </w:rPr>
              <w:t xml:space="preserve"> </w:t>
            </w:r>
            <w:r>
              <w:rPr>
                <w:b/>
              </w:rPr>
              <w:t xml:space="preserve"> </w:t>
            </w:r>
            <w:r>
              <w:rPr>
                <w:b/>
                <w:sz w:val="21"/>
                <w:szCs w:val="21"/>
              </w:rPr>
              <w:t xml:space="preserve"> </w:t>
            </w:r>
          </w:p>
          <w:tbl>
            <w:tblPr>
              <w:tblStyle w:val="30"/>
              <w:tblW w:w="834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30"/>
              <w:gridCol w:w="3401"/>
              <w:gridCol w:w="25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Merge w:val="restart"/>
                  <w:vAlign w:val="center"/>
                </w:tcPr>
                <w:p>
                  <w:pPr>
                    <w:adjustRightInd w:val="0"/>
                    <w:snapToGrid w:val="0"/>
                    <w:jc w:val="center"/>
                    <w:rPr>
                      <w:rFonts w:hint="eastAsia"/>
                      <w:bCs/>
                      <w:sz w:val="21"/>
                      <w:szCs w:val="21"/>
                    </w:rPr>
                  </w:pPr>
                  <w:r>
                    <w:rPr>
                      <w:rFonts w:hint="eastAsia"/>
                      <w:bCs/>
                      <w:sz w:val="21"/>
                      <w:szCs w:val="21"/>
                    </w:rPr>
                    <w:t>检测项目</w:t>
                  </w:r>
                </w:p>
              </w:tc>
              <w:tc>
                <w:tcPr>
                  <w:tcW w:w="3401" w:type="dxa"/>
                  <w:vAlign w:val="center"/>
                </w:tcPr>
                <w:p>
                  <w:pPr>
                    <w:adjustRightInd w:val="0"/>
                    <w:snapToGrid w:val="0"/>
                    <w:jc w:val="center"/>
                    <w:rPr>
                      <w:rFonts w:hint="eastAsia"/>
                      <w:bCs/>
                      <w:sz w:val="21"/>
                      <w:szCs w:val="21"/>
                    </w:rPr>
                  </w:pPr>
                  <w:r>
                    <w:rPr>
                      <w:rFonts w:hint="eastAsia"/>
                      <w:bCs/>
                      <w:sz w:val="21"/>
                      <w:szCs w:val="21"/>
                    </w:rPr>
                    <w:t>监测结果</w:t>
                  </w:r>
                </w:p>
              </w:tc>
              <w:tc>
                <w:tcPr>
                  <w:tcW w:w="2514" w:type="dxa"/>
                  <w:vAlign w:val="center"/>
                </w:tcPr>
                <w:p>
                  <w:pPr>
                    <w:adjustRightInd w:val="0"/>
                    <w:snapToGrid w:val="0"/>
                    <w:rPr>
                      <w:rFonts w:hint="eastAsia"/>
                      <w:bCs/>
                      <w:sz w:val="21"/>
                      <w:szCs w:val="21"/>
                    </w:rPr>
                  </w:pPr>
                  <w:r>
                    <w:rPr>
                      <w:rFonts w:hint="eastAsia"/>
                      <w:bCs/>
                      <w:sz w:val="21"/>
                      <w:szCs w:val="21"/>
                    </w:rPr>
                    <w:t>评价结果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trPr>
              <w:tc>
                <w:tcPr>
                  <w:tcW w:w="2430" w:type="dxa"/>
                  <w:vMerge w:val="continue"/>
                  <w:vAlign w:val="center"/>
                </w:tcPr>
                <w:p>
                  <w:pPr>
                    <w:adjustRightInd w:val="0"/>
                    <w:snapToGrid w:val="0"/>
                    <w:jc w:val="center"/>
                    <w:rPr>
                      <w:rFonts w:hint="eastAsia"/>
                      <w:bCs/>
                      <w:sz w:val="21"/>
                      <w:szCs w:val="21"/>
                    </w:rPr>
                  </w:pPr>
                </w:p>
              </w:tc>
              <w:tc>
                <w:tcPr>
                  <w:tcW w:w="5915" w:type="dxa"/>
                  <w:gridSpan w:val="2"/>
                  <w:vAlign w:val="center"/>
                </w:tcPr>
                <w:p>
                  <w:pPr>
                    <w:adjustRightInd w:val="0"/>
                    <w:snapToGrid w:val="0"/>
                    <w:jc w:val="center"/>
                    <w:rPr>
                      <w:rFonts w:hint="eastAsia"/>
                      <w:bCs/>
                      <w:sz w:val="21"/>
                      <w:szCs w:val="21"/>
                    </w:rPr>
                  </w:pPr>
                  <w:r>
                    <w:rPr>
                      <w:rFonts w:hint="eastAsia"/>
                      <w:bCs/>
                      <w:sz w:val="21"/>
                      <w:szCs w:val="21"/>
                    </w:rPr>
                    <w:t>太平村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钾</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0.880</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430" w:type="dxa"/>
                  <w:vAlign w:val="center"/>
                </w:tcPr>
                <w:p>
                  <w:pPr>
                    <w:adjustRightInd w:val="0"/>
                    <w:snapToGrid w:val="0"/>
                    <w:jc w:val="center"/>
                    <w:rPr>
                      <w:rFonts w:hint="eastAsia"/>
                      <w:bCs/>
                      <w:sz w:val="21"/>
                      <w:szCs w:val="21"/>
                    </w:rPr>
                  </w:pPr>
                  <w:r>
                    <w:rPr>
                      <w:sz w:val="21"/>
                      <w:szCs w:val="21"/>
                    </w:rPr>
                    <w:t>钠</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3.31</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钙</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0.938</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镁</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1.50</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碳酸根</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430" w:type="dxa"/>
                  <w:vAlign w:val="center"/>
                </w:tcPr>
                <w:p>
                  <w:pPr>
                    <w:adjustRightInd w:val="0"/>
                    <w:snapToGrid w:val="0"/>
                    <w:jc w:val="center"/>
                    <w:rPr>
                      <w:rFonts w:hint="eastAsia"/>
                      <w:bCs/>
                      <w:sz w:val="21"/>
                      <w:szCs w:val="21"/>
                    </w:rPr>
                  </w:pPr>
                  <w:r>
                    <w:rPr>
                      <w:sz w:val="21"/>
                      <w:szCs w:val="21"/>
                    </w:rPr>
                    <w:t>碳酸氢根</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26.3</w:t>
                  </w:r>
                </w:p>
              </w:tc>
              <w:tc>
                <w:tcPr>
                  <w:tcW w:w="2514" w:type="dxa"/>
                  <w:vAlign w:val="center"/>
                </w:tcPr>
                <w:p>
                  <w:pPr>
                    <w:adjustRightInd w:val="0"/>
                    <w:snapToGrid w:val="0"/>
                    <w:jc w:val="center"/>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硝酸盐氮</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5.59</w:t>
                  </w:r>
                </w:p>
              </w:tc>
              <w:tc>
                <w:tcPr>
                  <w:tcW w:w="2514" w:type="dxa"/>
                  <w:vAlign w:val="top"/>
                </w:tcPr>
                <w:p>
                  <w:pPr>
                    <w:adjustRightInd w:val="0"/>
                    <w:snapToGrid w:val="0"/>
                    <w:jc w:val="center"/>
                    <w:rPr>
                      <w:sz w:val="21"/>
                      <w:szCs w:val="21"/>
                    </w:rPr>
                  </w:pPr>
                  <w:r>
                    <w:rPr>
                      <w:sz w:val="21"/>
                      <w:szCs w:val="21"/>
                    </w:rPr>
                    <w:t>0.28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氟化物</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0.1L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氯</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0.907</w:t>
                  </w:r>
                </w:p>
              </w:tc>
              <w:tc>
                <w:tcPr>
                  <w:tcW w:w="2514" w:type="dxa"/>
                  <w:vAlign w:val="top"/>
                </w:tcPr>
                <w:p>
                  <w:pPr>
                    <w:adjustRightInd w:val="0"/>
                    <w:snapToGrid w:val="0"/>
                    <w:jc w:val="center"/>
                    <w:rPr>
                      <w:sz w:val="21"/>
                      <w:szCs w:val="21"/>
                    </w:rPr>
                  </w:pPr>
                  <w:r>
                    <w:rPr>
                      <w:sz w:val="21"/>
                      <w:szCs w:val="21"/>
                    </w:rPr>
                    <w:t>0.004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硫酸根</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1.11</w:t>
                  </w:r>
                </w:p>
              </w:tc>
              <w:tc>
                <w:tcPr>
                  <w:tcW w:w="2514" w:type="dxa"/>
                  <w:vAlign w:val="top"/>
                </w:tcPr>
                <w:p>
                  <w:pPr>
                    <w:adjustRightInd w:val="0"/>
                    <w:snapToGrid w:val="0"/>
                    <w:jc w:val="center"/>
                    <w:rPr>
                      <w:sz w:val="21"/>
                      <w:szCs w:val="21"/>
                    </w:rPr>
                  </w:pPr>
                  <w:r>
                    <w:rPr>
                      <w:sz w:val="21"/>
                      <w:szCs w:val="21"/>
                    </w:rPr>
                    <w:t>0.004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总硬度</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17</w:t>
                  </w:r>
                </w:p>
              </w:tc>
              <w:tc>
                <w:tcPr>
                  <w:tcW w:w="2514" w:type="dxa"/>
                  <w:vAlign w:val="top"/>
                </w:tcPr>
                <w:p>
                  <w:pPr>
                    <w:adjustRightInd w:val="0"/>
                    <w:snapToGrid w:val="0"/>
                    <w:jc w:val="center"/>
                    <w:rPr>
                      <w:sz w:val="21"/>
                      <w:szCs w:val="21"/>
                    </w:rPr>
                  </w:pPr>
                  <w:r>
                    <w:rPr>
                      <w:sz w:val="21"/>
                      <w:szCs w:val="21"/>
                    </w:rPr>
                    <w:t>0.038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430" w:type="dxa"/>
                  <w:vAlign w:val="center"/>
                </w:tcPr>
                <w:p>
                  <w:pPr>
                    <w:adjustRightInd w:val="0"/>
                    <w:snapToGrid w:val="0"/>
                    <w:jc w:val="center"/>
                    <w:rPr>
                      <w:rFonts w:hint="eastAsia"/>
                      <w:bCs/>
                      <w:sz w:val="21"/>
                      <w:szCs w:val="21"/>
                    </w:rPr>
                  </w:pPr>
                  <w:r>
                    <w:rPr>
                      <w:sz w:val="21"/>
                      <w:szCs w:val="21"/>
                    </w:rPr>
                    <w:t>溶解性总固体</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34.5</w:t>
                  </w:r>
                </w:p>
              </w:tc>
              <w:tc>
                <w:tcPr>
                  <w:tcW w:w="2514" w:type="dxa"/>
                  <w:vAlign w:val="top"/>
                </w:tcPr>
                <w:p>
                  <w:pPr>
                    <w:adjustRightInd w:val="0"/>
                    <w:snapToGrid w:val="0"/>
                    <w:jc w:val="center"/>
                    <w:rPr>
                      <w:sz w:val="21"/>
                      <w:szCs w:val="21"/>
                    </w:rPr>
                  </w:pPr>
                  <w:r>
                    <w:rPr>
                      <w:sz w:val="21"/>
                      <w:szCs w:val="21"/>
                    </w:rPr>
                    <w:t>0.035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铁</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0.3L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锰</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0.1L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挥发酚</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0.1L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耗氧量</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rFonts w:hint="eastAsia"/>
                      <w:bCs/>
                      <w:sz w:val="21"/>
                      <w:szCs w:val="21"/>
                    </w:rPr>
                  </w:pPr>
                  <w:r>
                    <w:rPr>
                      <w:sz w:val="21"/>
                      <w:szCs w:val="21"/>
                    </w:rPr>
                    <w:t>0.4</w:t>
                  </w:r>
                </w:p>
              </w:tc>
              <w:tc>
                <w:tcPr>
                  <w:tcW w:w="2514" w:type="dxa"/>
                  <w:vAlign w:val="top"/>
                </w:tcPr>
                <w:p>
                  <w:pPr>
                    <w:adjustRightInd w:val="0"/>
                    <w:snapToGrid w:val="0"/>
                    <w:jc w:val="center"/>
                    <w:rPr>
                      <w:sz w:val="21"/>
                      <w:szCs w:val="21"/>
                    </w:rPr>
                  </w:pPr>
                  <w:r>
                    <w:rPr>
                      <w:sz w:val="21"/>
                      <w:szCs w:val="21"/>
                    </w:rPr>
                    <w:t>0.133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氨氮</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0.041</w:t>
                  </w:r>
                </w:p>
              </w:tc>
              <w:tc>
                <w:tcPr>
                  <w:tcW w:w="2514" w:type="dxa"/>
                  <w:vAlign w:val="top"/>
                </w:tcPr>
                <w:p>
                  <w:pPr>
                    <w:adjustRightInd w:val="0"/>
                    <w:snapToGrid w:val="0"/>
                    <w:jc w:val="center"/>
                    <w:rPr>
                      <w:sz w:val="21"/>
                      <w:szCs w:val="21"/>
                    </w:rPr>
                  </w:pPr>
                  <w:r>
                    <w:rPr>
                      <w:sz w:val="21"/>
                      <w:szCs w:val="21"/>
                    </w:rPr>
                    <w:t>0.082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430" w:type="dxa"/>
                  <w:vAlign w:val="center"/>
                </w:tcPr>
                <w:p>
                  <w:pPr>
                    <w:adjustRightInd w:val="0"/>
                    <w:snapToGrid w:val="0"/>
                    <w:jc w:val="center"/>
                    <w:rPr>
                      <w:rFonts w:hint="eastAsia"/>
                      <w:bCs/>
                      <w:sz w:val="21"/>
                      <w:szCs w:val="21"/>
                    </w:rPr>
                  </w:pPr>
                  <w:r>
                    <w:rPr>
                      <w:sz w:val="21"/>
                      <w:szCs w:val="21"/>
                    </w:rPr>
                    <w:t>总大肠菌群</w:t>
                  </w:r>
                  <w:r>
                    <w:rPr>
                      <w:rFonts w:hint="eastAsia"/>
                      <w:sz w:val="21"/>
                      <w:szCs w:val="21"/>
                    </w:rPr>
                    <w:t xml:space="preserve"> </w:t>
                  </w:r>
                  <w:r>
                    <w:rPr>
                      <w:sz w:val="21"/>
                      <w:szCs w:val="21"/>
                    </w:rPr>
                    <w:t xml:space="preserve"> MPN/L</w:t>
                  </w:r>
                </w:p>
              </w:tc>
              <w:tc>
                <w:tcPr>
                  <w:tcW w:w="3401" w:type="dxa"/>
                  <w:vAlign w:val="center"/>
                </w:tcPr>
                <w:p>
                  <w:pPr>
                    <w:adjustRightInd w:val="0"/>
                    <w:snapToGrid w:val="0"/>
                    <w:jc w:val="center"/>
                    <w:rPr>
                      <w:sz w:val="21"/>
                      <w:szCs w:val="21"/>
                    </w:rPr>
                  </w:pPr>
                  <w:r>
                    <w:rPr>
                      <w:rFonts w:hint="eastAsia"/>
                      <w:sz w:val="21"/>
                      <w:szCs w:val="21"/>
                    </w:rPr>
                    <w:t>＜20</w:t>
                  </w:r>
                </w:p>
              </w:tc>
              <w:tc>
                <w:tcPr>
                  <w:tcW w:w="2514" w:type="dxa"/>
                  <w:vAlign w:val="top"/>
                </w:tcPr>
                <w:p>
                  <w:pPr>
                    <w:adjustRightInd w:val="0"/>
                    <w:snapToGrid w:val="0"/>
                    <w:jc w:val="center"/>
                    <w:rPr>
                      <w:rFonts w:hint="eastAsia"/>
                      <w:sz w:val="21"/>
                      <w:szCs w:val="21"/>
                    </w:rPr>
                  </w:pPr>
                  <w:r>
                    <w:rPr>
                      <w:rFonts w:hint="eastAsia"/>
                      <w:sz w:val="21"/>
                      <w:szCs w:val="21"/>
                    </w:rPr>
                    <w:t>0</w:t>
                  </w:r>
                  <w:r>
                    <w:rPr>
                      <w:sz w:val="21"/>
                      <w:szCs w:val="21"/>
                    </w:rPr>
                    <w:t>.067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菌落总数</w:t>
                  </w:r>
                  <w:r>
                    <w:rPr>
                      <w:rFonts w:hint="eastAsia"/>
                      <w:sz w:val="21"/>
                      <w:szCs w:val="21"/>
                    </w:rPr>
                    <w:t xml:space="preserve"> </w:t>
                  </w:r>
                  <w:r>
                    <w:rPr>
                      <w:sz w:val="21"/>
                      <w:szCs w:val="21"/>
                    </w:rPr>
                    <w:t xml:space="preserve"> CFU/mL</w:t>
                  </w:r>
                </w:p>
              </w:tc>
              <w:tc>
                <w:tcPr>
                  <w:tcW w:w="3401" w:type="dxa"/>
                  <w:vAlign w:val="center"/>
                </w:tcPr>
                <w:p>
                  <w:pPr>
                    <w:adjustRightInd w:val="0"/>
                    <w:snapToGrid w:val="0"/>
                    <w:jc w:val="center"/>
                    <w:rPr>
                      <w:sz w:val="21"/>
                      <w:szCs w:val="21"/>
                    </w:rPr>
                  </w:pPr>
                  <w:r>
                    <w:rPr>
                      <w:rFonts w:hint="eastAsia"/>
                      <w:sz w:val="21"/>
                      <w:szCs w:val="21"/>
                    </w:rPr>
                    <w:t>未检出</w:t>
                  </w:r>
                </w:p>
              </w:tc>
              <w:tc>
                <w:tcPr>
                  <w:tcW w:w="2514" w:type="dxa"/>
                  <w:vAlign w:val="top"/>
                </w:tcPr>
                <w:p>
                  <w:pPr>
                    <w:adjustRightInd w:val="0"/>
                    <w:snapToGrid w:val="0"/>
                    <w:jc w:val="center"/>
                    <w:rPr>
                      <w:rFonts w:hint="eastAsia"/>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氰化物</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0.002L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rFonts w:hint="eastAsia"/>
                      <w:bCs/>
                      <w:sz w:val="21"/>
                      <w:szCs w:val="21"/>
                    </w:rPr>
                  </w:pPr>
                  <w:r>
                    <w:rPr>
                      <w:sz w:val="21"/>
                      <w:szCs w:val="21"/>
                    </w:rPr>
                    <w:t xml:space="preserve">PH  </w:t>
                  </w:r>
                  <w:r>
                    <w:rPr>
                      <w:sz w:val="21"/>
                      <w:szCs w:val="21"/>
                      <w:lang/>
                    </w:rPr>
                    <w:t>无量纲</w:t>
                  </w:r>
                </w:p>
              </w:tc>
              <w:tc>
                <w:tcPr>
                  <w:tcW w:w="3401" w:type="dxa"/>
                  <w:vAlign w:val="center"/>
                </w:tcPr>
                <w:p>
                  <w:pPr>
                    <w:adjustRightInd w:val="0"/>
                    <w:snapToGrid w:val="0"/>
                    <w:jc w:val="center"/>
                    <w:rPr>
                      <w:sz w:val="21"/>
                      <w:szCs w:val="21"/>
                    </w:rPr>
                  </w:pPr>
                  <w:r>
                    <w:rPr>
                      <w:rFonts w:hint="eastAsia"/>
                      <w:sz w:val="21"/>
                      <w:szCs w:val="21"/>
                    </w:rPr>
                    <w:t>7.2(24.8℃)</w:t>
                  </w:r>
                </w:p>
              </w:tc>
              <w:tc>
                <w:tcPr>
                  <w:tcW w:w="2514" w:type="dxa"/>
                  <w:vAlign w:val="top"/>
                </w:tcPr>
                <w:p>
                  <w:pPr>
                    <w:adjustRightInd w:val="0"/>
                    <w:snapToGrid w:val="0"/>
                    <w:jc w:val="center"/>
                    <w:rPr>
                      <w:rFonts w:hint="eastAsia"/>
                      <w:sz w:val="21"/>
                      <w:szCs w:val="21"/>
                    </w:rPr>
                  </w:pPr>
                  <w:r>
                    <w:rPr>
                      <w:sz w:val="21"/>
                      <w:szCs w:val="21"/>
                    </w:rPr>
                    <w:t>0.133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sz w:val="21"/>
                      <w:szCs w:val="21"/>
                    </w:rPr>
                  </w:pPr>
                  <w:r>
                    <w:rPr>
                      <w:sz w:val="21"/>
                      <w:szCs w:val="21"/>
                    </w:rPr>
                    <w:t>汞</w:t>
                  </w:r>
                  <w:r>
                    <w:rPr>
                      <w:rFonts w:hint="eastAsia"/>
                      <w:sz w:val="21"/>
                      <w:szCs w:val="21"/>
                    </w:rPr>
                    <w:t xml:space="preserve"> </w:t>
                  </w:r>
                  <w:r>
                    <w:rPr>
                      <w:sz w:val="21"/>
                      <w:szCs w:val="21"/>
                    </w:rPr>
                    <w:t xml:space="preserve"> </w:t>
                  </w:r>
                  <w:r>
                    <w:rPr>
                      <w:sz w:val="21"/>
                      <w:szCs w:val="21"/>
                      <w:lang/>
                    </w:rPr>
                    <w:t>ug/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0.1L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sz w:val="21"/>
                      <w:szCs w:val="21"/>
                    </w:rPr>
                  </w:pPr>
                  <w:r>
                    <w:rPr>
                      <w:sz w:val="21"/>
                      <w:szCs w:val="21"/>
                    </w:rPr>
                    <w:t>砷</w:t>
                  </w:r>
                  <w:r>
                    <w:rPr>
                      <w:rFonts w:hint="eastAsia"/>
                      <w:sz w:val="21"/>
                      <w:szCs w:val="21"/>
                    </w:rPr>
                    <w:t xml:space="preserve"> </w:t>
                  </w:r>
                  <w:r>
                    <w:rPr>
                      <w:sz w:val="21"/>
                      <w:szCs w:val="21"/>
                    </w:rPr>
                    <w:t xml:space="preserve"> </w:t>
                  </w:r>
                  <w:r>
                    <w:rPr>
                      <w:sz w:val="21"/>
                      <w:szCs w:val="21"/>
                      <w:lang/>
                    </w:rPr>
                    <w:t>ug/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1.0L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sz w:val="21"/>
                      <w:szCs w:val="21"/>
                    </w:rPr>
                  </w:pPr>
                  <w:r>
                    <w:rPr>
                      <w:sz w:val="21"/>
                      <w:szCs w:val="21"/>
                    </w:rPr>
                    <w:t>镉</w:t>
                  </w:r>
                  <w:r>
                    <w:rPr>
                      <w:rFonts w:hint="eastAsia"/>
                      <w:sz w:val="21"/>
                      <w:szCs w:val="21"/>
                    </w:rPr>
                    <w:t xml:space="preserve"> </w:t>
                  </w:r>
                  <w:r>
                    <w:rPr>
                      <w:sz w:val="21"/>
                      <w:szCs w:val="21"/>
                    </w:rPr>
                    <w:t xml:space="preserve"> </w:t>
                  </w:r>
                  <w:r>
                    <w:rPr>
                      <w:sz w:val="21"/>
                      <w:szCs w:val="21"/>
                      <w:lang/>
                    </w:rPr>
                    <w:t>ug/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0.5L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430" w:type="dxa"/>
                  <w:vAlign w:val="center"/>
                </w:tcPr>
                <w:p>
                  <w:pPr>
                    <w:adjustRightInd w:val="0"/>
                    <w:snapToGrid w:val="0"/>
                    <w:jc w:val="center"/>
                    <w:rPr>
                      <w:sz w:val="21"/>
                      <w:szCs w:val="21"/>
                    </w:rPr>
                  </w:pPr>
                  <w:r>
                    <w:rPr>
                      <w:sz w:val="21"/>
                      <w:szCs w:val="21"/>
                    </w:rPr>
                    <w:t>铅</w:t>
                  </w:r>
                  <w:r>
                    <w:rPr>
                      <w:rFonts w:hint="eastAsia"/>
                      <w:sz w:val="21"/>
                      <w:szCs w:val="21"/>
                    </w:rPr>
                    <w:t xml:space="preserve"> </w:t>
                  </w:r>
                  <w:r>
                    <w:rPr>
                      <w:sz w:val="21"/>
                      <w:szCs w:val="21"/>
                    </w:rPr>
                    <w:t xml:space="preserve"> </w:t>
                  </w:r>
                  <w:r>
                    <w:rPr>
                      <w:sz w:val="21"/>
                      <w:szCs w:val="21"/>
                      <w:lang/>
                    </w:rPr>
                    <w:t>ug/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2.5L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sz w:val="21"/>
                      <w:szCs w:val="21"/>
                    </w:rPr>
                  </w:pPr>
                  <w:r>
                    <w:rPr>
                      <w:sz w:val="21"/>
                      <w:szCs w:val="21"/>
                    </w:rPr>
                    <w:t>六价铬</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0.004L</w:t>
                  </w:r>
                </w:p>
              </w:tc>
              <w:tc>
                <w:tcPr>
                  <w:tcW w:w="2514" w:type="dxa"/>
                  <w:vAlign w:val="top"/>
                </w:tcPr>
                <w:p>
                  <w:pPr>
                    <w:adjustRightInd w:val="0"/>
                    <w:snapToGrid w:val="0"/>
                    <w:jc w:val="center"/>
                    <w:rPr>
                      <w:sz w:val="21"/>
                      <w:szCs w:val="21"/>
                    </w:rPr>
                  </w:pPr>
                  <w:r>
                    <w:rPr>
                      <w:rFonts w:hint="eastAsia"/>
                      <w:sz w:val="21"/>
                      <w:szCs w:val="21"/>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trPr>
              <w:tc>
                <w:tcPr>
                  <w:tcW w:w="2430" w:type="dxa"/>
                  <w:vAlign w:val="center"/>
                </w:tcPr>
                <w:p>
                  <w:pPr>
                    <w:adjustRightInd w:val="0"/>
                    <w:snapToGrid w:val="0"/>
                    <w:jc w:val="center"/>
                    <w:rPr>
                      <w:sz w:val="21"/>
                      <w:szCs w:val="21"/>
                    </w:rPr>
                  </w:pPr>
                  <w:r>
                    <w:rPr>
                      <w:sz w:val="21"/>
                      <w:szCs w:val="21"/>
                    </w:rPr>
                    <w:t>亚硝酸盐氮</w:t>
                  </w:r>
                  <w:r>
                    <w:rPr>
                      <w:rFonts w:hint="eastAsia"/>
                      <w:sz w:val="21"/>
                      <w:szCs w:val="21"/>
                    </w:rPr>
                    <w:t xml:space="preserve"> </w:t>
                  </w:r>
                  <w:r>
                    <w:rPr>
                      <w:sz w:val="21"/>
                      <w:szCs w:val="21"/>
                    </w:rPr>
                    <w:t xml:space="preserve"> </w:t>
                  </w:r>
                  <w:r>
                    <w:rPr>
                      <w:sz w:val="21"/>
                      <w:szCs w:val="21"/>
                      <w:lang/>
                    </w:rPr>
                    <w:t>mg/</w:t>
                  </w:r>
                  <w:r>
                    <w:rPr>
                      <w:rFonts w:hint="eastAsia"/>
                      <w:sz w:val="21"/>
                      <w:szCs w:val="21"/>
                      <w:lang/>
                    </w:rPr>
                    <w:t>L</w:t>
                  </w:r>
                </w:p>
              </w:tc>
              <w:tc>
                <w:tcPr>
                  <w:tcW w:w="3401" w:type="dxa"/>
                  <w:vAlign w:val="center"/>
                </w:tcPr>
                <w:p>
                  <w:pPr>
                    <w:adjustRightInd w:val="0"/>
                    <w:snapToGrid w:val="0"/>
                    <w:jc w:val="center"/>
                    <w:rPr>
                      <w:sz w:val="21"/>
                      <w:szCs w:val="21"/>
                    </w:rPr>
                  </w:pPr>
                  <w:r>
                    <w:rPr>
                      <w:sz w:val="21"/>
                      <w:szCs w:val="21"/>
                    </w:rPr>
                    <w:t>0.0197</w:t>
                  </w:r>
                </w:p>
              </w:tc>
              <w:tc>
                <w:tcPr>
                  <w:tcW w:w="2514" w:type="dxa"/>
                  <w:vAlign w:val="top"/>
                </w:tcPr>
                <w:p>
                  <w:pPr>
                    <w:adjustRightInd w:val="0"/>
                    <w:snapToGrid w:val="0"/>
                    <w:jc w:val="center"/>
                    <w:rPr>
                      <w:sz w:val="21"/>
                      <w:szCs w:val="21"/>
                    </w:rPr>
                  </w:pPr>
                  <w:r>
                    <w:rPr>
                      <w:sz w:val="21"/>
                      <w:szCs w:val="21"/>
                    </w:rPr>
                    <w:t>0.020</w:t>
                  </w:r>
                </w:p>
              </w:tc>
            </w:tr>
          </w:tbl>
          <w:p>
            <w:pPr>
              <w:adjustRightInd w:val="0"/>
              <w:snapToGrid w:val="0"/>
              <w:spacing w:line="360" w:lineRule="auto"/>
              <w:rPr>
                <w:rFonts w:hint="eastAsia"/>
              </w:rPr>
            </w:pPr>
          </w:p>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5、</w:t>
            </w:r>
            <w:r>
              <w:rPr>
                <w:rFonts w:ascii="Times New Roman" w:hAnsi="Times New Roman" w:cs="Times New Roman"/>
                <w:color w:val="auto"/>
                <w:kern w:val="0"/>
                <w:sz w:val="24"/>
                <w:szCs w:val="24"/>
              </w:rPr>
              <w:t>生态环境质量现状</w:t>
            </w:r>
          </w:p>
          <w:p>
            <w:pPr>
              <w:pStyle w:val="42"/>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sz w:val="24"/>
                <w:szCs w:val="24"/>
              </w:rPr>
              <w:t>项目租赁园区内6号厂房进行建设</w:t>
            </w:r>
            <w:r>
              <w:rPr>
                <w:rFonts w:hint="eastAsia"/>
                <w:color w:val="auto"/>
                <w:sz w:val="24"/>
                <w:szCs w:val="24"/>
              </w:rPr>
              <w:t>，</w:t>
            </w:r>
            <w:r>
              <w:rPr>
                <w:rFonts w:ascii="Times New Roman" w:hAnsi="Times New Roman" w:cs="Times New Roman"/>
                <w:color w:val="auto"/>
                <w:kern w:val="0"/>
                <w:sz w:val="24"/>
                <w:szCs w:val="24"/>
              </w:rPr>
              <w:t>根据《建设项目环境影响报告表编制技术指南（污染影响类）（试行）》，</w:t>
            </w:r>
            <w:r>
              <w:rPr>
                <w:rFonts w:hint="eastAsia" w:ascii="Times New Roman" w:hAnsi="Times New Roman" w:cs="Times New Roman"/>
                <w:color w:val="auto"/>
                <w:kern w:val="0"/>
                <w:sz w:val="24"/>
                <w:szCs w:val="24"/>
              </w:rPr>
              <w:t>用地范围内无生态环境保护目标</w:t>
            </w:r>
            <w:r>
              <w:rPr>
                <w:rFonts w:ascii="Times New Roman" w:hAnsi="Times New Roman" w:cs="Times New Roman"/>
                <w:color w:val="auto"/>
                <w:kern w:val="0"/>
                <w:sz w:val="24"/>
                <w:szCs w:val="24"/>
              </w:rPr>
              <w:t>，故无需进行生态环境现状调查。</w:t>
            </w:r>
          </w:p>
          <w:p>
            <w:pPr>
              <w:pStyle w:val="42"/>
              <w:adjustRightInd w:val="0"/>
              <w:snapToGrid w:val="0"/>
              <w:spacing w:line="360" w:lineRule="auto"/>
              <w:ind w:firstLine="0"/>
              <w:rPr>
                <w:snapToGrid w:val="0"/>
                <w:color w:val="auto"/>
                <w:kern w:val="0"/>
                <w:sz w:val="24"/>
                <w:u w:val="single"/>
              </w:rPr>
            </w:pPr>
          </w:p>
          <w:p>
            <w:pPr>
              <w:pStyle w:val="42"/>
              <w:adjustRightInd w:val="0"/>
              <w:snapToGrid w:val="0"/>
              <w:spacing w:line="360" w:lineRule="auto"/>
              <w:ind w:firstLine="0"/>
              <w:rPr>
                <w:rFonts w:hint="eastAsia"/>
                <w:snapToGrid w:val="0"/>
                <w:color w:val="auto"/>
                <w:kern w:val="0"/>
                <w:sz w:val="24"/>
              </w:rPr>
            </w:pPr>
          </w:p>
          <w:p>
            <w:pPr>
              <w:pStyle w:val="42"/>
              <w:adjustRightInd w:val="0"/>
              <w:snapToGrid w:val="0"/>
              <w:spacing w:line="360" w:lineRule="auto"/>
              <w:ind w:firstLine="0"/>
              <w:rPr>
                <w:rFonts w:hint="eastAsia"/>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11" w:hRule="atLeast"/>
          <w:jc w:val="center"/>
        </w:trPr>
        <w:tc>
          <w:tcPr>
            <w:tcW w:w="419" w:type="dxa"/>
            <w:vAlign w:val="center"/>
          </w:tcPr>
          <w:p>
            <w:pPr>
              <w:adjustRightInd w:val="0"/>
              <w:snapToGrid w:val="0"/>
              <w:jc w:val="center"/>
              <w:rPr>
                <w:rFonts w:hint="eastAsia" w:ascii="宋体" w:hAnsi="宋体" w:cs="宋体"/>
                <w:kern w:val="0"/>
              </w:rPr>
            </w:pPr>
            <w:r>
              <w:rPr>
                <w:rFonts w:hint="eastAsia" w:ascii="宋体" w:hAnsi="宋体" w:cs="宋体"/>
                <w:kern w:val="0"/>
              </w:rPr>
              <w:t>环境</w:t>
            </w:r>
          </w:p>
          <w:p>
            <w:pPr>
              <w:adjustRightInd w:val="0"/>
              <w:snapToGrid w:val="0"/>
              <w:jc w:val="center"/>
              <w:rPr>
                <w:rFonts w:hint="eastAsia" w:ascii="宋体" w:hAnsi="宋体" w:cs="宋体"/>
                <w:kern w:val="0"/>
              </w:rPr>
            </w:pPr>
            <w:r>
              <w:rPr>
                <w:rFonts w:hint="eastAsia" w:ascii="宋体" w:hAnsi="宋体" w:cs="宋体"/>
                <w:kern w:val="0"/>
              </w:rPr>
              <w:t>保护</w:t>
            </w:r>
          </w:p>
          <w:p>
            <w:pPr>
              <w:adjustRightInd w:val="0"/>
              <w:snapToGrid w:val="0"/>
              <w:jc w:val="center"/>
              <w:rPr>
                <w:rFonts w:hint="eastAsia" w:ascii="宋体" w:hAnsi="宋体" w:cs="宋体"/>
                <w:kern w:val="0"/>
              </w:rPr>
            </w:pPr>
            <w:r>
              <w:rPr>
                <w:rFonts w:hint="eastAsia" w:ascii="宋体" w:hAnsi="宋体" w:cs="宋体"/>
                <w:kern w:val="0"/>
              </w:rPr>
              <w:t>目标</w:t>
            </w:r>
          </w:p>
        </w:tc>
        <w:tc>
          <w:tcPr>
            <w:tcW w:w="8642" w:type="dxa"/>
            <w:vAlign w:val="center"/>
          </w:tcPr>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1、环境空气</w:t>
            </w:r>
          </w:p>
          <w:p>
            <w:pPr>
              <w:pStyle w:val="42"/>
              <w:adjustRightInd w:val="0"/>
              <w:snapToGrid w:val="0"/>
              <w:spacing w:line="360" w:lineRule="auto"/>
              <w:ind w:firstLine="480" w:firstLineChars="200"/>
              <w:rPr>
                <w:rFonts w:hint="eastAsia" w:ascii="Times New Roman" w:hAnsi="Times New Roman" w:cs="Times New Roman"/>
                <w:color w:val="auto"/>
                <w:kern w:val="0"/>
                <w:sz w:val="24"/>
                <w:szCs w:val="24"/>
              </w:rPr>
            </w:pPr>
            <w:r>
              <w:rPr>
                <w:rFonts w:ascii="Times New Roman" w:hAnsi="Times New Roman" w:cs="Times New Roman"/>
                <w:color w:val="auto"/>
                <w:kern w:val="0"/>
                <w:sz w:val="24"/>
                <w:szCs w:val="24"/>
              </w:rPr>
              <w:t>本项目厂界外5</w:t>
            </w:r>
            <w:r>
              <w:rPr>
                <w:rFonts w:hint="eastAsia" w:ascii="Times New Roman" w:hAnsi="Times New Roman" w:cs="Times New Roman"/>
                <w:color w:val="auto"/>
                <w:kern w:val="0"/>
                <w:sz w:val="24"/>
                <w:szCs w:val="24"/>
              </w:rPr>
              <w:t>0</w:t>
            </w:r>
            <w:r>
              <w:rPr>
                <w:rFonts w:ascii="Times New Roman" w:hAnsi="Times New Roman" w:cs="Times New Roman"/>
                <w:color w:val="auto"/>
                <w:kern w:val="0"/>
                <w:sz w:val="24"/>
                <w:szCs w:val="24"/>
              </w:rPr>
              <w:t>0m范围</w:t>
            </w:r>
            <w:r>
              <w:rPr>
                <w:rFonts w:hint="eastAsia" w:ascii="Times New Roman" w:hAnsi="Times New Roman" w:cs="Times New Roman"/>
                <w:color w:val="auto"/>
                <w:kern w:val="0"/>
                <w:sz w:val="24"/>
                <w:szCs w:val="24"/>
              </w:rPr>
              <w:t>环境空气保护</w:t>
            </w:r>
            <w:r>
              <w:rPr>
                <w:rFonts w:ascii="Times New Roman" w:hAnsi="Times New Roman" w:cs="Times New Roman"/>
                <w:color w:val="auto"/>
                <w:kern w:val="0"/>
                <w:sz w:val="24"/>
                <w:szCs w:val="24"/>
              </w:rPr>
              <w:t>目标</w:t>
            </w:r>
            <w:r>
              <w:rPr>
                <w:rFonts w:hint="eastAsia" w:ascii="Times New Roman" w:hAnsi="Times New Roman" w:cs="Times New Roman"/>
                <w:color w:val="auto"/>
                <w:kern w:val="0"/>
                <w:sz w:val="24"/>
                <w:szCs w:val="24"/>
              </w:rPr>
              <w:t>为太平村，详见表3-6。</w:t>
            </w:r>
          </w:p>
          <w:p>
            <w:pPr>
              <w:pStyle w:val="42"/>
              <w:adjustRightInd w:val="0"/>
              <w:snapToGrid w:val="0"/>
              <w:spacing w:line="360" w:lineRule="auto"/>
              <w:ind w:firstLine="0"/>
              <w:jc w:val="center"/>
              <w:rPr>
                <w:rFonts w:hint="eastAsia" w:ascii="Times New Roman" w:hAnsi="Times New Roman" w:cs="Times New Roman"/>
                <w:color w:val="auto"/>
                <w:kern w:val="0"/>
                <w:sz w:val="24"/>
                <w:szCs w:val="24"/>
              </w:rPr>
            </w:pPr>
            <w:r>
              <w:rPr>
                <w:rFonts w:ascii="Times New Roman" w:hAnsi="Times New Roman" w:cs="Times New Roman"/>
                <w:b/>
                <w:bCs/>
                <w:color w:val="auto"/>
                <w:sz w:val="24"/>
                <w:szCs w:val="24"/>
              </w:rPr>
              <w:t>表</w:t>
            </w:r>
            <w:r>
              <w:rPr>
                <w:rFonts w:hint="eastAsia" w:ascii="Times New Roman" w:hAnsi="Times New Roman" w:cs="Times New Roman"/>
                <w:b/>
                <w:bCs/>
                <w:color w:val="auto"/>
                <w:sz w:val="24"/>
                <w:szCs w:val="24"/>
              </w:rPr>
              <w:t>3-6</w:t>
            </w:r>
            <w:r>
              <w:rPr>
                <w:rFonts w:ascii="Times New Roman" w:hAnsi="Times New Roman" w:cs="Times New Roman"/>
                <w:b/>
                <w:bCs/>
                <w:color w:val="auto"/>
                <w:sz w:val="24"/>
                <w:szCs w:val="24"/>
              </w:rPr>
              <w:t xml:space="preserve">   环境空气保护目标一览表</w:t>
            </w:r>
          </w:p>
          <w:tbl>
            <w:tblPr>
              <w:tblStyle w:val="30"/>
              <w:tblW w:w="84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86"/>
              <w:gridCol w:w="1269"/>
              <w:gridCol w:w="1160"/>
              <w:gridCol w:w="1492"/>
              <w:gridCol w:w="588"/>
              <w:gridCol w:w="654"/>
              <w:gridCol w:w="755"/>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57" w:type="dxa"/>
                  <w:vMerge w:val="restart"/>
                  <w:vAlign w:val="center"/>
                </w:tcPr>
                <w:p>
                  <w:pPr>
                    <w:jc w:val="center"/>
                    <w:rPr>
                      <w:rFonts w:hint="eastAsia"/>
                      <w:sz w:val="21"/>
                      <w:szCs w:val="21"/>
                    </w:rPr>
                  </w:pPr>
                  <w:r>
                    <w:rPr>
                      <w:rFonts w:hint="eastAsia"/>
                      <w:sz w:val="21"/>
                      <w:szCs w:val="21"/>
                    </w:rPr>
                    <w:t>类别</w:t>
                  </w:r>
                </w:p>
              </w:tc>
              <w:tc>
                <w:tcPr>
                  <w:tcW w:w="1286" w:type="dxa"/>
                  <w:vMerge w:val="restart"/>
                  <w:vAlign w:val="center"/>
                </w:tcPr>
                <w:p>
                  <w:pPr>
                    <w:pStyle w:val="66"/>
                    <w:rPr>
                      <w:rFonts w:ascii="Times New Roman" w:hAnsi="Times New Roman"/>
                      <w:color w:val="auto"/>
                    </w:rPr>
                  </w:pPr>
                  <w:r>
                    <w:rPr>
                      <w:rFonts w:ascii="Times New Roman" w:hAnsi="Times New Roman"/>
                      <w:color w:val="auto"/>
                      <w:kern w:val="2"/>
                    </w:rPr>
                    <w:t>名称</w:t>
                  </w:r>
                </w:p>
              </w:tc>
              <w:tc>
                <w:tcPr>
                  <w:tcW w:w="2429" w:type="dxa"/>
                  <w:gridSpan w:val="2"/>
                  <w:vAlign w:val="center"/>
                </w:tcPr>
                <w:p>
                  <w:pPr>
                    <w:pStyle w:val="66"/>
                    <w:rPr>
                      <w:rFonts w:ascii="Times New Roman" w:hAnsi="Times New Roman"/>
                      <w:color w:val="auto"/>
                    </w:rPr>
                  </w:pPr>
                  <w:r>
                    <w:rPr>
                      <w:rFonts w:hint="eastAsia" w:ascii="Times New Roman" w:hAnsi="Times New Roman"/>
                      <w:color w:val="auto"/>
                      <w:kern w:val="2"/>
                    </w:rPr>
                    <w:t>经纬度</w:t>
                  </w:r>
                </w:p>
              </w:tc>
              <w:tc>
                <w:tcPr>
                  <w:tcW w:w="1492" w:type="dxa"/>
                  <w:vMerge w:val="restart"/>
                  <w:vAlign w:val="center"/>
                </w:tcPr>
                <w:p>
                  <w:pPr>
                    <w:pStyle w:val="66"/>
                    <w:rPr>
                      <w:rFonts w:ascii="Times New Roman" w:hAnsi="Times New Roman"/>
                      <w:color w:val="auto"/>
                      <w:kern w:val="2"/>
                    </w:rPr>
                  </w:pPr>
                  <w:r>
                    <w:rPr>
                      <w:rFonts w:ascii="Times New Roman" w:hAnsi="Times New Roman"/>
                      <w:color w:val="auto"/>
                      <w:kern w:val="2"/>
                    </w:rPr>
                    <w:t>保护</w:t>
                  </w:r>
                </w:p>
                <w:p>
                  <w:pPr>
                    <w:pStyle w:val="66"/>
                    <w:rPr>
                      <w:rFonts w:ascii="Times New Roman" w:hAnsi="Times New Roman"/>
                      <w:color w:val="auto"/>
                    </w:rPr>
                  </w:pPr>
                  <w:r>
                    <w:rPr>
                      <w:rFonts w:ascii="Times New Roman" w:hAnsi="Times New Roman"/>
                      <w:color w:val="auto"/>
                      <w:kern w:val="2"/>
                    </w:rPr>
                    <w:t>目标</w:t>
                  </w:r>
                </w:p>
              </w:tc>
              <w:tc>
                <w:tcPr>
                  <w:tcW w:w="588" w:type="dxa"/>
                  <w:vMerge w:val="restart"/>
                  <w:vAlign w:val="center"/>
                </w:tcPr>
                <w:p>
                  <w:pPr>
                    <w:pStyle w:val="66"/>
                    <w:rPr>
                      <w:rFonts w:ascii="Times New Roman" w:hAnsi="Times New Roman"/>
                      <w:color w:val="auto"/>
                      <w:kern w:val="2"/>
                    </w:rPr>
                  </w:pPr>
                  <w:r>
                    <w:rPr>
                      <w:rFonts w:ascii="Times New Roman" w:hAnsi="Times New Roman"/>
                      <w:color w:val="auto"/>
                      <w:kern w:val="2"/>
                    </w:rPr>
                    <w:t>保护</w:t>
                  </w:r>
                </w:p>
                <w:p>
                  <w:pPr>
                    <w:pStyle w:val="66"/>
                    <w:rPr>
                      <w:rFonts w:ascii="Times New Roman" w:hAnsi="Times New Roman"/>
                      <w:color w:val="auto"/>
                    </w:rPr>
                  </w:pPr>
                  <w:r>
                    <w:rPr>
                      <w:rFonts w:ascii="Times New Roman" w:hAnsi="Times New Roman"/>
                      <w:color w:val="auto"/>
                      <w:kern w:val="2"/>
                    </w:rPr>
                    <w:t>内容</w:t>
                  </w:r>
                </w:p>
              </w:tc>
              <w:tc>
                <w:tcPr>
                  <w:tcW w:w="654" w:type="dxa"/>
                  <w:vMerge w:val="restart"/>
                  <w:vAlign w:val="center"/>
                </w:tcPr>
                <w:p>
                  <w:pPr>
                    <w:pStyle w:val="66"/>
                    <w:rPr>
                      <w:rFonts w:ascii="Times New Roman" w:hAnsi="Times New Roman"/>
                      <w:color w:val="auto"/>
                      <w:kern w:val="2"/>
                    </w:rPr>
                  </w:pPr>
                  <w:r>
                    <w:rPr>
                      <w:rFonts w:ascii="Times New Roman" w:hAnsi="Times New Roman"/>
                      <w:color w:val="auto"/>
                      <w:kern w:val="2"/>
                    </w:rPr>
                    <w:t>环境</w:t>
                  </w:r>
                </w:p>
                <w:p>
                  <w:pPr>
                    <w:pStyle w:val="66"/>
                    <w:rPr>
                      <w:rFonts w:ascii="Times New Roman" w:hAnsi="Times New Roman"/>
                      <w:color w:val="auto"/>
                    </w:rPr>
                  </w:pPr>
                  <w:r>
                    <w:rPr>
                      <w:rFonts w:ascii="Times New Roman" w:hAnsi="Times New Roman"/>
                      <w:color w:val="auto"/>
                      <w:kern w:val="2"/>
                    </w:rPr>
                    <w:t>功能区</w:t>
                  </w:r>
                </w:p>
              </w:tc>
              <w:tc>
                <w:tcPr>
                  <w:tcW w:w="755" w:type="dxa"/>
                  <w:vMerge w:val="restart"/>
                  <w:vAlign w:val="center"/>
                </w:tcPr>
                <w:p>
                  <w:pPr>
                    <w:pStyle w:val="66"/>
                    <w:rPr>
                      <w:rFonts w:ascii="Times New Roman" w:hAnsi="Times New Roman"/>
                      <w:color w:val="auto"/>
                    </w:rPr>
                  </w:pPr>
                  <w:r>
                    <w:rPr>
                      <w:rFonts w:ascii="Times New Roman" w:hAnsi="Times New Roman"/>
                      <w:color w:val="auto"/>
                      <w:kern w:val="2"/>
                    </w:rPr>
                    <w:t>相对厂址方位</w:t>
                  </w:r>
                </w:p>
              </w:tc>
              <w:tc>
                <w:tcPr>
                  <w:tcW w:w="765" w:type="dxa"/>
                  <w:vMerge w:val="restart"/>
                  <w:vAlign w:val="center"/>
                </w:tcPr>
                <w:p>
                  <w:pPr>
                    <w:pStyle w:val="66"/>
                    <w:rPr>
                      <w:rFonts w:ascii="Times New Roman" w:hAnsi="Times New Roman"/>
                      <w:color w:val="auto"/>
                    </w:rPr>
                  </w:pPr>
                  <w:r>
                    <w:rPr>
                      <w:rFonts w:ascii="Times New Roman" w:hAnsi="Times New Roman"/>
                      <w:color w:val="auto"/>
                      <w:kern w:val="2"/>
                    </w:rPr>
                    <w:t>相对厂址距离/m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57" w:type="dxa"/>
                  <w:vMerge w:val="continue"/>
                  <w:vAlign w:val="center"/>
                </w:tcPr>
                <w:p>
                  <w:pPr>
                    <w:widowControl/>
                    <w:jc w:val="center"/>
                    <w:rPr>
                      <w:sz w:val="21"/>
                      <w:szCs w:val="21"/>
                    </w:rPr>
                  </w:pPr>
                </w:p>
              </w:tc>
              <w:tc>
                <w:tcPr>
                  <w:tcW w:w="1286" w:type="dxa"/>
                  <w:vMerge w:val="continue"/>
                  <w:vAlign w:val="center"/>
                </w:tcPr>
                <w:p>
                  <w:pPr>
                    <w:widowControl/>
                    <w:jc w:val="center"/>
                    <w:rPr>
                      <w:kern w:val="0"/>
                      <w:sz w:val="21"/>
                      <w:szCs w:val="21"/>
                    </w:rPr>
                  </w:pPr>
                </w:p>
              </w:tc>
              <w:tc>
                <w:tcPr>
                  <w:tcW w:w="1269" w:type="dxa"/>
                  <w:vAlign w:val="center"/>
                </w:tcPr>
                <w:p>
                  <w:pPr>
                    <w:pStyle w:val="66"/>
                    <w:rPr>
                      <w:rFonts w:ascii="Times New Roman" w:hAnsi="Times New Roman"/>
                      <w:color w:val="auto"/>
                    </w:rPr>
                  </w:pPr>
                  <w:r>
                    <w:rPr>
                      <w:rFonts w:hint="eastAsia" w:ascii="Times New Roman" w:hAnsi="Times New Roman"/>
                      <w:color w:val="auto"/>
                      <w:kern w:val="2"/>
                    </w:rPr>
                    <w:t>经度（°）</w:t>
                  </w:r>
                </w:p>
              </w:tc>
              <w:tc>
                <w:tcPr>
                  <w:tcW w:w="1160" w:type="dxa"/>
                  <w:vAlign w:val="center"/>
                </w:tcPr>
                <w:p>
                  <w:pPr>
                    <w:pStyle w:val="66"/>
                    <w:rPr>
                      <w:rFonts w:ascii="Times New Roman" w:hAnsi="Times New Roman"/>
                      <w:color w:val="auto"/>
                    </w:rPr>
                  </w:pPr>
                  <w:r>
                    <w:rPr>
                      <w:rFonts w:hint="eastAsia" w:ascii="Times New Roman" w:hAnsi="Times New Roman"/>
                      <w:color w:val="auto"/>
                      <w:kern w:val="2"/>
                    </w:rPr>
                    <w:t>纬度（°）</w:t>
                  </w:r>
                </w:p>
              </w:tc>
              <w:tc>
                <w:tcPr>
                  <w:tcW w:w="1492" w:type="dxa"/>
                  <w:vMerge w:val="continue"/>
                  <w:vAlign w:val="center"/>
                </w:tcPr>
                <w:p>
                  <w:pPr>
                    <w:widowControl/>
                    <w:jc w:val="center"/>
                    <w:rPr>
                      <w:kern w:val="0"/>
                      <w:sz w:val="21"/>
                      <w:szCs w:val="21"/>
                    </w:rPr>
                  </w:pPr>
                </w:p>
              </w:tc>
              <w:tc>
                <w:tcPr>
                  <w:tcW w:w="588" w:type="dxa"/>
                  <w:vMerge w:val="continue"/>
                  <w:vAlign w:val="center"/>
                </w:tcPr>
                <w:p>
                  <w:pPr>
                    <w:widowControl/>
                    <w:jc w:val="center"/>
                    <w:rPr>
                      <w:kern w:val="0"/>
                      <w:sz w:val="21"/>
                      <w:szCs w:val="21"/>
                    </w:rPr>
                  </w:pPr>
                </w:p>
              </w:tc>
              <w:tc>
                <w:tcPr>
                  <w:tcW w:w="654" w:type="dxa"/>
                  <w:vMerge w:val="continue"/>
                  <w:vAlign w:val="center"/>
                </w:tcPr>
                <w:p>
                  <w:pPr>
                    <w:widowControl/>
                    <w:jc w:val="center"/>
                    <w:rPr>
                      <w:kern w:val="0"/>
                      <w:sz w:val="21"/>
                      <w:szCs w:val="21"/>
                    </w:rPr>
                  </w:pPr>
                </w:p>
              </w:tc>
              <w:tc>
                <w:tcPr>
                  <w:tcW w:w="755" w:type="dxa"/>
                  <w:vMerge w:val="continue"/>
                  <w:vAlign w:val="center"/>
                </w:tcPr>
                <w:p>
                  <w:pPr>
                    <w:widowControl/>
                    <w:jc w:val="center"/>
                    <w:rPr>
                      <w:kern w:val="0"/>
                      <w:sz w:val="21"/>
                      <w:szCs w:val="21"/>
                    </w:rPr>
                  </w:pPr>
                </w:p>
              </w:tc>
              <w:tc>
                <w:tcPr>
                  <w:tcW w:w="765" w:type="dxa"/>
                  <w:vMerge w:val="continue"/>
                  <w:vAlign w:val="center"/>
                </w:tcPr>
                <w:p>
                  <w:pPr>
                    <w:widowControl/>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457" w:type="dxa"/>
                  <w:vAlign w:val="center"/>
                </w:tcPr>
                <w:p>
                  <w:pPr>
                    <w:jc w:val="center"/>
                    <w:rPr>
                      <w:sz w:val="21"/>
                      <w:szCs w:val="21"/>
                    </w:rPr>
                  </w:pPr>
                  <w:r>
                    <w:rPr>
                      <w:sz w:val="21"/>
                      <w:szCs w:val="21"/>
                    </w:rPr>
                    <w:t>环境</w:t>
                  </w:r>
                </w:p>
                <w:p>
                  <w:pPr>
                    <w:widowControl/>
                    <w:jc w:val="center"/>
                    <w:rPr>
                      <w:rFonts w:hint="eastAsia"/>
                      <w:sz w:val="21"/>
                      <w:szCs w:val="21"/>
                    </w:rPr>
                  </w:pPr>
                  <w:r>
                    <w:rPr>
                      <w:sz w:val="21"/>
                      <w:szCs w:val="21"/>
                    </w:rPr>
                    <w:t>空气</w:t>
                  </w:r>
                </w:p>
              </w:tc>
              <w:tc>
                <w:tcPr>
                  <w:tcW w:w="1286" w:type="dxa"/>
                  <w:vAlign w:val="center"/>
                </w:tcPr>
                <w:p>
                  <w:pPr>
                    <w:pStyle w:val="66"/>
                    <w:rPr>
                      <w:rFonts w:hint="eastAsia" w:ascii="Times New Roman" w:hAnsi="Times New Roman"/>
                      <w:color w:val="auto"/>
                      <w:kern w:val="2"/>
                    </w:rPr>
                  </w:pPr>
                  <w:r>
                    <w:rPr>
                      <w:rFonts w:hint="eastAsia" w:ascii="Times New Roman" w:hAnsi="Times New Roman"/>
                      <w:color w:val="auto"/>
                    </w:rPr>
                    <w:t>太平村</w:t>
                  </w:r>
                </w:p>
              </w:tc>
              <w:tc>
                <w:tcPr>
                  <w:tcW w:w="1269" w:type="dxa"/>
                  <w:vAlign w:val="center"/>
                </w:tcPr>
                <w:p>
                  <w:pPr>
                    <w:pStyle w:val="66"/>
                    <w:rPr>
                      <w:rFonts w:ascii="Times New Roman" w:hAnsi="Times New Roman"/>
                      <w:color w:val="auto"/>
                      <w:kern w:val="2"/>
                    </w:rPr>
                  </w:pPr>
                  <w:r>
                    <w:rPr>
                      <w:rFonts w:ascii="Times New Roman" w:hAnsi="Times New Roman"/>
                      <w:color w:val="auto"/>
                      <w:kern w:val="2"/>
                    </w:rPr>
                    <w:t>126.855</w:t>
                  </w:r>
                </w:p>
              </w:tc>
              <w:tc>
                <w:tcPr>
                  <w:tcW w:w="1160" w:type="dxa"/>
                  <w:vAlign w:val="center"/>
                </w:tcPr>
                <w:p>
                  <w:pPr>
                    <w:pStyle w:val="66"/>
                    <w:rPr>
                      <w:rFonts w:ascii="Times New Roman" w:hAnsi="Times New Roman"/>
                      <w:color w:val="auto"/>
                      <w:kern w:val="2"/>
                    </w:rPr>
                  </w:pPr>
                  <w:r>
                    <w:rPr>
                      <w:rFonts w:ascii="Times New Roman" w:hAnsi="Times New Roman"/>
                      <w:color w:val="auto"/>
                      <w:kern w:val="2"/>
                    </w:rPr>
                    <w:t>42.383</w:t>
                  </w:r>
                </w:p>
              </w:tc>
              <w:tc>
                <w:tcPr>
                  <w:tcW w:w="1492" w:type="dxa"/>
                  <w:vAlign w:val="center"/>
                </w:tcPr>
                <w:p>
                  <w:pPr>
                    <w:pStyle w:val="66"/>
                    <w:rPr>
                      <w:rFonts w:ascii="Times New Roman" w:hAnsi="Times New Roman"/>
                      <w:color w:val="auto"/>
                    </w:rPr>
                  </w:pPr>
                  <w:r>
                    <w:rPr>
                      <w:rFonts w:ascii="Times New Roman" w:hAnsi="Times New Roman"/>
                      <w:color w:val="auto"/>
                      <w:kern w:val="21"/>
                    </w:rPr>
                    <w:t>《环境空气质量标准》（GB3095－2012）</w:t>
                  </w:r>
                  <w:r>
                    <w:rPr>
                      <w:rFonts w:hint="eastAsia" w:ascii="Times New Roman" w:hAnsi="Times New Roman"/>
                      <w:color w:val="auto"/>
                      <w:kern w:val="21"/>
                    </w:rPr>
                    <w:t>二级标准</w:t>
                  </w:r>
                </w:p>
              </w:tc>
              <w:tc>
                <w:tcPr>
                  <w:tcW w:w="588" w:type="dxa"/>
                  <w:vAlign w:val="center"/>
                </w:tcPr>
                <w:p>
                  <w:pPr>
                    <w:pStyle w:val="66"/>
                    <w:rPr>
                      <w:rFonts w:ascii="Times New Roman" w:hAnsi="Times New Roman"/>
                      <w:color w:val="auto"/>
                    </w:rPr>
                  </w:pPr>
                  <w:r>
                    <w:rPr>
                      <w:rFonts w:ascii="Times New Roman" w:hAnsi="Times New Roman"/>
                      <w:color w:val="auto"/>
                    </w:rPr>
                    <w:t>居民</w:t>
                  </w:r>
                </w:p>
              </w:tc>
              <w:tc>
                <w:tcPr>
                  <w:tcW w:w="654" w:type="dxa"/>
                  <w:vAlign w:val="center"/>
                </w:tcPr>
                <w:p>
                  <w:pPr>
                    <w:pStyle w:val="66"/>
                    <w:rPr>
                      <w:rFonts w:ascii="Times New Roman" w:hAnsi="Times New Roman"/>
                      <w:color w:val="auto"/>
                    </w:rPr>
                  </w:pPr>
                  <w:r>
                    <w:rPr>
                      <w:rFonts w:ascii="Times New Roman" w:hAnsi="Times New Roman"/>
                      <w:color w:val="auto"/>
                      <w:kern w:val="2"/>
                    </w:rPr>
                    <w:t>二级</w:t>
                  </w:r>
                </w:p>
              </w:tc>
              <w:tc>
                <w:tcPr>
                  <w:tcW w:w="755" w:type="dxa"/>
                  <w:vAlign w:val="center"/>
                </w:tcPr>
                <w:p>
                  <w:pPr>
                    <w:pStyle w:val="66"/>
                    <w:rPr>
                      <w:rFonts w:ascii="Times New Roman" w:hAnsi="Times New Roman"/>
                      <w:color w:val="auto"/>
                    </w:rPr>
                  </w:pPr>
                  <w:r>
                    <w:rPr>
                      <w:rFonts w:hint="eastAsia" w:ascii="Times New Roman" w:hAnsi="Times New Roman"/>
                      <w:color w:val="auto"/>
                    </w:rPr>
                    <w:t>南侧</w:t>
                  </w:r>
                </w:p>
              </w:tc>
              <w:tc>
                <w:tcPr>
                  <w:tcW w:w="765" w:type="dxa"/>
                  <w:vAlign w:val="center"/>
                </w:tcPr>
                <w:p>
                  <w:pPr>
                    <w:pStyle w:val="66"/>
                    <w:rPr>
                      <w:rFonts w:ascii="Times New Roman" w:hAnsi="Times New Roman"/>
                      <w:color w:val="auto"/>
                    </w:rPr>
                  </w:pPr>
                  <w:r>
                    <w:rPr>
                      <w:rFonts w:hint="eastAsia" w:ascii="Times New Roman" w:hAnsi="Times New Roman"/>
                      <w:color w:val="auto"/>
                      <w:kern w:val="2"/>
                    </w:rPr>
                    <w:t>350</w:t>
                  </w:r>
                </w:p>
              </w:tc>
            </w:tr>
          </w:tbl>
          <w:p>
            <w:pPr>
              <w:pStyle w:val="42"/>
              <w:adjustRightInd w:val="0"/>
              <w:snapToGrid w:val="0"/>
              <w:spacing w:line="360" w:lineRule="auto"/>
              <w:ind w:firstLine="480" w:firstLineChars="200"/>
              <w:rPr>
                <w:rFonts w:ascii="Times New Roman" w:hAnsi="Times New Roman" w:cs="Times New Roman"/>
                <w:color w:val="auto"/>
                <w:kern w:val="0"/>
                <w:sz w:val="24"/>
                <w:szCs w:val="24"/>
              </w:rPr>
            </w:pPr>
          </w:p>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2、声环境</w:t>
            </w:r>
          </w:p>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本项目厂界外50m范围内无声环境保护目标。</w:t>
            </w:r>
          </w:p>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、地下水环境</w:t>
            </w:r>
          </w:p>
          <w:p>
            <w:pPr>
              <w:pStyle w:val="42"/>
              <w:adjustRightInd w:val="0"/>
              <w:snapToGrid w:val="0"/>
              <w:spacing w:line="360" w:lineRule="auto"/>
              <w:ind w:firstLine="480" w:firstLineChars="200"/>
              <w:rPr>
                <w:rFonts w:ascii="Times New Roman" w:hAnsi="Times New Roman" w:cs="Times New Roman"/>
                <w:color w:val="auto"/>
                <w:kern w:val="0"/>
                <w:sz w:val="24"/>
                <w:szCs w:val="24"/>
                <w:u w:val="single"/>
              </w:rPr>
            </w:pPr>
            <w:r>
              <w:rPr>
                <w:rFonts w:ascii="Times New Roman" w:hAnsi="Times New Roman" w:cs="Times New Roman"/>
                <w:color w:val="auto"/>
                <w:sz w:val="24"/>
              </w:rPr>
              <w:t>本项目厂界外500m范围内无地下水集中式饮用水水源和热水、矿泉水、温泉等特殊地下水资源，</w:t>
            </w:r>
            <w:r>
              <w:rPr>
                <w:rFonts w:ascii="Times New Roman" w:hAnsi="Times New Roman" w:cs="Times New Roman"/>
                <w:color w:val="auto"/>
                <w:kern w:val="0"/>
                <w:sz w:val="24"/>
                <w:szCs w:val="24"/>
              </w:rPr>
              <w:t>无地下水环境保护目标。</w:t>
            </w:r>
          </w:p>
          <w:p>
            <w:pPr>
              <w:pStyle w:val="42"/>
              <w:adjustRightInd w:val="0"/>
              <w:snapToGrid w:val="0"/>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4</w:t>
            </w:r>
            <w:r>
              <w:rPr>
                <w:rFonts w:ascii="Times New Roman" w:hAnsi="Times New Roman" w:cs="Times New Roman"/>
                <w:color w:val="auto"/>
                <w:kern w:val="0"/>
                <w:sz w:val="24"/>
                <w:szCs w:val="24"/>
              </w:rPr>
              <w:t>、生态环境</w:t>
            </w:r>
          </w:p>
          <w:p>
            <w:pPr>
              <w:pStyle w:val="42"/>
              <w:adjustRightInd w:val="0"/>
              <w:snapToGrid w:val="0"/>
              <w:spacing w:line="360" w:lineRule="auto"/>
              <w:ind w:firstLine="480" w:firstLineChars="200"/>
              <w:rPr>
                <w:rFonts w:hint="eastAsia"/>
                <w:color w:val="auto"/>
                <w:kern w:val="0"/>
                <w:sz w:val="24"/>
                <w:szCs w:val="24"/>
              </w:rPr>
            </w:pPr>
            <w:r>
              <w:rPr>
                <w:rFonts w:ascii="Times New Roman" w:hAnsi="Times New Roman" w:cs="Times New Roman"/>
                <w:color w:val="auto"/>
                <w:kern w:val="0"/>
                <w:sz w:val="24"/>
                <w:szCs w:val="24"/>
              </w:rPr>
              <w:t>本项目</w:t>
            </w:r>
            <w:r>
              <w:rPr>
                <w:rFonts w:hint="eastAsia" w:ascii="Times New Roman" w:hAnsi="Times New Roman"/>
                <w:color w:val="auto"/>
                <w:sz w:val="24"/>
                <w:szCs w:val="24"/>
              </w:rPr>
              <w:t>租赁园区6号厂房进行建设，不新增占地</w:t>
            </w:r>
            <w:r>
              <w:rPr>
                <w:rFonts w:hint="eastAsia"/>
                <w:color w:val="auto"/>
                <w:sz w:val="24"/>
                <w:szCs w:val="24"/>
              </w:rPr>
              <w:t>，</w:t>
            </w:r>
            <w:r>
              <w:rPr>
                <w:rFonts w:ascii="Times New Roman" w:hAnsi="Times New Roman" w:cs="Times New Roman"/>
                <w:color w:val="auto"/>
                <w:kern w:val="0"/>
                <w:sz w:val="24"/>
                <w:szCs w:val="24"/>
              </w:rPr>
              <w:t>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419" w:type="dxa"/>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642" w:type="dxa"/>
            <w:vAlign w:val="center"/>
          </w:tcPr>
          <w:p>
            <w:pPr>
              <w:numPr>
                <w:ilvl w:val="0"/>
                <w:numId w:val="6"/>
              </w:numPr>
              <w:spacing w:line="360" w:lineRule="auto"/>
              <w:ind w:firstLine="480" w:firstLineChars="200"/>
              <w:rPr>
                <w:rFonts w:hint="eastAsia"/>
                <w:kern w:val="0"/>
              </w:rPr>
            </w:pPr>
            <w:r>
              <w:rPr>
                <w:rFonts w:hint="eastAsia"/>
                <w:kern w:val="0"/>
              </w:rPr>
              <w:t>废气</w:t>
            </w:r>
          </w:p>
          <w:p>
            <w:pPr>
              <w:spacing w:line="360" w:lineRule="auto"/>
              <w:ind w:firstLine="480" w:firstLineChars="200"/>
              <w:rPr>
                <w:rFonts w:hint="eastAsia"/>
                <w:kern w:val="0"/>
              </w:rPr>
            </w:pPr>
            <w:r>
              <w:rPr>
                <w:rFonts w:hint="eastAsia"/>
                <w:kern w:val="0"/>
              </w:rPr>
              <w:t>项目投料、破碎过程产生的颗粒物通过排气筒DA001排放，排放浓度及排放速率执行《大气污染物综合排放标准》（GB16297-1996）表2中的二级标准要求，颗粒物无组织排放执行《大气污染物综合排放标准》（GB16297-1996）表2中的无组织排放监控浓度限值要求；厂区污水预处理设施臭气</w:t>
            </w:r>
            <w:r>
              <w:rPr>
                <w:kern w:val="0"/>
              </w:rPr>
              <w:t>浓度执行《恶臭污染物排放标准》（GB14554-93）表1中新改扩建二级标准限值；</w:t>
            </w:r>
            <w:r>
              <w:rPr>
                <w:rFonts w:hint="eastAsia"/>
                <w:kern w:val="0"/>
              </w:rPr>
              <w:t>发酵废气中含乙醇，为无组织排放，厂界非甲烷总烃浓度执行GB16297-1996《大气污染物综合排放标准》表2无组织监控限值要求；厂内非甲烷总烃排放浓度执行GB37822-2019《挥发性有机物无组织排放控制标准》。具体见表3-7。</w:t>
            </w:r>
          </w:p>
          <w:p>
            <w:pPr>
              <w:pStyle w:val="42"/>
              <w:adjustRightInd w:val="0"/>
              <w:snapToGrid w:val="0"/>
              <w:spacing w:line="360" w:lineRule="auto"/>
              <w:ind w:firstLine="0"/>
              <w:jc w:val="center"/>
              <w:rPr>
                <w:rFonts w:hint="eastAsia" w:ascii="Times New Roman" w:hAnsi="Times New Roman" w:cs="Times New Roman"/>
                <w:b/>
                <w:bCs/>
                <w:color w:val="auto"/>
                <w:sz w:val="24"/>
                <w:szCs w:val="24"/>
              </w:rPr>
            </w:pPr>
          </w:p>
          <w:p>
            <w:pPr>
              <w:pStyle w:val="42"/>
              <w:adjustRightInd w:val="0"/>
              <w:snapToGrid w:val="0"/>
              <w:spacing w:line="360" w:lineRule="auto"/>
              <w:ind w:firstLine="0"/>
              <w:jc w:val="center"/>
              <w:rPr>
                <w:rFonts w:hint="eastAsia" w:ascii="Times New Roman" w:hAnsi="Times New Roman" w:cs="Times New Roman"/>
                <w:b/>
                <w:bCs/>
                <w:color w:val="auto"/>
                <w:sz w:val="24"/>
                <w:szCs w:val="24"/>
              </w:rPr>
            </w:pPr>
          </w:p>
          <w:p>
            <w:pPr>
              <w:pStyle w:val="42"/>
              <w:adjustRightInd w:val="0"/>
              <w:snapToGrid w:val="0"/>
              <w:spacing w:line="360" w:lineRule="auto"/>
              <w:ind w:firstLine="0"/>
              <w:jc w:val="center"/>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表3-7</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大气污染物排放标准限值</w:t>
            </w:r>
          </w:p>
          <w:tbl>
            <w:tblPr>
              <w:tblStyle w:val="30"/>
              <w:tblW w:w="84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92"/>
              <w:gridCol w:w="864"/>
              <w:gridCol w:w="1195"/>
              <w:gridCol w:w="625"/>
              <w:gridCol w:w="755"/>
              <w:gridCol w:w="1258"/>
              <w:gridCol w:w="18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36" w:type="dxa"/>
                  <w:vMerge w:val="restart"/>
                  <w:vAlign w:val="center"/>
                </w:tcPr>
                <w:p>
                  <w:pPr>
                    <w:pStyle w:val="7"/>
                    <w:tabs>
                      <w:tab w:val="left" w:pos="3360"/>
                    </w:tabs>
                    <w:spacing w:after="0" w:line="300" w:lineRule="exact"/>
                    <w:ind w:firstLine="0" w:firstLineChars="0"/>
                    <w:jc w:val="center"/>
                    <w:rPr>
                      <w:b/>
                      <w:sz w:val="21"/>
                      <w:szCs w:val="21"/>
                    </w:rPr>
                  </w:pPr>
                  <w:r>
                    <w:rPr>
                      <w:b/>
                      <w:sz w:val="21"/>
                      <w:szCs w:val="21"/>
                    </w:rPr>
                    <w:t>产污</w:t>
                  </w:r>
                </w:p>
                <w:p>
                  <w:pPr>
                    <w:pStyle w:val="7"/>
                    <w:tabs>
                      <w:tab w:val="left" w:pos="3360"/>
                    </w:tabs>
                    <w:spacing w:after="0" w:line="300" w:lineRule="exact"/>
                    <w:ind w:firstLine="0" w:firstLineChars="0"/>
                    <w:jc w:val="center"/>
                    <w:rPr>
                      <w:b/>
                      <w:sz w:val="21"/>
                      <w:szCs w:val="21"/>
                    </w:rPr>
                  </w:pPr>
                  <w:r>
                    <w:rPr>
                      <w:b/>
                      <w:sz w:val="21"/>
                      <w:szCs w:val="21"/>
                    </w:rPr>
                    <w:t>环节</w:t>
                  </w:r>
                </w:p>
              </w:tc>
              <w:tc>
                <w:tcPr>
                  <w:tcW w:w="2056" w:type="dxa"/>
                  <w:gridSpan w:val="2"/>
                  <w:vMerge w:val="restart"/>
                  <w:vAlign w:val="center"/>
                </w:tcPr>
                <w:p>
                  <w:pPr>
                    <w:pStyle w:val="7"/>
                    <w:tabs>
                      <w:tab w:val="left" w:pos="3360"/>
                    </w:tabs>
                    <w:spacing w:after="0" w:line="300" w:lineRule="exact"/>
                    <w:ind w:firstLine="0" w:firstLineChars="0"/>
                    <w:jc w:val="center"/>
                    <w:rPr>
                      <w:b/>
                      <w:sz w:val="21"/>
                      <w:szCs w:val="21"/>
                    </w:rPr>
                  </w:pPr>
                  <w:r>
                    <w:rPr>
                      <w:b/>
                      <w:sz w:val="21"/>
                      <w:szCs w:val="21"/>
                    </w:rPr>
                    <w:t>污染物</w:t>
                  </w:r>
                </w:p>
              </w:tc>
              <w:tc>
                <w:tcPr>
                  <w:tcW w:w="1195" w:type="dxa"/>
                  <w:vMerge w:val="restart"/>
                  <w:vAlign w:val="center"/>
                </w:tcPr>
                <w:p>
                  <w:pPr>
                    <w:pStyle w:val="7"/>
                    <w:tabs>
                      <w:tab w:val="left" w:pos="3360"/>
                    </w:tabs>
                    <w:spacing w:after="0" w:line="300" w:lineRule="exact"/>
                    <w:ind w:firstLine="0" w:firstLineChars="0"/>
                    <w:jc w:val="center"/>
                    <w:rPr>
                      <w:b/>
                      <w:sz w:val="21"/>
                      <w:szCs w:val="21"/>
                    </w:rPr>
                  </w:pPr>
                  <w:r>
                    <w:rPr>
                      <w:b/>
                      <w:sz w:val="21"/>
                      <w:szCs w:val="21"/>
                    </w:rPr>
                    <w:t>最高允许排放浓度(mg/m</w:t>
                  </w:r>
                  <w:r>
                    <w:rPr>
                      <w:b/>
                      <w:sz w:val="21"/>
                      <w:szCs w:val="21"/>
                      <w:vertAlign w:val="superscript"/>
                    </w:rPr>
                    <w:t>3</w:t>
                  </w:r>
                  <w:r>
                    <w:rPr>
                      <w:b/>
                      <w:sz w:val="21"/>
                      <w:szCs w:val="21"/>
                    </w:rPr>
                    <w:t>)</w:t>
                  </w:r>
                </w:p>
              </w:tc>
              <w:tc>
                <w:tcPr>
                  <w:tcW w:w="1380" w:type="dxa"/>
                  <w:gridSpan w:val="2"/>
                  <w:vAlign w:val="center"/>
                </w:tcPr>
                <w:p>
                  <w:pPr>
                    <w:pStyle w:val="7"/>
                    <w:tabs>
                      <w:tab w:val="left" w:pos="3360"/>
                    </w:tabs>
                    <w:spacing w:after="0" w:line="300" w:lineRule="exact"/>
                    <w:ind w:firstLine="0" w:firstLineChars="0"/>
                    <w:jc w:val="center"/>
                    <w:rPr>
                      <w:b/>
                      <w:sz w:val="21"/>
                      <w:szCs w:val="21"/>
                    </w:rPr>
                  </w:pPr>
                  <w:r>
                    <w:rPr>
                      <w:b/>
                      <w:sz w:val="21"/>
                      <w:szCs w:val="21"/>
                    </w:rPr>
                    <w:t>最高允许排放速率</w:t>
                  </w:r>
                </w:p>
              </w:tc>
              <w:tc>
                <w:tcPr>
                  <w:tcW w:w="1258" w:type="dxa"/>
                  <w:vMerge w:val="restart"/>
                  <w:vAlign w:val="center"/>
                </w:tcPr>
                <w:p>
                  <w:pPr>
                    <w:pStyle w:val="7"/>
                    <w:tabs>
                      <w:tab w:val="left" w:pos="3360"/>
                    </w:tabs>
                    <w:spacing w:after="0" w:line="300" w:lineRule="exact"/>
                    <w:ind w:firstLine="0" w:firstLineChars="0"/>
                    <w:jc w:val="center"/>
                    <w:rPr>
                      <w:b/>
                      <w:sz w:val="21"/>
                      <w:szCs w:val="21"/>
                    </w:rPr>
                  </w:pPr>
                  <w:r>
                    <w:rPr>
                      <w:b/>
                      <w:sz w:val="21"/>
                      <w:szCs w:val="21"/>
                    </w:rPr>
                    <w:t>无组织排放监控浓度限值(mg/m</w:t>
                  </w:r>
                  <w:r>
                    <w:rPr>
                      <w:b/>
                      <w:sz w:val="21"/>
                      <w:szCs w:val="21"/>
                      <w:vertAlign w:val="superscript"/>
                    </w:rPr>
                    <w:t>3</w:t>
                  </w:r>
                  <w:r>
                    <w:rPr>
                      <w:b/>
                      <w:sz w:val="21"/>
                      <w:szCs w:val="21"/>
                    </w:rPr>
                    <w:t>)</w:t>
                  </w:r>
                </w:p>
              </w:tc>
              <w:tc>
                <w:tcPr>
                  <w:tcW w:w="1893" w:type="dxa"/>
                  <w:vMerge w:val="restart"/>
                  <w:vAlign w:val="center"/>
                </w:tcPr>
                <w:p>
                  <w:pPr>
                    <w:pStyle w:val="7"/>
                    <w:tabs>
                      <w:tab w:val="left" w:pos="3360"/>
                    </w:tabs>
                    <w:spacing w:after="0" w:line="300" w:lineRule="exact"/>
                    <w:ind w:firstLine="0" w:firstLineChars="0"/>
                    <w:jc w:val="center"/>
                    <w:rPr>
                      <w:rFonts w:hint="eastAsia"/>
                      <w:b/>
                      <w:sz w:val="21"/>
                      <w:szCs w:val="21"/>
                    </w:rPr>
                  </w:pPr>
                  <w:r>
                    <w:rPr>
                      <w:rFonts w:hint="eastAsia"/>
                      <w:b/>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36" w:type="dxa"/>
                  <w:vMerge w:val="continue"/>
                  <w:vAlign w:val="center"/>
                </w:tcPr>
                <w:p>
                  <w:pPr>
                    <w:pStyle w:val="7"/>
                    <w:tabs>
                      <w:tab w:val="left" w:pos="3360"/>
                    </w:tabs>
                    <w:spacing w:after="0" w:line="300" w:lineRule="exact"/>
                    <w:ind w:firstLine="0" w:firstLineChars="0"/>
                    <w:jc w:val="center"/>
                    <w:rPr>
                      <w:b/>
                      <w:sz w:val="21"/>
                      <w:szCs w:val="21"/>
                    </w:rPr>
                  </w:pPr>
                </w:p>
              </w:tc>
              <w:tc>
                <w:tcPr>
                  <w:tcW w:w="2056" w:type="dxa"/>
                  <w:gridSpan w:val="2"/>
                  <w:vMerge w:val="continue"/>
                  <w:vAlign w:val="center"/>
                </w:tcPr>
                <w:p>
                  <w:pPr>
                    <w:pStyle w:val="7"/>
                    <w:tabs>
                      <w:tab w:val="left" w:pos="3360"/>
                    </w:tabs>
                    <w:spacing w:after="0" w:line="300" w:lineRule="exact"/>
                    <w:ind w:firstLine="0" w:firstLineChars="0"/>
                    <w:jc w:val="center"/>
                    <w:rPr>
                      <w:b/>
                      <w:sz w:val="21"/>
                      <w:szCs w:val="21"/>
                    </w:rPr>
                  </w:pPr>
                </w:p>
              </w:tc>
              <w:tc>
                <w:tcPr>
                  <w:tcW w:w="1195" w:type="dxa"/>
                  <w:vMerge w:val="continue"/>
                  <w:vAlign w:val="center"/>
                </w:tcPr>
                <w:p>
                  <w:pPr>
                    <w:pStyle w:val="7"/>
                    <w:tabs>
                      <w:tab w:val="left" w:pos="3360"/>
                    </w:tabs>
                    <w:spacing w:after="0" w:line="300" w:lineRule="exact"/>
                    <w:ind w:firstLine="0" w:firstLineChars="0"/>
                    <w:jc w:val="center"/>
                    <w:rPr>
                      <w:b/>
                      <w:sz w:val="21"/>
                      <w:szCs w:val="21"/>
                    </w:rPr>
                  </w:pPr>
                </w:p>
              </w:tc>
              <w:tc>
                <w:tcPr>
                  <w:tcW w:w="625" w:type="dxa"/>
                  <w:vAlign w:val="center"/>
                </w:tcPr>
                <w:p>
                  <w:pPr>
                    <w:pStyle w:val="7"/>
                    <w:tabs>
                      <w:tab w:val="left" w:pos="3360"/>
                    </w:tabs>
                    <w:spacing w:after="0" w:line="300" w:lineRule="exact"/>
                    <w:ind w:firstLine="0" w:firstLineChars="0"/>
                    <w:jc w:val="center"/>
                    <w:rPr>
                      <w:b/>
                      <w:sz w:val="21"/>
                      <w:szCs w:val="21"/>
                    </w:rPr>
                  </w:pPr>
                  <w:r>
                    <w:rPr>
                      <w:b/>
                      <w:sz w:val="21"/>
                      <w:szCs w:val="21"/>
                    </w:rPr>
                    <w:t>高度(m)</w:t>
                  </w:r>
                </w:p>
              </w:tc>
              <w:tc>
                <w:tcPr>
                  <w:tcW w:w="755" w:type="dxa"/>
                  <w:vAlign w:val="center"/>
                </w:tcPr>
                <w:p>
                  <w:pPr>
                    <w:pStyle w:val="7"/>
                    <w:tabs>
                      <w:tab w:val="left" w:pos="3360"/>
                    </w:tabs>
                    <w:spacing w:after="0" w:line="300" w:lineRule="exact"/>
                    <w:ind w:firstLine="0" w:firstLineChars="0"/>
                    <w:jc w:val="center"/>
                    <w:rPr>
                      <w:b/>
                      <w:sz w:val="21"/>
                      <w:szCs w:val="21"/>
                    </w:rPr>
                  </w:pPr>
                  <w:r>
                    <w:rPr>
                      <w:b/>
                      <w:sz w:val="21"/>
                      <w:szCs w:val="21"/>
                    </w:rPr>
                    <w:t>排放速率(kg/h)</w:t>
                  </w:r>
                </w:p>
              </w:tc>
              <w:tc>
                <w:tcPr>
                  <w:tcW w:w="1258" w:type="dxa"/>
                  <w:vMerge w:val="continue"/>
                  <w:vAlign w:val="center"/>
                </w:tcPr>
                <w:p>
                  <w:pPr>
                    <w:pStyle w:val="7"/>
                    <w:tabs>
                      <w:tab w:val="left" w:pos="3360"/>
                    </w:tabs>
                    <w:spacing w:after="0" w:line="300" w:lineRule="exact"/>
                    <w:ind w:firstLine="0" w:firstLineChars="0"/>
                    <w:jc w:val="center"/>
                    <w:rPr>
                      <w:b/>
                      <w:sz w:val="21"/>
                      <w:szCs w:val="21"/>
                    </w:rPr>
                  </w:pPr>
                </w:p>
              </w:tc>
              <w:tc>
                <w:tcPr>
                  <w:tcW w:w="1893" w:type="dxa"/>
                  <w:vMerge w:val="continue"/>
                  <w:vAlign w:val="center"/>
                </w:tcPr>
                <w:p>
                  <w:pPr>
                    <w:pStyle w:val="7"/>
                    <w:tabs>
                      <w:tab w:val="left" w:pos="3360"/>
                    </w:tabs>
                    <w:spacing w:after="0" w:line="300" w:lineRule="exact"/>
                    <w:ind w:firstLine="0" w:firstLineChars="0"/>
                    <w:jc w:val="center"/>
                    <w:rPr>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6" w:type="dxa"/>
                  <w:vAlign w:val="center"/>
                </w:tcPr>
                <w:p>
                  <w:pPr>
                    <w:pStyle w:val="7"/>
                    <w:tabs>
                      <w:tab w:val="left" w:pos="3360"/>
                    </w:tabs>
                    <w:spacing w:after="0" w:line="300" w:lineRule="exact"/>
                    <w:ind w:firstLine="0" w:firstLineChars="0"/>
                    <w:rPr>
                      <w:sz w:val="21"/>
                      <w:szCs w:val="21"/>
                    </w:rPr>
                  </w:pPr>
                  <w:r>
                    <w:rPr>
                      <w:rFonts w:hint="eastAsia"/>
                      <w:sz w:val="21"/>
                      <w:szCs w:val="21"/>
                    </w:rPr>
                    <w:t>投料、粉</w:t>
                  </w:r>
                  <w:r>
                    <w:rPr>
                      <w:sz w:val="21"/>
                      <w:szCs w:val="21"/>
                    </w:rPr>
                    <w:t>碎</w:t>
                  </w:r>
                </w:p>
                <w:p>
                  <w:pPr>
                    <w:pStyle w:val="7"/>
                    <w:tabs>
                      <w:tab w:val="left" w:pos="3360"/>
                    </w:tabs>
                    <w:spacing w:after="0" w:line="300" w:lineRule="exact"/>
                    <w:ind w:firstLine="0" w:firstLineChars="0"/>
                    <w:jc w:val="center"/>
                    <w:rPr>
                      <w:sz w:val="21"/>
                      <w:szCs w:val="21"/>
                    </w:rPr>
                  </w:pPr>
                  <w:r>
                    <w:rPr>
                      <w:sz w:val="21"/>
                      <w:szCs w:val="21"/>
                    </w:rPr>
                    <w:t>工序</w:t>
                  </w:r>
                </w:p>
              </w:tc>
              <w:tc>
                <w:tcPr>
                  <w:tcW w:w="2056" w:type="dxa"/>
                  <w:gridSpan w:val="2"/>
                  <w:vAlign w:val="center"/>
                </w:tcPr>
                <w:p>
                  <w:pPr>
                    <w:pStyle w:val="7"/>
                    <w:tabs>
                      <w:tab w:val="left" w:pos="3360"/>
                    </w:tabs>
                    <w:spacing w:after="0" w:line="300" w:lineRule="exact"/>
                    <w:ind w:firstLine="0" w:firstLineChars="0"/>
                    <w:jc w:val="center"/>
                    <w:rPr>
                      <w:sz w:val="21"/>
                      <w:szCs w:val="21"/>
                    </w:rPr>
                  </w:pPr>
                  <w:r>
                    <w:rPr>
                      <w:sz w:val="21"/>
                      <w:szCs w:val="21"/>
                    </w:rPr>
                    <w:t>颗粒物</w:t>
                  </w:r>
                </w:p>
              </w:tc>
              <w:tc>
                <w:tcPr>
                  <w:tcW w:w="1195"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120</w:t>
                  </w:r>
                </w:p>
              </w:tc>
              <w:tc>
                <w:tcPr>
                  <w:tcW w:w="625" w:type="dxa"/>
                  <w:vAlign w:val="center"/>
                </w:tcPr>
                <w:p>
                  <w:pPr>
                    <w:pStyle w:val="7"/>
                    <w:tabs>
                      <w:tab w:val="left" w:pos="3360"/>
                    </w:tabs>
                    <w:spacing w:after="0" w:line="300" w:lineRule="exact"/>
                    <w:ind w:firstLine="0" w:firstLineChars="0"/>
                    <w:jc w:val="center"/>
                    <w:rPr>
                      <w:sz w:val="21"/>
                      <w:szCs w:val="21"/>
                    </w:rPr>
                  </w:pPr>
                  <w:r>
                    <w:rPr>
                      <w:sz w:val="21"/>
                      <w:szCs w:val="21"/>
                    </w:rPr>
                    <w:t>15</w:t>
                  </w:r>
                </w:p>
              </w:tc>
              <w:tc>
                <w:tcPr>
                  <w:tcW w:w="755" w:type="dxa"/>
                  <w:vAlign w:val="center"/>
                </w:tcPr>
                <w:p>
                  <w:pPr>
                    <w:pStyle w:val="7"/>
                    <w:tabs>
                      <w:tab w:val="left" w:pos="3360"/>
                    </w:tabs>
                    <w:spacing w:after="0" w:line="300" w:lineRule="exact"/>
                    <w:ind w:firstLine="0" w:firstLineChars="0"/>
                    <w:jc w:val="center"/>
                    <w:rPr>
                      <w:sz w:val="21"/>
                      <w:szCs w:val="21"/>
                    </w:rPr>
                  </w:pPr>
                  <w:r>
                    <w:rPr>
                      <w:sz w:val="21"/>
                      <w:szCs w:val="21"/>
                    </w:rPr>
                    <w:t>3.5</w:t>
                  </w:r>
                </w:p>
              </w:tc>
              <w:tc>
                <w:tcPr>
                  <w:tcW w:w="1258" w:type="dxa"/>
                  <w:vAlign w:val="center"/>
                </w:tcPr>
                <w:p>
                  <w:pPr>
                    <w:pStyle w:val="7"/>
                    <w:tabs>
                      <w:tab w:val="left" w:pos="3360"/>
                    </w:tabs>
                    <w:spacing w:after="0" w:line="300" w:lineRule="exact"/>
                    <w:ind w:firstLine="0" w:firstLineChars="0"/>
                    <w:jc w:val="center"/>
                    <w:rPr>
                      <w:sz w:val="21"/>
                      <w:szCs w:val="21"/>
                    </w:rPr>
                  </w:pPr>
                  <w:r>
                    <w:rPr>
                      <w:sz w:val="21"/>
                      <w:szCs w:val="21"/>
                    </w:rPr>
                    <w:t>1.0</w:t>
                  </w:r>
                </w:p>
              </w:tc>
              <w:tc>
                <w:tcPr>
                  <w:tcW w:w="1893" w:type="dxa"/>
                  <w:vMerge w:val="restart"/>
                  <w:vAlign w:val="center"/>
                </w:tcPr>
                <w:p>
                  <w:pPr>
                    <w:pStyle w:val="7"/>
                    <w:tabs>
                      <w:tab w:val="left" w:pos="3360"/>
                    </w:tabs>
                    <w:spacing w:after="0" w:line="300" w:lineRule="exact"/>
                    <w:ind w:firstLine="0" w:firstLineChars="0"/>
                    <w:jc w:val="center"/>
                    <w:rPr>
                      <w:sz w:val="21"/>
                      <w:szCs w:val="21"/>
                    </w:rPr>
                  </w:pPr>
                  <w:r>
                    <w:rPr>
                      <w:rFonts w:hint="eastAsia"/>
                      <w:sz w:val="21"/>
                      <w:szCs w:val="21"/>
                    </w:rPr>
                    <w:t>GB16297-1996《大气污染物综合排放标准》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6" w:type="dxa"/>
                  <w:vMerge w:val="restart"/>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发酵</w:t>
                  </w:r>
                </w:p>
                <w:p>
                  <w:pPr>
                    <w:pStyle w:val="7"/>
                    <w:tabs>
                      <w:tab w:val="left" w:pos="3360"/>
                    </w:tabs>
                    <w:spacing w:after="0" w:line="300" w:lineRule="exact"/>
                    <w:ind w:firstLine="0" w:firstLineChars="0"/>
                    <w:jc w:val="center"/>
                    <w:rPr>
                      <w:sz w:val="21"/>
                      <w:szCs w:val="21"/>
                    </w:rPr>
                  </w:pPr>
                  <w:r>
                    <w:rPr>
                      <w:rFonts w:hint="eastAsia"/>
                      <w:sz w:val="21"/>
                      <w:szCs w:val="21"/>
                    </w:rPr>
                    <w:t>工序</w:t>
                  </w:r>
                </w:p>
              </w:tc>
              <w:tc>
                <w:tcPr>
                  <w:tcW w:w="2056" w:type="dxa"/>
                  <w:gridSpan w:val="2"/>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非甲烷总烃</w:t>
                  </w:r>
                </w:p>
                <w:p>
                  <w:pPr>
                    <w:pStyle w:val="7"/>
                    <w:tabs>
                      <w:tab w:val="left" w:pos="3360"/>
                    </w:tabs>
                    <w:spacing w:after="0" w:line="300" w:lineRule="exact"/>
                    <w:ind w:firstLine="0" w:firstLineChars="0"/>
                    <w:jc w:val="center"/>
                    <w:rPr>
                      <w:sz w:val="21"/>
                      <w:szCs w:val="21"/>
                    </w:rPr>
                  </w:pPr>
                  <w:r>
                    <w:rPr>
                      <w:rFonts w:hint="eastAsia"/>
                      <w:sz w:val="21"/>
                      <w:szCs w:val="21"/>
                    </w:rPr>
                    <w:t>（厂界）</w:t>
                  </w:r>
                </w:p>
              </w:tc>
              <w:tc>
                <w:tcPr>
                  <w:tcW w:w="1195"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w:t>
                  </w:r>
                </w:p>
              </w:tc>
              <w:tc>
                <w:tcPr>
                  <w:tcW w:w="62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75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1258"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4.0</w:t>
                  </w:r>
                </w:p>
              </w:tc>
              <w:tc>
                <w:tcPr>
                  <w:tcW w:w="1893" w:type="dxa"/>
                  <w:vMerge w:val="continue"/>
                  <w:vAlign w:val="center"/>
                </w:tcPr>
                <w:p>
                  <w:pPr>
                    <w:pStyle w:val="7"/>
                    <w:tabs>
                      <w:tab w:val="left" w:pos="3360"/>
                    </w:tabs>
                    <w:spacing w:after="0" w:line="300" w:lineRule="exact"/>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36" w:type="dxa"/>
                  <w:vMerge w:val="continue"/>
                  <w:vAlign w:val="center"/>
                </w:tcPr>
                <w:p>
                  <w:pPr>
                    <w:pStyle w:val="7"/>
                    <w:tabs>
                      <w:tab w:val="left" w:pos="3360"/>
                    </w:tabs>
                    <w:spacing w:after="0" w:line="300" w:lineRule="exact"/>
                    <w:ind w:firstLine="0" w:firstLineChars="0"/>
                    <w:jc w:val="center"/>
                    <w:rPr>
                      <w:sz w:val="21"/>
                      <w:szCs w:val="21"/>
                    </w:rPr>
                  </w:pPr>
                </w:p>
              </w:tc>
              <w:tc>
                <w:tcPr>
                  <w:tcW w:w="1192" w:type="dxa"/>
                  <w:vMerge w:val="restart"/>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非甲烷总烃（厂内）</w:t>
                  </w:r>
                </w:p>
              </w:tc>
              <w:tc>
                <w:tcPr>
                  <w:tcW w:w="864"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监控点处1h平均浓度值</w:t>
                  </w:r>
                </w:p>
              </w:tc>
              <w:tc>
                <w:tcPr>
                  <w:tcW w:w="119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62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75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1258"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10</w:t>
                  </w:r>
                </w:p>
              </w:tc>
              <w:tc>
                <w:tcPr>
                  <w:tcW w:w="1893" w:type="dxa"/>
                  <w:vMerge w:val="restart"/>
                  <w:vAlign w:val="center"/>
                </w:tcPr>
                <w:p>
                  <w:pPr>
                    <w:pStyle w:val="7"/>
                    <w:tabs>
                      <w:tab w:val="left" w:pos="3360"/>
                    </w:tabs>
                    <w:spacing w:after="0" w:line="300" w:lineRule="exact"/>
                    <w:ind w:firstLine="0" w:firstLineChars="0"/>
                    <w:jc w:val="center"/>
                    <w:rPr>
                      <w:sz w:val="21"/>
                      <w:szCs w:val="21"/>
                    </w:rPr>
                  </w:pPr>
                  <w:r>
                    <w:rPr>
                      <w:rFonts w:hint="eastAsia"/>
                      <w:sz w:val="21"/>
                      <w:szCs w:val="21"/>
                    </w:rPr>
                    <w:t>GB37822-2019《挥发性有机物无组织排放控制标准》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636" w:type="dxa"/>
                  <w:vMerge w:val="continue"/>
                  <w:vAlign w:val="center"/>
                </w:tcPr>
                <w:p>
                  <w:pPr>
                    <w:pStyle w:val="7"/>
                    <w:tabs>
                      <w:tab w:val="left" w:pos="3360"/>
                    </w:tabs>
                    <w:spacing w:after="0" w:line="300" w:lineRule="exact"/>
                    <w:ind w:firstLine="0" w:firstLineChars="0"/>
                    <w:jc w:val="center"/>
                    <w:rPr>
                      <w:sz w:val="21"/>
                      <w:szCs w:val="21"/>
                    </w:rPr>
                  </w:pPr>
                </w:p>
              </w:tc>
              <w:tc>
                <w:tcPr>
                  <w:tcW w:w="1192" w:type="dxa"/>
                  <w:vMerge w:val="continue"/>
                  <w:vAlign w:val="center"/>
                </w:tcPr>
                <w:p>
                  <w:pPr>
                    <w:pStyle w:val="7"/>
                    <w:tabs>
                      <w:tab w:val="left" w:pos="3360"/>
                    </w:tabs>
                    <w:spacing w:after="0" w:line="300" w:lineRule="exact"/>
                    <w:ind w:firstLine="0" w:firstLineChars="0"/>
                    <w:jc w:val="center"/>
                    <w:rPr>
                      <w:rFonts w:hint="eastAsia"/>
                      <w:sz w:val="21"/>
                      <w:szCs w:val="21"/>
                    </w:rPr>
                  </w:pPr>
                </w:p>
              </w:tc>
              <w:tc>
                <w:tcPr>
                  <w:tcW w:w="864"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监控点处任意一次浓度值</w:t>
                  </w:r>
                </w:p>
              </w:tc>
              <w:tc>
                <w:tcPr>
                  <w:tcW w:w="119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62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755" w:type="dxa"/>
                  <w:vAlign w:val="center"/>
                </w:tcPr>
                <w:p>
                  <w:pPr>
                    <w:pStyle w:val="7"/>
                    <w:tabs>
                      <w:tab w:val="left" w:pos="3360"/>
                    </w:tabs>
                    <w:spacing w:after="0" w:line="300" w:lineRule="exact"/>
                    <w:ind w:firstLine="0" w:firstLineChars="0"/>
                    <w:jc w:val="center"/>
                    <w:rPr>
                      <w:rFonts w:hint="eastAsia"/>
                      <w:sz w:val="21"/>
                      <w:szCs w:val="21"/>
                    </w:rPr>
                  </w:pPr>
                  <w:r>
                    <w:rPr>
                      <w:rFonts w:hint="eastAsia"/>
                      <w:sz w:val="21"/>
                      <w:szCs w:val="21"/>
                    </w:rPr>
                    <w:t>/</w:t>
                  </w:r>
                </w:p>
              </w:tc>
              <w:tc>
                <w:tcPr>
                  <w:tcW w:w="1258" w:type="dxa"/>
                  <w:vAlign w:val="center"/>
                </w:tcPr>
                <w:p>
                  <w:pPr>
                    <w:pStyle w:val="7"/>
                    <w:tabs>
                      <w:tab w:val="left" w:pos="3360"/>
                    </w:tabs>
                    <w:spacing w:after="0" w:line="300" w:lineRule="exact"/>
                    <w:ind w:firstLine="0" w:firstLineChars="0"/>
                    <w:jc w:val="center"/>
                    <w:rPr>
                      <w:sz w:val="21"/>
                      <w:szCs w:val="21"/>
                    </w:rPr>
                  </w:pPr>
                  <w:r>
                    <w:rPr>
                      <w:rFonts w:hint="eastAsia"/>
                      <w:sz w:val="21"/>
                      <w:szCs w:val="21"/>
                    </w:rPr>
                    <w:t>30</w:t>
                  </w:r>
                </w:p>
              </w:tc>
              <w:tc>
                <w:tcPr>
                  <w:tcW w:w="1893" w:type="dxa"/>
                  <w:vMerge w:val="continue"/>
                  <w:vAlign w:val="center"/>
                </w:tcPr>
                <w:p>
                  <w:pPr>
                    <w:pStyle w:val="7"/>
                    <w:tabs>
                      <w:tab w:val="left" w:pos="3360"/>
                    </w:tabs>
                    <w:spacing w:after="0" w:line="300" w:lineRule="exact"/>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6" w:type="dxa"/>
                  <w:vMerge w:val="restart"/>
                  <w:vAlign w:val="center"/>
                </w:tcPr>
                <w:p>
                  <w:pPr>
                    <w:adjustRightInd w:val="0"/>
                    <w:snapToGrid w:val="0"/>
                    <w:jc w:val="center"/>
                    <w:rPr>
                      <w:sz w:val="21"/>
                      <w:szCs w:val="21"/>
                    </w:rPr>
                  </w:pPr>
                  <w:r>
                    <w:rPr>
                      <w:rFonts w:hint="eastAsia"/>
                      <w:sz w:val="21"/>
                      <w:szCs w:val="21"/>
                    </w:rPr>
                    <w:t>污水预处理设施</w:t>
                  </w:r>
                </w:p>
              </w:tc>
              <w:tc>
                <w:tcPr>
                  <w:tcW w:w="1192" w:type="dxa"/>
                  <w:vMerge w:val="restart"/>
                  <w:vAlign w:val="center"/>
                </w:tcPr>
                <w:p>
                  <w:pPr>
                    <w:adjustRightInd w:val="0"/>
                    <w:snapToGrid w:val="0"/>
                    <w:jc w:val="center"/>
                    <w:rPr>
                      <w:bCs/>
                      <w:kern w:val="0"/>
                      <w:sz w:val="21"/>
                      <w:szCs w:val="21"/>
                    </w:rPr>
                  </w:pPr>
                  <w:r>
                    <w:rPr>
                      <w:rFonts w:hint="eastAsia"/>
                      <w:sz w:val="21"/>
                      <w:szCs w:val="21"/>
                    </w:rPr>
                    <w:t>有组织恶臭气体</w:t>
                  </w:r>
                </w:p>
              </w:tc>
              <w:tc>
                <w:tcPr>
                  <w:tcW w:w="864" w:type="dxa"/>
                  <w:vMerge w:val="restart"/>
                  <w:vAlign w:val="center"/>
                </w:tcPr>
                <w:p>
                  <w:pPr>
                    <w:adjustRightInd w:val="0"/>
                    <w:snapToGrid w:val="0"/>
                    <w:jc w:val="center"/>
                    <w:rPr>
                      <w:sz w:val="21"/>
                      <w:szCs w:val="21"/>
                    </w:rPr>
                  </w:pPr>
                  <w:r>
                    <w:rPr>
                      <w:sz w:val="21"/>
                      <w:szCs w:val="21"/>
                    </w:rPr>
                    <w:t>表2</w:t>
                  </w:r>
                </w:p>
              </w:tc>
              <w:tc>
                <w:tcPr>
                  <w:tcW w:w="1195" w:type="dxa"/>
                  <w:vAlign w:val="center"/>
                </w:tcPr>
                <w:p>
                  <w:pPr>
                    <w:adjustRightInd w:val="0"/>
                    <w:snapToGrid w:val="0"/>
                    <w:jc w:val="center"/>
                    <w:rPr>
                      <w:bCs/>
                      <w:kern w:val="0"/>
                      <w:sz w:val="21"/>
                      <w:szCs w:val="21"/>
                    </w:rPr>
                  </w:pPr>
                  <w:r>
                    <w:rPr>
                      <w:sz w:val="21"/>
                      <w:szCs w:val="21"/>
                    </w:rPr>
                    <w:t>污染物</w:t>
                  </w:r>
                </w:p>
              </w:tc>
              <w:tc>
                <w:tcPr>
                  <w:tcW w:w="625" w:type="dxa"/>
                  <w:vAlign w:val="center"/>
                </w:tcPr>
                <w:p>
                  <w:pPr>
                    <w:jc w:val="center"/>
                    <w:rPr>
                      <w:bCs/>
                      <w:kern w:val="0"/>
                      <w:sz w:val="21"/>
                      <w:szCs w:val="21"/>
                    </w:rPr>
                  </w:pPr>
                  <w:r>
                    <w:rPr>
                      <w:sz w:val="21"/>
                      <w:szCs w:val="21"/>
                    </w:rPr>
                    <w:t>氨</w:t>
                  </w:r>
                </w:p>
              </w:tc>
              <w:tc>
                <w:tcPr>
                  <w:tcW w:w="755" w:type="dxa"/>
                  <w:vAlign w:val="center"/>
                </w:tcPr>
                <w:p>
                  <w:pPr>
                    <w:jc w:val="center"/>
                    <w:rPr>
                      <w:bCs/>
                      <w:kern w:val="0"/>
                      <w:sz w:val="21"/>
                      <w:szCs w:val="21"/>
                    </w:rPr>
                  </w:pPr>
                  <w:r>
                    <w:rPr>
                      <w:sz w:val="21"/>
                      <w:szCs w:val="21"/>
                    </w:rPr>
                    <w:t>硫化氢</w:t>
                  </w:r>
                </w:p>
              </w:tc>
              <w:tc>
                <w:tcPr>
                  <w:tcW w:w="1258" w:type="dxa"/>
                  <w:vAlign w:val="center"/>
                </w:tcPr>
                <w:p>
                  <w:pPr>
                    <w:jc w:val="center"/>
                    <w:rPr>
                      <w:bCs/>
                      <w:kern w:val="0"/>
                      <w:sz w:val="21"/>
                      <w:szCs w:val="21"/>
                    </w:rPr>
                  </w:pPr>
                  <w:r>
                    <w:rPr>
                      <w:sz w:val="21"/>
                      <w:szCs w:val="21"/>
                    </w:rPr>
                    <w:t>臭气浓度</w:t>
                  </w:r>
                </w:p>
              </w:tc>
              <w:tc>
                <w:tcPr>
                  <w:tcW w:w="1893" w:type="dxa"/>
                  <w:vMerge w:val="restart"/>
                  <w:vAlign w:val="center"/>
                </w:tcPr>
                <w:p>
                  <w:pPr>
                    <w:widowControl/>
                    <w:jc w:val="center"/>
                    <w:rPr>
                      <w:rFonts w:hint="eastAsia"/>
                      <w:bCs/>
                      <w:kern w:val="0"/>
                      <w:sz w:val="21"/>
                      <w:szCs w:val="21"/>
                    </w:rPr>
                  </w:pPr>
                  <w:r>
                    <w:rPr>
                      <w:rFonts w:hint="eastAsia"/>
                      <w:sz w:val="21"/>
                      <w:szCs w:val="21"/>
                    </w:rPr>
                    <w:t>GB14554-93《恶臭污染物排放标准》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6" w:type="dxa"/>
                  <w:vMerge w:val="continue"/>
                  <w:vAlign w:val="center"/>
                </w:tcPr>
                <w:p>
                  <w:pPr>
                    <w:adjustRightInd w:val="0"/>
                    <w:snapToGrid w:val="0"/>
                    <w:jc w:val="center"/>
                    <w:rPr>
                      <w:rFonts w:hint="eastAsia"/>
                      <w:sz w:val="21"/>
                      <w:szCs w:val="21"/>
                    </w:rPr>
                  </w:pPr>
                </w:p>
              </w:tc>
              <w:tc>
                <w:tcPr>
                  <w:tcW w:w="1192" w:type="dxa"/>
                  <w:vMerge w:val="continue"/>
                  <w:vAlign w:val="center"/>
                </w:tcPr>
                <w:p>
                  <w:pPr>
                    <w:adjustRightInd w:val="0"/>
                    <w:snapToGrid w:val="0"/>
                    <w:jc w:val="center"/>
                    <w:rPr>
                      <w:bCs/>
                      <w:kern w:val="0"/>
                      <w:sz w:val="21"/>
                      <w:szCs w:val="21"/>
                    </w:rPr>
                  </w:pPr>
                </w:p>
              </w:tc>
              <w:tc>
                <w:tcPr>
                  <w:tcW w:w="864" w:type="dxa"/>
                  <w:vMerge w:val="continue"/>
                  <w:vAlign w:val="center"/>
                </w:tcPr>
                <w:p>
                  <w:pPr>
                    <w:adjustRightInd w:val="0"/>
                    <w:snapToGrid w:val="0"/>
                    <w:jc w:val="center"/>
                    <w:rPr>
                      <w:bCs/>
                      <w:kern w:val="0"/>
                      <w:sz w:val="21"/>
                      <w:szCs w:val="21"/>
                    </w:rPr>
                  </w:pPr>
                </w:p>
              </w:tc>
              <w:tc>
                <w:tcPr>
                  <w:tcW w:w="1195" w:type="dxa"/>
                  <w:vAlign w:val="center"/>
                </w:tcPr>
                <w:p>
                  <w:pPr>
                    <w:adjustRightInd w:val="0"/>
                    <w:snapToGrid w:val="0"/>
                    <w:jc w:val="center"/>
                    <w:rPr>
                      <w:rFonts w:hint="eastAsia"/>
                      <w:bCs/>
                      <w:kern w:val="0"/>
                      <w:sz w:val="21"/>
                      <w:szCs w:val="21"/>
                    </w:rPr>
                  </w:pPr>
                  <w:r>
                    <w:rPr>
                      <w:sz w:val="21"/>
                      <w:szCs w:val="21"/>
                    </w:rPr>
                    <w:t>限值(kg/h)</w:t>
                  </w:r>
                </w:p>
              </w:tc>
              <w:tc>
                <w:tcPr>
                  <w:tcW w:w="625" w:type="dxa"/>
                  <w:vAlign w:val="center"/>
                </w:tcPr>
                <w:p>
                  <w:pPr>
                    <w:jc w:val="center"/>
                    <w:rPr>
                      <w:rFonts w:hint="eastAsia"/>
                      <w:bCs/>
                      <w:kern w:val="0"/>
                      <w:sz w:val="21"/>
                      <w:szCs w:val="21"/>
                    </w:rPr>
                  </w:pPr>
                  <w:r>
                    <w:rPr>
                      <w:sz w:val="21"/>
                      <w:szCs w:val="21"/>
                    </w:rPr>
                    <w:t>4.9</w:t>
                  </w:r>
                </w:p>
              </w:tc>
              <w:tc>
                <w:tcPr>
                  <w:tcW w:w="755" w:type="dxa"/>
                  <w:vAlign w:val="center"/>
                </w:tcPr>
                <w:p>
                  <w:pPr>
                    <w:jc w:val="center"/>
                    <w:rPr>
                      <w:rFonts w:hint="eastAsia"/>
                      <w:bCs/>
                      <w:kern w:val="0"/>
                      <w:sz w:val="21"/>
                      <w:szCs w:val="21"/>
                    </w:rPr>
                  </w:pPr>
                  <w:r>
                    <w:rPr>
                      <w:sz w:val="21"/>
                      <w:szCs w:val="21"/>
                    </w:rPr>
                    <w:t>0.33</w:t>
                  </w:r>
                </w:p>
              </w:tc>
              <w:tc>
                <w:tcPr>
                  <w:tcW w:w="1258" w:type="dxa"/>
                  <w:vAlign w:val="center"/>
                </w:tcPr>
                <w:p>
                  <w:pPr>
                    <w:jc w:val="center"/>
                    <w:rPr>
                      <w:bCs/>
                      <w:kern w:val="0"/>
                      <w:sz w:val="21"/>
                      <w:szCs w:val="21"/>
                    </w:rPr>
                  </w:pPr>
                  <w:r>
                    <w:rPr>
                      <w:sz w:val="21"/>
                      <w:szCs w:val="21"/>
                    </w:rPr>
                    <w:t>2000</w:t>
                  </w:r>
                </w:p>
              </w:tc>
              <w:tc>
                <w:tcPr>
                  <w:tcW w:w="1893" w:type="dxa"/>
                  <w:vMerge w:val="continue"/>
                  <w:vAlign w:val="center"/>
                </w:tcPr>
                <w:p>
                  <w:pPr>
                    <w:widowControl/>
                    <w:jc w:val="center"/>
                    <w:rPr>
                      <w:rFonts w:hint="eastAsia"/>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36" w:type="dxa"/>
                  <w:vMerge w:val="continue"/>
                  <w:vAlign w:val="center"/>
                </w:tcPr>
                <w:p>
                  <w:pPr>
                    <w:adjustRightInd w:val="0"/>
                    <w:snapToGrid w:val="0"/>
                    <w:jc w:val="center"/>
                    <w:rPr>
                      <w:rFonts w:hint="eastAsia"/>
                      <w:sz w:val="21"/>
                      <w:szCs w:val="21"/>
                    </w:rPr>
                  </w:pPr>
                </w:p>
              </w:tc>
              <w:tc>
                <w:tcPr>
                  <w:tcW w:w="1192" w:type="dxa"/>
                  <w:vMerge w:val="restart"/>
                  <w:vAlign w:val="center"/>
                </w:tcPr>
                <w:p>
                  <w:pPr>
                    <w:adjustRightInd w:val="0"/>
                    <w:snapToGrid w:val="0"/>
                    <w:jc w:val="center"/>
                    <w:rPr>
                      <w:bCs/>
                      <w:kern w:val="0"/>
                      <w:sz w:val="21"/>
                      <w:szCs w:val="21"/>
                    </w:rPr>
                  </w:pPr>
                  <w:r>
                    <w:rPr>
                      <w:rFonts w:hint="eastAsia"/>
                      <w:sz w:val="21"/>
                      <w:szCs w:val="21"/>
                    </w:rPr>
                    <w:t>无组织恶臭气体</w:t>
                  </w:r>
                </w:p>
              </w:tc>
              <w:tc>
                <w:tcPr>
                  <w:tcW w:w="864" w:type="dxa"/>
                  <w:vMerge w:val="restart"/>
                  <w:vAlign w:val="center"/>
                </w:tcPr>
                <w:p>
                  <w:pPr>
                    <w:adjustRightInd w:val="0"/>
                    <w:snapToGrid w:val="0"/>
                    <w:jc w:val="center"/>
                    <w:rPr>
                      <w:sz w:val="21"/>
                      <w:szCs w:val="21"/>
                    </w:rPr>
                  </w:pPr>
                  <w:r>
                    <w:rPr>
                      <w:sz w:val="21"/>
                      <w:szCs w:val="21"/>
                    </w:rPr>
                    <w:t>表</w:t>
                  </w:r>
                  <w:r>
                    <w:rPr>
                      <w:rFonts w:hint="eastAsia"/>
                      <w:sz w:val="21"/>
                      <w:szCs w:val="21"/>
                    </w:rPr>
                    <w:t>1</w:t>
                  </w:r>
                </w:p>
              </w:tc>
              <w:tc>
                <w:tcPr>
                  <w:tcW w:w="1195" w:type="dxa"/>
                  <w:vAlign w:val="center"/>
                </w:tcPr>
                <w:p>
                  <w:pPr>
                    <w:adjustRightInd w:val="0"/>
                    <w:snapToGrid w:val="0"/>
                    <w:jc w:val="center"/>
                    <w:rPr>
                      <w:rFonts w:hint="eastAsia"/>
                      <w:bCs/>
                      <w:kern w:val="0"/>
                      <w:sz w:val="21"/>
                      <w:szCs w:val="21"/>
                    </w:rPr>
                  </w:pPr>
                  <w:r>
                    <w:rPr>
                      <w:sz w:val="21"/>
                      <w:szCs w:val="21"/>
                    </w:rPr>
                    <w:t>污染物</w:t>
                  </w:r>
                </w:p>
              </w:tc>
              <w:tc>
                <w:tcPr>
                  <w:tcW w:w="625" w:type="dxa"/>
                  <w:vAlign w:val="center"/>
                </w:tcPr>
                <w:p>
                  <w:pPr>
                    <w:jc w:val="center"/>
                    <w:rPr>
                      <w:rFonts w:hint="eastAsia"/>
                      <w:bCs/>
                      <w:kern w:val="0"/>
                      <w:sz w:val="21"/>
                      <w:szCs w:val="21"/>
                    </w:rPr>
                  </w:pPr>
                  <w:r>
                    <w:rPr>
                      <w:sz w:val="21"/>
                      <w:szCs w:val="21"/>
                    </w:rPr>
                    <w:t>氨</w:t>
                  </w:r>
                </w:p>
              </w:tc>
              <w:tc>
                <w:tcPr>
                  <w:tcW w:w="755" w:type="dxa"/>
                  <w:vAlign w:val="center"/>
                </w:tcPr>
                <w:p>
                  <w:pPr>
                    <w:jc w:val="center"/>
                    <w:rPr>
                      <w:rFonts w:hint="eastAsia"/>
                      <w:bCs/>
                      <w:kern w:val="0"/>
                      <w:sz w:val="21"/>
                      <w:szCs w:val="21"/>
                    </w:rPr>
                  </w:pPr>
                  <w:r>
                    <w:rPr>
                      <w:sz w:val="21"/>
                      <w:szCs w:val="21"/>
                    </w:rPr>
                    <w:t>硫化氢</w:t>
                  </w:r>
                </w:p>
              </w:tc>
              <w:tc>
                <w:tcPr>
                  <w:tcW w:w="1258" w:type="dxa"/>
                  <w:vAlign w:val="center"/>
                </w:tcPr>
                <w:p>
                  <w:pPr>
                    <w:adjustRightInd w:val="0"/>
                    <w:snapToGrid w:val="0"/>
                    <w:jc w:val="center"/>
                    <w:rPr>
                      <w:rFonts w:hint="eastAsia"/>
                      <w:sz w:val="21"/>
                      <w:szCs w:val="21"/>
                    </w:rPr>
                  </w:pPr>
                  <w:r>
                    <w:rPr>
                      <w:sz w:val="21"/>
                      <w:szCs w:val="21"/>
                    </w:rPr>
                    <w:t>臭气浓度</w:t>
                  </w:r>
                </w:p>
                <w:p>
                  <w:pPr>
                    <w:adjustRightInd w:val="0"/>
                    <w:snapToGrid w:val="0"/>
                    <w:jc w:val="center"/>
                    <w:rPr>
                      <w:bCs/>
                      <w:kern w:val="0"/>
                      <w:sz w:val="21"/>
                      <w:szCs w:val="21"/>
                    </w:rPr>
                  </w:pPr>
                  <w:r>
                    <w:rPr>
                      <w:sz w:val="21"/>
                      <w:szCs w:val="21"/>
                    </w:rPr>
                    <w:t>（无量纲）</w:t>
                  </w:r>
                </w:p>
              </w:tc>
              <w:tc>
                <w:tcPr>
                  <w:tcW w:w="1893" w:type="dxa"/>
                  <w:vMerge w:val="continue"/>
                  <w:vAlign w:val="center"/>
                </w:tcPr>
                <w:p>
                  <w:pPr>
                    <w:widowControl/>
                    <w:jc w:val="center"/>
                    <w:rPr>
                      <w:rFonts w:hint="eastAsia"/>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36" w:type="dxa"/>
                  <w:vMerge w:val="continue"/>
                  <w:vAlign w:val="center"/>
                </w:tcPr>
                <w:p>
                  <w:pPr>
                    <w:adjustRightInd w:val="0"/>
                    <w:snapToGrid w:val="0"/>
                    <w:jc w:val="center"/>
                    <w:rPr>
                      <w:rFonts w:hint="eastAsia"/>
                      <w:sz w:val="21"/>
                      <w:szCs w:val="21"/>
                    </w:rPr>
                  </w:pPr>
                </w:p>
              </w:tc>
              <w:tc>
                <w:tcPr>
                  <w:tcW w:w="1192" w:type="dxa"/>
                  <w:vMerge w:val="continue"/>
                  <w:vAlign w:val="center"/>
                </w:tcPr>
                <w:p>
                  <w:pPr>
                    <w:adjustRightInd w:val="0"/>
                    <w:snapToGrid w:val="0"/>
                    <w:jc w:val="center"/>
                    <w:rPr>
                      <w:rFonts w:hint="eastAsia"/>
                      <w:sz w:val="21"/>
                      <w:szCs w:val="21"/>
                    </w:rPr>
                  </w:pPr>
                </w:p>
              </w:tc>
              <w:tc>
                <w:tcPr>
                  <w:tcW w:w="864" w:type="dxa"/>
                  <w:vMerge w:val="continue"/>
                  <w:vAlign w:val="center"/>
                </w:tcPr>
                <w:p>
                  <w:pPr>
                    <w:adjustRightInd w:val="0"/>
                    <w:snapToGrid w:val="0"/>
                    <w:jc w:val="center"/>
                    <w:rPr>
                      <w:sz w:val="21"/>
                      <w:szCs w:val="21"/>
                    </w:rPr>
                  </w:pPr>
                </w:p>
              </w:tc>
              <w:tc>
                <w:tcPr>
                  <w:tcW w:w="1195" w:type="dxa"/>
                  <w:vAlign w:val="center"/>
                </w:tcPr>
                <w:p>
                  <w:pPr>
                    <w:adjustRightInd w:val="0"/>
                    <w:snapToGrid w:val="0"/>
                    <w:jc w:val="center"/>
                    <w:rPr>
                      <w:sz w:val="21"/>
                      <w:szCs w:val="21"/>
                    </w:rPr>
                  </w:pPr>
                  <w:r>
                    <w:rPr>
                      <w:rFonts w:hint="eastAsia"/>
                      <w:sz w:val="21"/>
                      <w:szCs w:val="21"/>
                    </w:rPr>
                    <w:t>排放浓度（mg/m</w:t>
                  </w:r>
                  <w:r>
                    <w:rPr>
                      <w:rFonts w:hint="eastAsia"/>
                      <w:sz w:val="21"/>
                      <w:szCs w:val="21"/>
                      <w:vertAlign w:val="superscript"/>
                    </w:rPr>
                    <w:t>3</w:t>
                  </w:r>
                  <w:r>
                    <w:rPr>
                      <w:rFonts w:hint="eastAsia"/>
                      <w:sz w:val="21"/>
                      <w:szCs w:val="21"/>
                    </w:rPr>
                    <w:t>）</w:t>
                  </w:r>
                </w:p>
              </w:tc>
              <w:tc>
                <w:tcPr>
                  <w:tcW w:w="625" w:type="dxa"/>
                  <w:vAlign w:val="center"/>
                </w:tcPr>
                <w:p>
                  <w:pPr>
                    <w:jc w:val="center"/>
                    <w:rPr>
                      <w:sz w:val="21"/>
                      <w:szCs w:val="21"/>
                    </w:rPr>
                  </w:pPr>
                  <w:r>
                    <w:rPr>
                      <w:rFonts w:hint="eastAsia"/>
                      <w:sz w:val="21"/>
                      <w:szCs w:val="21"/>
                    </w:rPr>
                    <w:t>1.5</w:t>
                  </w:r>
                </w:p>
              </w:tc>
              <w:tc>
                <w:tcPr>
                  <w:tcW w:w="755" w:type="dxa"/>
                  <w:vAlign w:val="center"/>
                </w:tcPr>
                <w:p>
                  <w:pPr>
                    <w:jc w:val="center"/>
                    <w:rPr>
                      <w:sz w:val="21"/>
                      <w:szCs w:val="21"/>
                    </w:rPr>
                  </w:pPr>
                  <w:r>
                    <w:rPr>
                      <w:rFonts w:hint="eastAsia"/>
                      <w:sz w:val="21"/>
                      <w:szCs w:val="21"/>
                    </w:rPr>
                    <w:t>0.06</w:t>
                  </w:r>
                </w:p>
              </w:tc>
              <w:tc>
                <w:tcPr>
                  <w:tcW w:w="1258" w:type="dxa"/>
                  <w:vAlign w:val="center"/>
                </w:tcPr>
                <w:p>
                  <w:pPr>
                    <w:adjustRightInd w:val="0"/>
                    <w:snapToGrid w:val="0"/>
                    <w:jc w:val="center"/>
                    <w:rPr>
                      <w:sz w:val="21"/>
                      <w:szCs w:val="21"/>
                    </w:rPr>
                  </w:pPr>
                  <w:r>
                    <w:rPr>
                      <w:rFonts w:hint="eastAsia"/>
                      <w:sz w:val="21"/>
                      <w:szCs w:val="21"/>
                    </w:rPr>
                    <w:t>20</w:t>
                  </w:r>
                </w:p>
              </w:tc>
              <w:tc>
                <w:tcPr>
                  <w:tcW w:w="1893" w:type="dxa"/>
                  <w:vMerge w:val="continue"/>
                  <w:vAlign w:val="center"/>
                </w:tcPr>
                <w:p>
                  <w:pPr>
                    <w:widowControl/>
                    <w:jc w:val="center"/>
                    <w:rPr>
                      <w:rFonts w:hint="eastAsia"/>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692" w:type="dxa"/>
                  <w:gridSpan w:val="3"/>
                  <w:vMerge w:val="restart"/>
                  <w:vAlign w:val="center"/>
                </w:tcPr>
                <w:p>
                  <w:pPr>
                    <w:jc w:val="center"/>
                    <w:rPr>
                      <w:sz w:val="21"/>
                      <w:szCs w:val="21"/>
                    </w:rPr>
                  </w:pPr>
                  <w:r>
                    <w:rPr>
                      <w:rFonts w:hint="eastAsia"/>
                      <w:sz w:val="21"/>
                      <w:szCs w:val="21"/>
                    </w:rPr>
                    <w:t>燃气锅炉烟气</w:t>
                  </w:r>
                </w:p>
              </w:tc>
              <w:tc>
                <w:tcPr>
                  <w:tcW w:w="1195" w:type="dxa"/>
                  <w:vAlign w:val="center"/>
                </w:tcPr>
                <w:p>
                  <w:pPr>
                    <w:adjustRightInd w:val="0"/>
                    <w:snapToGrid w:val="0"/>
                    <w:jc w:val="center"/>
                    <w:rPr>
                      <w:rFonts w:hint="eastAsia"/>
                      <w:sz w:val="21"/>
                      <w:szCs w:val="21"/>
                    </w:rPr>
                  </w:pPr>
                  <w:r>
                    <w:rPr>
                      <w:rFonts w:hint="eastAsia" w:hAnsi="宋体"/>
                      <w:sz w:val="21"/>
                      <w:szCs w:val="21"/>
                    </w:rPr>
                    <w:t>污染物</w:t>
                  </w:r>
                </w:p>
              </w:tc>
              <w:tc>
                <w:tcPr>
                  <w:tcW w:w="625" w:type="dxa"/>
                  <w:vAlign w:val="center"/>
                </w:tcPr>
                <w:p>
                  <w:pPr>
                    <w:jc w:val="center"/>
                    <w:rPr>
                      <w:rFonts w:hint="eastAsia"/>
                      <w:sz w:val="21"/>
                      <w:szCs w:val="21"/>
                    </w:rPr>
                  </w:pPr>
                  <w:r>
                    <w:rPr>
                      <w:rFonts w:hint="eastAsia"/>
                      <w:sz w:val="21"/>
                      <w:szCs w:val="21"/>
                    </w:rPr>
                    <w:t>颗粒物</w:t>
                  </w:r>
                </w:p>
              </w:tc>
              <w:tc>
                <w:tcPr>
                  <w:tcW w:w="755" w:type="dxa"/>
                  <w:vAlign w:val="center"/>
                </w:tcPr>
                <w:p>
                  <w:pPr>
                    <w:jc w:val="center"/>
                    <w:rPr>
                      <w:rFonts w:hint="eastAsia"/>
                      <w:sz w:val="21"/>
                      <w:szCs w:val="21"/>
                    </w:rPr>
                  </w:pPr>
                  <w:r>
                    <w:rPr>
                      <w:rFonts w:hint="eastAsia"/>
                      <w:sz w:val="21"/>
                      <w:szCs w:val="21"/>
                    </w:rPr>
                    <w:t>SO</w:t>
                  </w:r>
                  <w:r>
                    <w:rPr>
                      <w:rFonts w:hint="eastAsia"/>
                      <w:sz w:val="21"/>
                      <w:szCs w:val="21"/>
                      <w:vertAlign w:val="subscript"/>
                    </w:rPr>
                    <w:t>2</w:t>
                  </w:r>
                </w:p>
              </w:tc>
              <w:tc>
                <w:tcPr>
                  <w:tcW w:w="1258" w:type="dxa"/>
                  <w:vAlign w:val="center"/>
                </w:tcPr>
                <w:p>
                  <w:pPr>
                    <w:adjustRightInd w:val="0"/>
                    <w:snapToGrid w:val="0"/>
                    <w:jc w:val="center"/>
                    <w:rPr>
                      <w:rFonts w:hint="eastAsia"/>
                      <w:sz w:val="21"/>
                      <w:szCs w:val="21"/>
                    </w:rPr>
                  </w:pPr>
                  <w:r>
                    <w:rPr>
                      <w:rFonts w:hint="eastAsia"/>
                      <w:sz w:val="21"/>
                      <w:szCs w:val="21"/>
                    </w:rPr>
                    <w:t>NOx</w:t>
                  </w:r>
                </w:p>
              </w:tc>
              <w:tc>
                <w:tcPr>
                  <w:tcW w:w="1893" w:type="dxa"/>
                  <w:vMerge w:val="restart"/>
                  <w:vAlign w:val="center"/>
                </w:tcPr>
                <w:p>
                  <w:pPr>
                    <w:widowControl/>
                    <w:jc w:val="center"/>
                    <w:rPr>
                      <w:rFonts w:hint="eastAsia"/>
                      <w:bCs/>
                      <w:kern w:val="0"/>
                      <w:sz w:val="21"/>
                      <w:szCs w:val="21"/>
                    </w:rPr>
                  </w:pPr>
                  <w:r>
                    <w:rPr>
                      <w:sz w:val="21"/>
                      <w:szCs w:val="21"/>
                    </w:rPr>
                    <w:t>GB1</w:t>
                  </w:r>
                  <w:r>
                    <w:rPr>
                      <w:rFonts w:hint="eastAsia"/>
                      <w:sz w:val="21"/>
                      <w:szCs w:val="21"/>
                    </w:rPr>
                    <w:t>3271</w:t>
                  </w:r>
                  <w:r>
                    <w:rPr>
                      <w:sz w:val="21"/>
                      <w:szCs w:val="21"/>
                    </w:rPr>
                    <w:t>-</w:t>
                  </w:r>
                  <w:r>
                    <w:rPr>
                      <w:rFonts w:hint="eastAsia"/>
                      <w:sz w:val="21"/>
                      <w:szCs w:val="21"/>
                    </w:rPr>
                    <w:t>2014</w:t>
                  </w:r>
                  <w:r>
                    <w:rPr>
                      <w:sz w:val="21"/>
                      <w:szCs w:val="21"/>
                    </w:rPr>
                    <w:t>《</w:t>
                  </w:r>
                  <w:r>
                    <w:rPr>
                      <w:rFonts w:hint="eastAsia"/>
                      <w:sz w:val="21"/>
                      <w:szCs w:val="21"/>
                    </w:rPr>
                    <w:t>锅炉大气污染物排放标准</w:t>
                  </w: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692" w:type="dxa"/>
                  <w:gridSpan w:val="3"/>
                  <w:vMerge w:val="continue"/>
                  <w:vAlign w:val="center"/>
                </w:tcPr>
                <w:p>
                  <w:pPr>
                    <w:jc w:val="center"/>
                    <w:rPr>
                      <w:sz w:val="21"/>
                      <w:szCs w:val="21"/>
                    </w:rPr>
                  </w:pPr>
                </w:p>
              </w:tc>
              <w:tc>
                <w:tcPr>
                  <w:tcW w:w="1195" w:type="dxa"/>
                  <w:vAlign w:val="center"/>
                </w:tcPr>
                <w:p>
                  <w:pPr>
                    <w:adjustRightInd w:val="0"/>
                    <w:snapToGrid w:val="0"/>
                    <w:jc w:val="center"/>
                    <w:rPr>
                      <w:rFonts w:hint="eastAsia" w:hAnsi="宋体"/>
                      <w:sz w:val="21"/>
                      <w:szCs w:val="21"/>
                    </w:rPr>
                  </w:pPr>
                  <w:r>
                    <w:rPr>
                      <w:rFonts w:hint="eastAsia" w:hAnsi="宋体"/>
                      <w:sz w:val="21"/>
                      <w:szCs w:val="21"/>
                    </w:rPr>
                    <w:t>排放浓度</w:t>
                  </w:r>
                </w:p>
                <w:p>
                  <w:pPr>
                    <w:adjustRightInd w:val="0"/>
                    <w:snapToGrid w:val="0"/>
                    <w:jc w:val="center"/>
                    <w:rPr>
                      <w:rFonts w:hint="eastAsia"/>
                      <w:sz w:val="21"/>
                      <w:szCs w:val="21"/>
                    </w:rPr>
                  </w:pPr>
                  <w:r>
                    <w:rPr>
                      <w:rFonts w:hint="eastAsia" w:hAnsi="宋体"/>
                      <w:sz w:val="21"/>
                      <w:szCs w:val="21"/>
                    </w:rPr>
                    <w:t>（mg/m</w:t>
                  </w:r>
                  <w:r>
                    <w:rPr>
                      <w:rFonts w:hint="eastAsia" w:hAnsi="宋体"/>
                      <w:sz w:val="21"/>
                      <w:szCs w:val="21"/>
                      <w:vertAlign w:val="superscript"/>
                    </w:rPr>
                    <w:t>3</w:t>
                  </w:r>
                  <w:r>
                    <w:rPr>
                      <w:rFonts w:hint="eastAsia" w:hAnsi="宋体"/>
                      <w:sz w:val="21"/>
                      <w:szCs w:val="21"/>
                    </w:rPr>
                    <w:t>）</w:t>
                  </w:r>
                </w:p>
              </w:tc>
              <w:tc>
                <w:tcPr>
                  <w:tcW w:w="625" w:type="dxa"/>
                  <w:vAlign w:val="center"/>
                </w:tcPr>
                <w:p>
                  <w:pPr>
                    <w:jc w:val="center"/>
                    <w:rPr>
                      <w:rFonts w:hint="eastAsia"/>
                      <w:sz w:val="21"/>
                      <w:szCs w:val="21"/>
                    </w:rPr>
                  </w:pPr>
                  <w:r>
                    <w:rPr>
                      <w:rFonts w:hint="eastAsia"/>
                      <w:sz w:val="21"/>
                      <w:szCs w:val="21"/>
                    </w:rPr>
                    <w:t>2</w:t>
                  </w:r>
                  <w:r>
                    <w:rPr>
                      <w:sz w:val="21"/>
                      <w:szCs w:val="21"/>
                    </w:rPr>
                    <w:t>0</w:t>
                  </w:r>
                </w:p>
              </w:tc>
              <w:tc>
                <w:tcPr>
                  <w:tcW w:w="755" w:type="dxa"/>
                  <w:vAlign w:val="center"/>
                </w:tcPr>
                <w:p>
                  <w:pPr>
                    <w:jc w:val="center"/>
                    <w:rPr>
                      <w:rFonts w:hint="eastAsia"/>
                      <w:sz w:val="21"/>
                      <w:szCs w:val="21"/>
                    </w:rPr>
                  </w:pPr>
                  <w:r>
                    <w:rPr>
                      <w:rFonts w:hint="eastAsia"/>
                      <w:sz w:val="21"/>
                      <w:szCs w:val="21"/>
                    </w:rPr>
                    <w:t>5</w:t>
                  </w:r>
                  <w:r>
                    <w:rPr>
                      <w:sz w:val="21"/>
                      <w:szCs w:val="21"/>
                    </w:rPr>
                    <w:t>0</w:t>
                  </w:r>
                </w:p>
              </w:tc>
              <w:tc>
                <w:tcPr>
                  <w:tcW w:w="1258" w:type="dxa"/>
                  <w:vAlign w:val="center"/>
                </w:tcPr>
                <w:p>
                  <w:pPr>
                    <w:adjustRightInd w:val="0"/>
                    <w:snapToGrid w:val="0"/>
                    <w:jc w:val="center"/>
                    <w:rPr>
                      <w:rFonts w:hint="eastAsia"/>
                      <w:sz w:val="21"/>
                      <w:szCs w:val="21"/>
                    </w:rPr>
                  </w:pPr>
                  <w:r>
                    <w:rPr>
                      <w:rFonts w:hint="eastAsia"/>
                      <w:sz w:val="21"/>
                      <w:szCs w:val="21"/>
                    </w:rPr>
                    <w:t>2</w:t>
                  </w:r>
                  <w:r>
                    <w:rPr>
                      <w:sz w:val="21"/>
                      <w:szCs w:val="21"/>
                    </w:rPr>
                    <w:t>00</w:t>
                  </w:r>
                </w:p>
              </w:tc>
              <w:tc>
                <w:tcPr>
                  <w:tcW w:w="1893" w:type="dxa"/>
                  <w:vMerge w:val="continue"/>
                  <w:vAlign w:val="center"/>
                </w:tcPr>
                <w:p>
                  <w:pPr>
                    <w:widowControl/>
                    <w:jc w:val="center"/>
                    <w:rPr>
                      <w:rFonts w:hint="eastAsia"/>
                      <w:bCs/>
                      <w:kern w:val="0"/>
                      <w:sz w:val="21"/>
                      <w:szCs w:val="21"/>
                    </w:rPr>
                  </w:pPr>
                </w:p>
              </w:tc>
            </w:tr>
          </w:tbl>
          <w:p>
            <w:pPr>
              <w:spacing w:line="360" w:lineRule="auto"/>
              <w:rPr>
                <w:rFonts w:hint="eastAsia"/>
                <w:kern w:val="0"/>
              </w:rPr>
            </w:pPr>
          </w:p>
          <w:p>
            <w:pPr>
              <w:spacing w:line="360" w:lineRule="auto"/>
              <w:ind w:firstLine="480" w:firstLineChars="200"/>
              <w:rPr>
                <w:kern w:val="0"/>
              </w:rPr>
            </w:pPr>
            <w:r>
              <w:rPr>
                <w:rFonts w:hint="eastAsia"/>
                <w:kern w:val="0"/>
              </w:rPr>
              <w:t>2、废水</w:t>
            </w:r>
          </w:p>
          <w:p>
            <w:pPr>
              <w:spacing w:line="360" w:lineRule="auto"/>
              <w:ind w:firstLine="480" w:firstLineChars="200"/>
              <w:rPr>
                <w:rFonts w:hint="eastAsia" w:ascii="Times New Roman" w:hAnsi="Times New Roman" w:cs="Times New Roman"/>
                <w:b/>
                <w:bCs/>
                <w:color w:val="auto"/>
                <w:sz w:val="24"/>
                <w:szCs w:val="24"/>
              </w:rPr>
            </w:pPr>
            <w:r>
              <w:rPr>
                <w:color w:val="000000"/>
                <w:szCs w:val="21"/>
              </w:rPr>
              <w:t>营运期</w:t>
            </w:r>
            <w:r>
              <w:rPr>
                <w:rFonts w:hint="eastAsia" w:cs="宋体"/>
                <w:szCs w:val="21"/>
              </w:rPr>
              <w:t>废水经预处理设施处理满足园区进水指标后，排入园区污水处理站进行处理，处理达标后排入靖宇县污水处理厂进行处理，达标排入珠子河。园区污水处理站</w:t>
            </w:r>
            <w:r>
              <w:rPr>
                <w:rFonts w:hint="eastAsia"/>
              </w:rPr>
              <w:t>设计进水水质COD：</w:t>
            </w:r>
            <w:r>
              <w:t>1000</w:t>
            </w:r>
            <w:r>
              <w:rPr>
                <w:rFonts w:hint="eastAsia"/>
              </w:rPr>
              <w:t>mg/L、BOD</w:t>
            </w:r>
            <w:r>
              <w:rPr>
                <w:rFonts w:hint="eastAsia"/>
                <w:vertAlign w:val="subscript"/>
              </w:rPr>
              <w:t>5</w:t>
            </w:r>
            <w:r>
              <w:rPr>
                <w:rFonts w:hint="eastAsia"/>
              </w:rPr>
              <w:t>：</w:t>
            </w:r>
            <w:r>
              <w:t>4</w:t>
            </w:r>
            <w:r>
              <w:rPr>
                <w:rFonts w:hint="eastAsia"/>
              </w:rPr>
              <w:t>50mg/L、NH</w:t>
            </w:r>
            <w:r>
              <w:rPr>
                <w:rFonts w:hint="eastAsia"/>
                <w:vertAlign w:val="subscript"/>
              </w:rPr>
              <w:t>3</w:t>
            </w:r>
            <w:r>
              <w:rPr>
                <w:rFonts w:hint="eastAsia"/>
              </w:rPr>
              <w:t>-N：</w:t>
            </w:r>
            <w:r>
              <w:t>45</w:t>
            </w:r>
            <w:r>
              <w:rPr>
                <w:rFonts w:hint="eastAsia"/>
              </w:rPr>
              <w:t>mg/L、SS：</w:t>
            </w:r>
            <w:r>
              <w:t>45</w:t>
            </w:r>
            <w:r>
              <w:rPr>
                <w:rFonts w:hint="eastAsia"/>
              </w:rPr>
              <w:t>0mg/L；设计出水水质按靖宇县污水处理厂进水水质执行，即COD：</w:t>
            </w:r>
            <w:r>
              <w:t>420</w:t>
            </w:r>
            <w:r>
              <w:rPr>
                <w:rFonts w:hint="eastAsia"/>
              </w:rPr>
              <w:t>mg/L、BOD</w:t>
            </w:r>
            <w:r>
              <w:rPr>
                <w:rFonts w:hint="eastAsia"/>
                <w:vertAlign w:val="subscript"/>
              </w:rPr>
              <w:t>5</w:t>
            </w:r>
            <w:r>
              <w:rPr>
                <w:rFonts w:hint="eastAsia"/>
              </w:rPr>
              <w:t>：</w:t>
            </w:r>
            <w:r>
              <w:t>170</w:t>
            </w:r>
            <w:r>
              <w:rPr>
                <w:rFonts w:hint="eastAsia"/>
              </w:rPr>
              <w:t>mg/L、NH</w:t>
            </w:r>
            <w:r>
              <w:rPr>
                <w:rFonts w:hint="eastAsia"/>
                <w:vertAlign w:val="subscript"/>
              </w:rPr>
              <w:t>3</w:t>
            </w:r>
            <w:r>
              <w:rPr>
                <w:rFonts w:hint="eastAsia"/>
              </w:rPr>
              <w:t>-N：</w:t>
            </w:r>
            <w:r>
              <w:t>30</w:t>
            </w:r>
            <w:r>
              <w:rPr>
                <w:rFonts w:hint="eastAsia"/>
              </w:rPr>
              <w:t>mg/L、SS：</w:t>
            </w:r>
            <w:r>
              <w:t>260</w:t>
            </w:r>
            <w:r>
              <w:rPr>
                <w:rFonts w:hint="eastAsia"/>
              </w:rPr>
              <w:t>mg/L。园区污水处理站水质能够满足GB19821-2005《啤酒工业污染物排放标准》及修改单中预处理标准要求。</w:t>
            </w:r>
          </w:p>
          <w:p>
            <w:pPr>
              <w:pStyle w:val="42"/>
              <w:adjustRightInd w:val="0"/>
              <w:snapToGrid w:val="0"/>
              <w:spacing w:line="360" w:lineRule="auto"/>
              <w:ind w:firstLine="0"/>
              <w:jc w:val="center"/>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表3-8    废水排放标准    单位：mg/L（pH、色度除外）</w:t>
            </w:r>
          </w:p>
          <w:tbl>
            <w:tblPr>
              <w:tblStyle w:val="30"/>
              <w:tblW w:w="84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70"/>
              <w:gridCol w:w="1270"/>
              <w:gridCol w:w="45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05" w:type="dxa"/>
                  <w:vMerge w:val="restart"/>
                  <w:vAlign w:val="center"/>
                </w:tcPr>
                <w:p>
                  <w:pPr>
                    <w:widowControl/>
                    <w:adjustRightInd w:val="0"/>
                    <w:snapToGrid w:val="0"/>
                    <w:jc w:val="center"/>
                    <w:rPr>
                      <w:b/>
                      <w:bCs/>
                      <w:sz w:val="21"/>
                      <w:szCs w:val="21"/>
                      <w:lang w:val="zh-CN"/>
                    </w:rPr>
                  </w:pPr>
                  <w:r>
                    <w:rPr>
                      <w:rFonts w:hint="eastAsia"/>
                      <w:b/>
                      <w:bCs/>
                      <w:sz w:val="21"/>
                      <w:szCs w:val="21"/>
                      <w:lang w:val="zh-CN"/>
                    </w:rPr>
                    <w:t>污染物</w:t>
                  </w:r>
                </w:p>
              </w:tc>
              <w:tc>
                <w:tcPr>
                  <w:tcW w:w="2540" w:type="dxa"/>
                  <w:gridSpan w:val="2"/>
                  <w:vAlign w:val="center"/>
                </w:tcPr>
                <w:p>
                  <w:pPr>
                    <w:widowControl/>
                    <w:adjustRightInd w:val="0"/>
                    <w:snapToGrid w:val="0"/>
                    <w:jc w:val="center"/>
                    <w:rPr>
                      <w:b/>
                      <w:spacing w:val="-2"/>
                      <w:kern w:val="0"/>
                      <w:sz w:val="21"/>
                      <w:szCs w:val="21"/>
                    </w:rPr>
                  </w:pPr>
                  <w:r>
                    <w:rPr>
                      <w:rFonts w:hint="eastAsia"/>
                      <w:b/>
                      <w:spacing w:val="-2"/>
                      <w:kern w:val="0"/>
                      <w:sz w:val="21"/>
                      <w:szCs w:val="21"/>
                    </w:rPr>
                    <w:t>园区污水处理站</w:t>
                  </w:r>
                </w:p>
              </w:tc>
              <w:tc>
                <w:tcPr>
                  <w:tcW w:w="4581" w:type="dxa"/>
                  <w:vMerge w:val="restart"/>
                  <w:vAlign w:val="center"/>
                </w:tcPr>
                <w:p>
                  <w:pPr>
                    <w:widowControl/>
                    <w:adjustRightInd w:val="0"/>
                    <w:snapToGrid w:val="0"/>
                    <w:jc w:val="center"/>
                    <w:rPr>
                      <w:b/>
                      <w:bCs/>
                      <w:sz w:val="21"/>
                      <w:szCs w:val="21"/>
                    </w:rPr>
                  </w:pPr>
                  <w:r>
                    <w:rPr>
                      <w:rFonts w:hint="eastAsia"/>
                      <w:b/>
                      <w:spacing w:val="-2"/>
                      <w:kern w:val="0"/>
                      <w:sz w:val="21"/>
                      <w:szCs w:val="21"/>
                    </w:rPr>
                    <w:t>《啤酒工业污染物排放标准》（GB19821-2005）</w:t>
                  </w:r>
                  <w:r>
                    <w:rPr>
                      <w:b/>
                      <w:color w:val="000000"/>
                      <w:sz w:val="21"/>
                      <w:szCs w:val="21"/>
                    </w:rPr>
                    <w:t>及修改单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05" w:type="dxa"/>
                  <w:vMerge w:val="continue"/>
                  <w:vAlign w:val="center"/>
                </w:tcPr>
                <w:p>
                  <w:pPr>
                    <w:widowControl/>
                    <w:adjustRightInd w:val="0"/>
                    <w:snapToGrid w:val="0"/>
                    <w:jc w:val="center"/>
                  </w:pPr>
                </w:p>
              </w:tc>
              <w:tc>
                <w:tcPr>
                  <w:tcW w:w="1270" w:type="dxa"/>
                  <w:vAlign w:val="center"/>
                </w:tcPr>
                <w:p>
                  <w:pPr>
                    <w:widowControl/>
                    <w:adjustRightInd w:val="0"/>
                    <w:snapToGrid w:val="0"/>
                    <w:jc w:val="center"/>
                    <w:rPr>
                      <w:b/>
                      <w:sz w:val="21"/>
                      <w:szCs w:val="21"/>
                    </w:rPr>
                  </w:pPr>
                  <w:r>
                    <w:rPr>
                      <w:rFonts w:hint="eastAsia"/>
                      <w:b/>
                      <w:sz w:val="21"/>
                      <w:szCs w:val="21"/>
                    </w:rPr>
                    <w:t>进水水质指标</w:t>
                  </w:r>
                </w:p>
              </w:tc>
              <w:tc>
                <w:tcPr>
                  <w:tcW w:w="1270" w:type="dxa"/>
                  <w:vAlign w:val="center"/>
                </w:tcPr>
                <w:p>
                  <w:pPr>
                    <w:widowControl/>
                    <w:adjustRightInd w:val="0"/>
                    <w:snapToGrid w:val="0"/>
                    <w:jc w:val="center"/>
                    <w:rPr>
                      <w:b/>
                      <w:sz w:val="21"/>
                      <w:szCs w:val="21"/>
                    </w:rPr>
                  </w:pPr>
                  <w:r>
                    <w:rPr>
                      <w:rFonts w:hint="eastAsia"/>
                      <w:b/>
                      <w:sz w:val="21"/>
                      <w:szCs w:val="21"/>
                    </w:rPr>
                    <w:t>出水水质指标</w:t>
                  </w:r>
                </w:p>
              </w:tc>
              <w:tc>
                <w:tcPr>
                  <w:tcW w:w="4581" w:type="dxa"/>
                  <w:vMerge w:val="continue"/>
                  <w:vAlign w:val="center"/>
                </w:tcPr>
                <w:p>
                  <w:pPr>
                    <w:widowControl/>
                    <w:adjustRightInd w:val="0"/>
                    <w:snapToGrid w:val="0"/>
                    <w:jc w:val="center"/>
                    <w:rPr>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05" w:type="dxa"/>
                  <w:vAlign w:val="center"/>
                </w:tcPr>
                <w:p>
                  <w:pPr>
                    <w:widowControl/>
                    <w:adjustRightInd w:val="0"/>
                    <w:snapToGrid w:val="0"/>
                    <w:jc w:val="center"/>
                    <w:rPr>
                      <w:sz w:val="21"/>
                      <w:szCs w:val="21"/>
                    </w:rPr>
                  </w:pPr>
                  <w:r>
                    <w:rPr>
                      <w:rFonts w:hint="eastAsia"/>
                      <w:sz w:val="21"/>
                      <w:szCs w:val="21"/>
                    </w:rPr>
                    <w:t>pH（无量纲）</w:t>
                  </w:r>
                </w:p>
              </w:tc>
              <w:tc>
                <w:tcPr>
                  <w:tcW w:w="1270" w:type="dxa"/>
                  <w:vAlign w:val="center"/>
                </w:tcPr>
                <w:p>
                  <w:pPr>
                    <w:widowControl/>
                    <w:adjustRightInd w:val="0"/>
                    <w:snapToGrid w:val="0"/>
                    <w:jc w:val="center"/>
                    <w:rPr>
                      <w:rFonts w:hint="eastAsia"/>
                      <w:sz w:val="21"/>
                      <w:szCs w:val="21"/>
                    </w:rPr>
                  </w:pPr>
                  <w:r>
                    <w:rPr>
                      <w:rFonts w:hint="eastAsia"/>
                      <w:sz w:val="21"/>
                      <w:szCs w:val="21"/>
                    </w:rPr>
                    <w:t>/</w:t>
                  </w:r>
                </w:p>
              </w:tc>
              <w:tc>
                <w:tcPr>
                  <w:tcW w:w="1270" w:type="dxa"/>
                  <w:vAlign w:val="center"/>
                </w:tcPr>
                <w:p>
                  <w:pPr>
                    <w:widowControl/>
                    <w:adjustRightInd w:val="0"/>
                    <w:snapToGrid w:val="0"/>
                    <w:jc w:val="center"/>
                    <w:rPr>
                      <w:sz w:val="21"/>
                      <w:szCs w:val="21"/>
                    </w:rPr>
                  </w:pPr>
                  <w:r>
                    <w:rPr>
                      <w:rFonts w:hint="eastAsia"/>
                      <w:sz w:val="21"/>
                      <w:szCs w:val="21"/>
                    </w:rPr>
                    <w:t>/</w:t>
                  </w:r>
                </w:p>
              </w:tc>
              <w:tc>
                <w:tcPr>
                  <w:tcW w:w="4581" w:type="dxa"/>
                  <w:vAlign w:val="center"/>
                </w:tcPr>
                <w:p>
                  <w:pPr>
                    <w:widowControl/>
                    <w:adjustRightInd w:val="0"/>
                    <w:snapToGrid w:val="0"/>
                    <w:jc w:val="center"/>
                    <w:rPr>
                      <w:sz w:val="21"/>
                      <w:szCs w:val="21"/>
                    </w:rPr>
                  </w:pPr>
                  <w:r>
                    <w:rPr>
                      <w:rFonts w:hint="eastAsia"/>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05" w:type="dxa"/>
                  <w:vAlign w:val="center"/>
                </w:tcPr>
                <w:p>
                  <w:pPr>
                    <w:widowControl/>
                    <w:adjustRightInd w:val="0"/>
                    <w:snapToGrid w:val="0"/>
                    <w:jc w:val="center"/>
                    <w:rPr>
                      <w:sz w:val="21"/>
                      <w:szCs w:val="21"/>
                    </w:rPr>
                  </w:pPr>
                  <w:r>
                    <w:rPr>
                      <w:rFonts w:hint="eastAsia"/>
                      <w:sz w:val="21"/>
                      <w:szCs w:val="21"/>
                    </w:rPr>
                    <w:t>COD</w:t>
                  </w:r>
                  <w:r>
                    <w:rPr>
                      <w:rFonts w:hint="eastAsia" w:cs="宋体"/>
                      <w:sz w:val="21"/>
                      <w:szCs w:val="21"/>
                      <w:vertAlign w:val="subscript"/>
                    </w:rPr>
                    <w:t>Cr</w:t>
                  </w:r>
                </w:p>
              </w:tc>
              <w:tc>
                <w:tcPr>
                  <w:tcW w:w="1270" w:type="dxa"/>
                  <w:vAlign w:val="center"/>
                </w:tcPr>
                <w:p>
                  <w:pPr>
                    <w:widowControl/>
                    <w:adjustRightInd w:val="0"/>
                    <w:snapToGrid w:val="0"/>
                    <w:jc w:val="center"/>
                    <w:rPr>
                      <w:sz w:val="21"/>
                      <w:szCs w:val="21"/>
                    </w:rPr>
                  </w:pPr>
                  <w:r>
                    <w:rPr>
                      <w:rFonts w:hint="eastAsia"/>
                      <w:sz w:val="21"/>
                      <w:szCs w:val="21"/>
                    </w:rPr>
                    <w:t>1000</w:t>
                  </w:r>
                </w:p>
              </w:tc>
              <w:tc>
                <w:tcPr>
                  <w:tcW w:w="1270" w:type="dxa"/>
                  <w:vAlign w:val="center"/>
                </w:tcPr>
                <w:p>
                  <w:pPr>
                    <w:widowControl/>
                    <w:adjustRightInd w:val="0"/>
                    <w:snapToGrid w:val="0"/>
                    <w:jc w:val="center"/>
                    <w:rPr>
                      <w:sz w:val="21"/>
                      <w:szCs w:val="21"/>
                    </w:rPr>
                  </w:pPr>
                  <w:r>
                    <w:rPr>
                      <w:rFonts w:hint="eastAsia"/>
                      <w:sz w:val="21"/>
                      <w:szCs w:val="21"/>
                    </w:rPr>
                    <w:t>420</w:t>
                  </w:r>
                </w:p>
              </w:tc>
              <w:tc>
                <w:tcPr>
                  <w:tcW w:w="4581" w:type="dxa"/>
                  <w:vAlign w:val="center"/>
                </w:tcPr>
                <w:p>
                  <w:pPr>
                    <w:widowControl/>
                    <w:adjustRightInd w:val="0"/>
                    <w:snapToGrid w:val="0"/>
                    <w:jc w:val="center"/>
                    <w:rPr>
                      <w:sz w:val="21"/>
                      <w:szCs w:val="21"/>
                    </w:rPr>
                  </w:pPr>
                  <w:r>
                    <w:rPr>
                      <w:rFonts w:hint="eastAsia"/>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05" w:type="dxa"/>
                  <w:vAlign w:val="center"/>
                </w:tcPr>
                <w:p>
                  <w:pPr>
                    <w:widowControl/>
                    <w:adjustRightInd w:val="0"/>
                    <w:snapToGrid w:val="0"/>
                    <w:jc w:val="center"/>
                    <w:rPr>
                      <w:sz w:val="21"/>
                      <w:szCs w:val="21"/>
                    </w:rPr>
                  </w:pPr>
                  <w:r>
                    <w:rPr>
                      <w:rFonts w:hint="eastAsia"/>
                      <w:sz w:val="21"/>
                      <w:szCs w:val="21"/>
                    </w:rPr>
                    <w:t>BOD</w:t>
                  </w:r>
                  <w:r>
                    <w:rPr>
                      <w:rFonts w:hint="eastAsia"/>
                      <w:sz w:val="21"/>
                      <w:szCs w:val="21"/>
                      <w:vertAlign w:val="subscript"/>
                    </w:rPr>
                    <w:t>5</w:t>
                  </w:r>
                </w:p>
              </w:tc>
              <w:tc>
                <w:tcPr>
                  <w:tcW w:w="1270" w:type="dxa"/>
                  <w:vAlign w:val="center"/>
                </w:tcPr>
                <w:p>
                  <w:pPr>
                    <w:widowControl/>
                    <w:adjustRightInd w:val="0"/>
                    <w:snapToGrid w:val="0"/>
                    <w:jc w:val="center"/>
                    <w:rPr>
                      <w:sz w:val="21"/>
                      <w:szCs w:val="21"/>
                    </w:rPr>
                  </w:pPr>
                  <w:r>
                    <w:rPr>
                      <w:rFonts w:hint="eastAsia"/>
                      <w:sz w:val="21"/>
                      <w:szCs w:val="21"/>
                    </w:rPr>
                    <w:t>450</w:t>
                  </w:r>
                </w:p>
              </w:tc>
              <w:tc>
                <w:tcPr>
                  <w:tcW w:w="1270" w:type="dxa"/>
                  <w:vAlign w:val="center"/>
                </w:tcPr>
                <w:p>
                  <w:pPr>
                    <w:widowControl/>
                    <w:adjustRightInd w:val="0"/>
                    <w:snapToGrid w:val="0"/>
                    <w:jc w:val="center"/>
                    <w:rPr>
                      <w:sz w:val="21"/>
                      <w:szCs w:val="21"/>
                    </w:rPr>
                  </w:pPr>
                  <w:r>
                    <w:rPr>
                      <w:rFonts w:hint="eastAsia"/>
                      <w:sz w:val="21"/>
                      <w:szCs w:val="21"/>
                    </w:rPr>
                    <w:t>170</w:t>
                  </w:r>
                </w:p>
              </w:tc>
              <w:tc>
                <w:tcPr>
                  <w:tcW w:w="4581" w:type="dxa"/>
                  <w:vAlign w:val="center"/>
                </w:tcPr>
                <w:p>
                  <w:pPr>
                    <w:widowControl/>
                    <w:adjustRightInd w:val="0"/>
                    <w:snapToGrid w:val="0"/>
                    <w:jc w:val="center"/>
                    <w:rPr>
                      <w:sz w:val="21"/>
                      <w:szCs w:val="21"/>
                    </w:rPr>
                  </w:pPr>
                  <w:r>
                    <w:rPr>
                      <w:rFonts w:hint="eastAsia"/>
                      <w:sz w:val="21"/>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05" w:type="dxa"/>
                  <w:vAlign w:val="center"/>
                </w:tcPr>
                <w:p>
                  <w:pPr>
                    <w:widowControl/>
                    <w:adjustRightInd w:val="0"/>
                    <w:snapToGrid w:val="0"/>
                    <w:jc w:val="center"/>
                    <w:rPr>
                      <w:sz w:val="21"/>
                      <w:szCs w:val="21"/>
                    </w:rPr>
                  </w:pPr>
                  <w:r>
                    <w:rPr>
                      <w:rFonts w:hint="eastAsia"/>
                      <w:sz w:val="21"/>
                      <w:szCs w:val="21"/>
                    </w:rPr>
                    <w:t>SS</w:t>
                  </w:r>
                </w:p>
              </w:tc>
              <w:tc>
                <w:tcPr>
                  <w:tcW w:w="1270" w:type="dxa"/>
                  <w:vAlign w:val="center"/>
                </w:tcPr>
                <w:p>
                  <w:pPr>
                    <w:widowControl/>
                    <w:adjustRightInd w:val="0"/>
                    <w:snapToGrid w:val="0"/>
                    <w:jc w:val="center"/>
                    <w:rPr>
                      <w:sz w:val="21"/>
                      <w:szCs w:val="21"/>
                    </w:rPr>
                  </w:pPr>
                  <w:r>
                    <w:rPr>
                      <w:rFonts w:hint="eastAsia"/>
                      <w:sz w:val="21"/>
                      <w:szCs w:val="21"/>
                    </w:rPr>
                    <w:t>450</w:t>
                  </w:r>
                </w:p>
              </w:tc>
              <w:tc>
                <w:tcPr>
                  <w:tcW w:w="1270" w:type="dxa"/>
                  <w:vAlign w:val="center"/>
                </w:tcPr>
                <w:p>
                  <w:pPr>
                    <w:widowControl/>
                    <w:adjustRightInd w:val="0"/>
                    <w:snapToGrid w:val="0"/>
                    <w:jc w:val="center"/>
                    <w:rPr>
                      <w:sz w:val="21"/>
                      <w:szCs w:val="21"/>
                    </w:rPr>
                  </w:pPr>
                  <w:r>
                    <w:rPr>
                      <w:rFonts w:hint="eastAsia"/>
                      <w:sz w:val="21"/>
                      <w:szCs w:val="21"/>
                    </w:rPr>
                    <w:t>260</w:t>
                  </w:r>
                </w:p>
              </w:tc>
              <w:tc>
                <w:tcPr>
                  <w:tcW w:w="4581" w:type="dxa"/>
                  <w:vAlign w:val="center"/>
                </w:tcPr>
                <w:p>
                  <w:pPr>
                    <w:widowControl/>
                    <w:adjustRightInd w:val="0"/>
                    <w:snapToGrid w:val="0"/>
                    <w:jc w:val="center"/>
                    <w:rPr>
                      <w:sz w:val="21"/>
                      <w:szCs w:val="21"/>
                    </w:rPr>
                  </w:pPr>
                  <w:r>
                    <w:rPr>
                      <w:rFonts w:hint="eastAsia"/>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05" w:type="dxa"/>
                  <w:vAlign w:val="center"/>
                </w:tcPr>
                <w:p>
                  <w:pPr>
                    <w:widowControl/>
                    <w:adjustRightInd w:val="0"/>
                    <w:snapToGrid w:val="0"/>
                    <w:jc w:val="center"/>
                    <w:rPr>
                      <w:sz w:val="21"/>
                      <w:szCs w:val="21"/>
                    </w:rPr>
                  </w:pPr>
                  <w:r>
                    <w:rPr>
                      <w:rFonts w:hint="eastAsia"/>
                      <w:sz w:val="21"/>
                      <w:szCs w:val="21"/>
                    </w:rPr>
                    <w:t>氨氮</w:t>
                  </w:r>
                </w:p>
              </w:tc>
              <w:tc>
                <w:tcPr>
                  <w:tcW w:w="1270" w:type="dxa"/>
                  <w:vAlign w:val="center"/>
                </w:tcPr>
                <w:p>
                  <w:pPr>
                    <w:widowControl/>
                    <w:adjustRightInd w:val="0"/>
                    <w:snapToGrid w:val="0"/>
                    <w:jc w:val="center"/>
                    <w:rPr>
                      <w:sz w:val="21"/>
                      <w:szCs w:val="21"/>
                    </w:rPr>
                  </w:pPr>
                  <w:r>
                    <w:rPr>
                      <w:rFonts w:hint="eastAsia"/>
                      <w:sz w:val="21"/>
                      <w:szCs w:val="21"/>
                    </w:rPr>
                    <w:t>45</w:t>
                  </w:r>
                </w:p>
              </w:tc>
              <w:tc>
                <w:tcPr>
                  <w:tcW w:w="1270" w:type="dxa"/>
                  <w:vAlign w:val="center"/>
                </w:tcPr>
                <w:p>
                  <w:pPr>
                    <w:widowControl/>
                    <w:adjustRightInd w:val="0"/>
                    <w:snapToGrid w:val="0"/>
                    <w:jc w:val="center"/>
                    <w:rPr>
                      <w:sz w:val="21"/>
                      <w:szCs w:val="21"/>
                    </w:rPr>
                  </w:pPr>
                  <w:r>
                    <w:rPr>
                      <w:rFonts w:hint="eastAsia"/>
                      <w:sz w:val="21"/>
                      <w:szCs w:val="21"/>
                    </w:rPr>
                    <w:t>30</w:t>
                  </w:r>
                </w:p>
              </w:tc>
              <w:tc>
                <w:tcPr>
                  <w:tcW w:w="4581" w:type="dxa"/>
                  <w:vAlign w:val="center"/>
                </w:tcPr>
                <w:p>
                  <w:pPr>
                    <w:widowControl/>
                    <w:adjustRightInd w:val="0"/>
                    <w:snapToGrid w:val="0"/>
                    <w:jc w:val="center"/>
                    <w:rPr>
                      <w:sz w:val="21"/>
                      <w:szCs w:val="21"/>
                    </w:rPr>
                  </w:pPr>
                  <w:r>
                    <w:rPr>
                      <w:rFonts w:hint="eastAsia"/>
                      <w:sz w:val="21"/>
                      <w:szCs w:val="21"/>
                    </w:rPr>
                    <w:t>/</w:t>
                  </w:r>
                </w:p>
              </w:tc>
            </w:tr>
          </w:tbl>
          <w:p>
            <w:pPr>
              <w:spacing w:line="360" w:lineRule="auto"/>
              <w:rPr>
                <w:rFonts w:hint="eastAsia"/>
                <w:kern w:val="0"/>
              </w:rPr>
            </w:pPr>
          </w:p>
          <w:p>
            <w:pPr>
              <w:spacing w:line="360" w:lineRule="auto"/>
              <w:ind w:firstLine="480" w:firstLineChars="200"/>
              <w:rPr>
                <w:kern w:val="0"/>
              </w:rPr>
            </w:pPr>
            <w:r>
              <w:rPr>
                <w:kern w:val="0"/>
              </w:rPr>
              <w:t>3、噪声</w:t>
            </w:r>
          </w:p>
          <w:p>
            <w:pPr>
              <w:pStyle w:val="72"/>
              <w:adjustRightInd w:val="0"/>
              <w:snapToGrid w:val="0"/>
            </w:pPr>
            <w:r>
              <w:t>营运期厂界噪声执行《工业企业厂界环境噪声排放标准》（GB12348-2008）中的</w:t>
            </w:r>
            <w:r>
              <w:rPr>
                <w:rFonts w:hint="eastAsia"/>
                <w:lang w:val="en-US" w:eastAsia="zh-CN"/>
              </w:rPr>
              <w:t>3</w:t>
            </w:r>
            <w:bookmarkStart w:id="11" w:name="_GoBack"/>
            <w:bookmarkEnd w:id="11"/>
            <w:r>
              <w:t>类标准，具体见表</w:t>
            </w:r>
            <w:r>
              <w:rPr>
                <w:rFonts w:hint="eastAsia"/>
              </w:rPr>
              <w:t>3-9</w:t>
            </w:r>
            <w:r>
              <w:t>。</w:t>
            </w:r>
          </w:p>
          <w:p>
            <w:pPr>
              <w:spacing w:line="360" w:lineRule="auto"/>
              <w:jc w:val="center"/>
              <w:rPr>
                <w:b/>
                <w:bCs/>
              </w:rPr>
            </w:pPr>
            <w:r>
              <w:rPr>
                <w:b/>
                <w:bCs/>
              </w:rPr>
              <w:t>表</w:t>
            </w:r>
            <w:r>
              <w:rPr>
                <w:rFonts w:hint="eastAsia"/>
                <w:b/>
                <w:bCs/>
              </w:rPr>
              <w:t>3-9</w:t>
            </w:r>
            <w:r>
              <w:rPr>
                <w:b/>
                <w:bCs/>
              </w:rPr>
              <w:t xml:space="preserve">   厂界环境噪声排放标准    单位：dB(A)</w:t>
            </w:r>
          </w:p>
          <w:tbl>
            <w:tblPr>
              <w:tblStyle w:val="30"/>
              <w:tblW w:w="84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808"/>
              <w:gridCol w:w="2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7" w:type="dxa"/>
                  <w:vAlign w:val="center"/>
                </w:tcPr>
                <w:p>
                  <w:pPr>
                    <w:widowControl/>
                    <w:jc w:val="center"/>
                    <w:rPr>
                      <w:b/>
                      <w:kern w:val="0"/>
                      <w:sz w:val="21"/>
                      <w:szCs w:val="21"/>
                    </w:rPr>
                  </w:pPr>
                  <w:r>
                    <w:rPr>
                      <w:b/>
                      <w:kern w:val="0"/>
                      <w:sz w:val="21"/>
                      <w:szCs w:val="21"/>
                    </w:rPr>
                    <w:t>类别</w:t>
                  </w:r>
                </w:p>
              </w:tc>
              <w:tc>
                <w:tcPr>
                  <w:tcW w:w="2808" w:type="dxa"/>
                  <w:vAlign w:val="center"/>
                </w:tcPr>
                <w:p>
                  <w:pPr>
                    <w:widowControl/>
                    <w:jc w:val="center"/>
                    <w:rPr>
                      <w:b/>
                      <w:kern w:val="0"/>
                      <w:sz w:val="21"/>
                      <w:szCs w:val="21"/>
                    </w:rPr>
                  </w:pPr>
                  <w:r>
                    <w:rPr>
                      <w:b/>
                      <w:kern w:val="0"/>
                      <w:sz w:val="21"/>
                      <w:szCs w:val="21"/>
                    </w:rPr>
                    <w:t>昼间</w:t>
                  </w:r>
                </w:p>
              </w:tc>
              <w:tc>
                <w:tcPr>
                  <w:tcW w:w="2811" w:type="dxa"/>
                  <w:vAlign w:val="center"/>
                </w:tcPr>
                <w:p>
                  <w:pPr>
                    <w:widowControl/>
                    <w:jc w:val="center"/>
                    <w:rPr>
                      <w:b/>
                      <w:kern w:val="0"/>
                      <w:sz w:val="21"/>
                      <w:szCs w:val="21"/>
                    </w:rPr>
                  </w:pPr>
                  <w:r>
                    <w:rPr>
                      <w:b/>
                      <w:kern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7" w:type="dxa"/>
                  <w:vAlign w:val="center"/>
                </w:tcPr>
                <w:p>
                  <w:pPr>
                    <w:widowControl/>
                    <w:jc w:val="center"/>
                    <w:rPr>
                      <w:kern w:val="0"/>
                      <w:sz w:val="21"/>
                      <w:szCs w:val="21"/>
                    </w:rPr>
                  </w:pPr>
                  <w:r>
                    <w:rPr>
                      <w:rFonts w:hint="eastAsia"/>
                      <w:kern w:val="0"/>
                      <w:sz w:val="21"/>
                      <w:szCs w:val="21"/>
                    </w:rPr>
                    <w:t>3类</w:t>
                  </w:r>
                </w:p>
              </w:tc>
              <w:tc>
                <w:tcPr>
                  <w:tcW w:w="2808" w:type="dxa"/>
                  <w:vAlign w:val="center"/>
                </w:tcPr>
                <w:p>
                  <w:pPr>
                    <w:widowControl/>
                    <w:jc w:val="center"/>
                    <w:rPr>
                      <w:rFonts w:hint="eastAsia"/>
                      <w:kern w:val="0"/>
                      <w:sz w:val="21"/>
                      <w:szCs w:val="21"/>
                    </w:rPr>
                  </w:pPr>
                  <w:r>
                    <w:rPr>
                      <w:rFonts w:hint="eastAsia"/>
                      <w:kern w:val="0"/>
                      <w:sz w:val="21"/>
                      <w:szCs w:val="21"/>
                    </w:rPr>
                    <w:t>65</w:t>
                  </w:r>
                </w:p>
              </w:tc>
              <w:tc>
                <w:tcPr>
                  <w:tcW w:w="2811" w:type="dxa"/>
                  <w:vAlign w:val="center"/>
                </w:tcPr>
                <w:p>
                  <w:pPr>
                    <w:widowControl/>
                    <w:jc w:val="center"/>
                    <w:rPr>
                      <w:rFonts w:hint="eastAsia"/>
                      <w:kern w:val="0"/>
                      <w:sz w:val="21"/>
                      <w:szCs w:val="21"/>
                    </w:rPr>
                  </w:pPr>
                  <w:r>
                    <w:rPr>
                      <w:rFonts w:hint="eastAsia"/>
                      <w:kern w:val="0"/>
                      <w:sz w:val="21"/>
                      <w:szCs w:val="21"/>
                    </w:rPr>
                    <w:t>55</w:t>
                  </w:r>
                </w:p>
              </w:tc>
            </w:tr>
          </w:tbl>
          <w:p>
            <w:pPr>
              <w:spacing w:line="360" w:lineRule="auto"/>
              <w:rPr>
                <w:rFonts w:hint="eastAsia"/>
                <w:kern w:val="0"/>
              </w:rPr>
            </w:pPr>
          </w:p>
          <w:p>
            <w:pPr>
              <w:spacing w:line="360" w:lineRule="auto"/>
              <w:ind w:firstLine="480" w:firstLineChars="200"/>
              <w:rPr>
                <w:rFonts w:hint="eastAsia"/>
                <w:kern w:val="0"/>
              </w:rPr>
            </w:pPr>
            <w:r>
              <w:rPr>
                <w:rFonts w:hint="eastAsia"/>
                <w:kern w:val="0"/>
              </w:rPr>
              <w:t>4、固废物</w:t>
            </w:r>
          </w:p>
          <w:p>
            <w:pPr>
              <w:spacing w:line="360" w:lineRule="auto"/>
              <w:ind w:firstLine="480" w:firstLineChars="200"/>
              <w:rPr>
                <w:kern w:val="0"/>
              </w:rPr>
            </w:pPr>
            <w:r>
              <w:rPr>
                <w:kern w:val="0"/>
              </w:rPr>
              <w:t>本项目的固体废物分别执行《一般工业固体废物贮存和填埋污染控制标准》（GB18599-2020）及《危险废物贮存污染控制标准》（GB18597-2023）。</w:t>
            </w:r>
          </w:p>
          <w:p>
            <w:pPr>
              <w:rPr>
                <w:rFonts w:hint="eastAsia"/>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419" w:type="dxa"/>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642" w:type="dxa"/>
            <w:vAlign w:val="center"/>
          </w:tcPr>
          <w:p>
            <w:pPr>
              <w:pStyle w:val="8"/>
              <w:snapToGrid/>
              <w:spacing w:before="0" w:after="0" w:line="360" w:lineRule="auto"/>
              <w:ind w:right="0" w:firstLine="480" w:firstLineChars="200"/>
              <w:rPr>
                <w:bCs/>
                <w:kern w:val="2"/>
                <w:sz w:val="24"/>
                <w:szCs w:val="24"/>
              </w:rPr>
            </w:pPr>
          </w:p>
          <w:p>
            <w:pPr>
              <w:pStyle w:val="8"/>
              <w:snapToGrid/>
              <w:spacing w:before="0" w:after="0" w:line="360" w:lineRule="auto"/>
              <w:ind w:right="0" w:firstLine="480" w:firstLineChars="200"/>
              <w:rPr>
                <w:bCs/>
                <w:kern w:val="2"/>
                <w:sz w:val="24"/>
                <w:szCs w:val="24"/>
              </w:rPr>
            </w:pPr>
            <w:r>
              <w:rPr>
                <w:rFonts w:hint="eastAsia"/>
                <w:bCs/>
                <w:kern w:val="2"/>
                <w:sz w:val="24"/>
                <w:szCs w:val="24"/>
              </w:rPr>
              <w:t>依据吉林省生态环境厅《关于进一步明确建设项目主要污染物排放总量审核有关事宜的复函》按照行业排污绩效，将建设项目污染物排放总量分为重点行业排放管理、一般行业排放管理和其他行业排放管理三类管理方式，根据《固定污染源排污许可分类管理名录》（2019年版），本项目排污许可为简化管理，排污口为一般排污口，属于《复函》中其他行业排放管理类，豁免主要污染物总量审核，仅纳入环境管理。</w:t>
            </w:r>
          </w:p>
          <w:p>
            <w:pPr>
              <w:pStyle w:val="8"/>
              <w:snapToGrid/>
              <w:spacing w:before="0" w:after="0" w:line="360" w:lineRule="auto"/>
              <w:ind w:right="0" w:firstLine="480" w:firstLineChars="200"/>
              <w:rPr>
                <w:bCs/>
                <w:kern w:val="2"/>
                <w:sz w:val="24"/>
                <w:szCs w:val="24"/>
                <w:u w:val="single"/>
              </w:rPr>
            </w:pPr>
            <w:r>
              <w:rPr>
                <w:bCs/>
                <w:kern w:val="2"/>
                <w:sz w:val="24"/>
                <w:szCs w:val="24"/>
              </w:rPr>
              <w:t>本项目为新建项目，</w:t>
            </w:r>
            <w:r>
              <w:rPr>
                <w:rFonts w:hint="eastAsia"/>
                <w:bCs/>
                <w:kern w:val="2"/>
                <w:sz w:val="24"/>
                <w:szCs w:val="24"/>
              </w:rPr>
              <w:t>项目废水经预处理后排入园区污水处理站进行处理，达标后排入靖宇县污水处理厂进行处理，达标后排入珠子河，</w:t>
            </w:r>
            <w:r>
              <w:rPr>
                <w:bCs/>
                <w:kern w:val="2"/>
                <w:sz w:val="24"/>
                <w:szCs w:val="24"/>
              </w:rPr>
              <w:t>无需申请COD及氨氮总量控制指标。本项目</w:t>
            </w:r>
            <w:r>
              <w:rPr>
                <w:rFonts w:hint="eastAsia"/>
                <w:bCs/>
                <w:kern w:val="2"/>
                <w:sz w:val="24"/>
                <w:szCs w:val="24"/>
              </w:rPr>
              <w:t>依托园区燃气锅炉进行生产，无锅炉废气产生，项目投料、粉碎工序会产生少量粉尘，</w:t>
            </w:r>
            <w:r>
              <w:rPr>
                <w:bCs/>
                <w:kern w:val="2"/>
                <w:sz w:val="24"/>
                <w:szCs w:val="24"/>
              </w:rPr>
              <w:t>因此，确定本项目总量控制因子为</w:t>
            </w:r>
            <w:r>
              <w:rPr>
                <w:rFonts w:hint="eastAsia"/>
                <w:bCs/>
                <w:kern w:val="2"/>
                <w:sz w:val="24"/>
                <w:szCs w:val="24"/>
              </w:rPr>
              <w:t>颗粒物，总量控制指标为颗粒物：</w:t>
            </w:r>
            <w:r>
              <w:rPr>
                <w:bCs/>
                <w:kern w:val="2"/>
                <w:sz w:val="24"/>
                <w:szCs w:val="24"/>
              </w:rPr>
              <w:t>0.</w:t>
            </w:r>
            <w:r>
              <w:rPr>
                <w:rFonts w:hint="eastAsia"/>
                <w:bCs/>
                <w:kern w:val="2"/>
                <w:sz w:val="24"/>
                <w:szCs w:val="24"/>
              </w:rPr>
              <w:t>00013t</w:t>
            </w:r>
            <w:r>
              <w:rPr>
                <w:bCs/>
                <w:kern w:val="2"/>
                <w:sz w:val="24"/>
                <w:szCs w:val="24"/>
              </w:rPr>
              <w:t>/</w:t>
            </w:r>
            <w:r>
              <w:rPr>
                <w:rFonts w:hint="eastAsia"/>
                <w:bCs/>
                <w:kern w:val="2"/>
                <w:sz w:val="24"/>
                <w:szCs w:val="24"/>
              </w:rPr>
              <w:t>a。</w:t>
            </w:r>
          </w:p>
          <w:p>
            <w:pPr>
              <w:pStyle w:val="8"/>
              <w:snapToGrid/>
              <w:spacing w:before="0" w:after="0" w:line="360" w:lineRule="auto"/>
              <w:ind w:right="0" w:firstLine="480" w:firstLineChars="200"/>
              <w:rPr>
                <w:bCs/>
                <w:kern w:val="2"/>
                <w:sz w:val="24"/>
                <w:szCs w:val="24"/>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p>
            <w:pPr>
              <w:pStyle w:val="8"/>
              <w:snapToGrid/>
              <w:spacing w:before="0" w:after="0" w:line="360" w:lineRule="auto"/>
              <w:ind w:right="0" w:firstLine="360" w:firstLineChars="200"/>
              <w:rPr>
                <w:rFonts w:hint="eastAsia"/>
              </w:rPr>
            </w:pPr>
          </w:p>
        </w:tc>
      </w:tr>
    </w:tbl>
    <w:p>
      <w:pPr>
        <w:pStyle w:val="24"/>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494" w:type="dxa"/>
            <w:tcMar>
              <w:left w:w="28" w:type="dxa"/>
              <w:right w:w="28" w:type="dxa"/>
            </w:tcMar>
            <w:vAlign w:val="center"/>
          </w:tcPr>
          <w:p>
            <w:pPr>
              <w:pStyle w:val="24"/>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24"/>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24"/>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24"/>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24"/>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487" w:type="dxa"/>
            <w:vAlign w:val="center"/>
          </w:tcPr>
          <w:p>
            <w:pPr>
              <w:adjustRightInd w:val="0"/>
              <w:snapToGrid w:val="0"/>
              <w:spacing w:line="360" w:lineRule="auto"/>
              <w:ind w:firstLine="480" w:firstLineChars="200"/>
            </w:pPr>
            <w:r>
              <w:rPr>
                <w:rFonts w:hint="eastAsia"/>
              </w:rPr>
              <w:t>项目租赁</w:t>
            </w:r>
            <w:r>
              <w:t>靖宇</w:t>
            </w:r>
            <w:r>
              <w:rPr>
                <w:rFonts w:hint="eastAsia"/>
              </w:rPr>
              <w:t>乡村振兴产业园6号厂房进行建设，目前该厂房内部结构已由园区管理部门按项目生产需要改造完成，本项目仅进行设备安装，工程量较小，本环评不对其进行评价。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jc w:val="center"/>
        </w:trPr>
        <w:tc>
          <w:tcPr>
            <w:tcW w:w="494" w:type="dxa"/>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487" w:type="dxa"/>
            <w:vAlign w:val="center"/>
          </w:tcPr>
          <w:p>
            <w:pPr>
              <w:tabs>
                <w:tab w:val="left" w:pos="2685"/>
                <w:tab w:val="center" w:pos="4284"/>
              </w:tabs>
              <w:adjustRightInd w:val="0"/>
              <w:spacing w:line="360" w:lineRule="auto"/>
              <w:ind w:firstLine="480" w:firstLineChars="200"/>
              <w:rPr>
                <w:szCs w:val="21"/>
              </w:rPr>
            </w:pPr>
            <w:bookmarkStart w:id="4" w:name="_Hlk101519472"/>
            <w:r>
              <w:rPr>
                <w:rFonts w:hint="eastAsia"/>
                <w:szCs w:val="21"/>
              </w:rPr>
              <w:t>1、废水</w:t>
            </w:r>
          </w:p>
          <w:p>
            <w:pPr>
              <w:tabs>
                <w:tab w:val="left" w:pos="5731"/>
              </w:tabs>
              <w:adjustRightInd w:val="0"/>
              <w:snapToGrid w:val="0"/>
              <w:spacing w:line="360" w:lineRule="auto"/>
              <w:ind w:firstLine="480" w:firstLineChars="200"/>
              <w:rPr>
                <w:color w:val="000000"/>
                <w:szCs w:val="21"/>
              </w:rPr>
            </w:pPr>
            <w:r>
              <w:rPr>
                <w:rFonts w:hint="eastAsia"/>
                <w:color w:val="000000"/>
                <w:szCs w:val="21"/>
              </w:rPr>
              <w:t>（1）排水情况</w:t>
            </w:r>
          </w:p>
          <w:p>
            <w:pPr>
              <w:tabs>
                <w:tab w:val="left" w:pos="5731"/>
              </w:tabs>
              <w:adjustRightInd w:val="0"/>
              <w:snapToGrid w:val="0"/>
              <w:spacing w:line="360" w:lineRule="auto"/>
              <w:ind w:firstLine="480" w:firstLineChars="200"/>
              <w:rPr>
                <w:color w:val="000000"/>
                <w:szCs w:val="21"/>
              </w:rPr>
            </w:pPr>
            <w:r>
              <w:rPr>
                <w:color w:val="000000"/>
                <w:szCs w:val="21"/>
              </w:rPr>
              <w:t>项目糖化用水大部分进入产品，约1</w:t>
            </w:r>
            <w:r>
              <w:rPr>
                <w:rFonts w:hint="eastAsia"/>
                <w:color w:val="000000"/>
                <w:szCs w:val="21"/>
              </w:rPr>
              <w:t>44</w:t>
            </w:r>
            <w:r>
              <w:rPr>
                <w:color w:val="000000"/>
                <w:szCs w:val="21"/>
              </w:rPr>
              <w:t>t/a进入酒糟；过滤槽前两遍过滤用水全部进入产品。项目产生的废水主要为生活污水及生产废水。项目生产废水主要为</w:t>
            </w:r>
            <w:r>
              <w:rPr>
                <w:rFonts w:hint="eastAsia"/>
                <w:color w:val="000000"/>
                <w:szCs w:val="21"/>
              </w:rPr>
              <w:t>洗锅</w:t>
            </w:r>
            <w:r>
              <w:rPr>
                <w:color w:val="000000"/>
                <w:szCs w:val="21"/>
              </w:rPr>
              <w:t>废水、冷却废水、杀菌废水、清洗废水（CIP废水、车间地面清洗废水、啤酒桶清洗废水）、实验室废水</w:t>
            </w:r>
            <w:r>
              <w:rPr>
                <w:rFonts w:hint="eastAsia"/>
                <w:color w:val="000000"/>
                <w:szCs w:val="21"/>
              </w:rPr>
              <w:t>，</w:t>
            </w:r>
            <w:r>
              <w:rPr>
                <w:color w:val="000000"/>
                <w:szCs w:val="21"/>
              </w:rPr>
              <w:t>项目总废水量为</w:t>
            </w:r>
            <w:r>
              <w:rPr>
                <w:rFonts w:hint="eastAsia"/>
                <w:color w:val="000000"/>
                <w:szCs w:val="21"/>
              </w:rPr>
              <w:t>2627.043</w:t>
            </w:r>
            <w:r>
              <w:rPr>
                <w:color w:val="000000"/>
                <w:szCs w:val="21"/>
              </w:rPr>
              <w:t>t/a</w:t>
            </w:r>
            <w:r>
              <w:rPr>
                <w:rFonts w:hint="eastAsia"/>
                <w:color w:val="000000"/>
                <w:szCs w:val="21"/>
              </w:rPr>
              <w:t>，</w:t>
            </w:r>
            <w:r>
              <w:rPr>
                <w:color w:val="000000"/>
                <w:szCs w:val="21"/>
              </w:rPr>
              <w:t>其中</w:t>
            </w:r>
            <w:r>
              <w:rPr>
                <w:rFonts w:hint="eastAsia"/>
                <w:color w:val="000000"/>
                <w:szCs w:val="21"/>
              </w:rPr>
              <w:t>生产</w:t>
            </w:r>
            <w:r>
              <w:rPr>
                <w:color w:val="000000"/>
                <w:szCs w:val="21"/>
              </w:rPr>
              <w:t>废水</w:t>
            </w:r>
            <w:r>
              <w:rPr>
                <w:rFonts w:hint="eastAsia"/>
                <w:szCs w:val="21"/>
              </w:rPr>
              <w:t>2411.043t</w:t>
            </w:r>
            <w:r>
              <w:rPr>
                <w:szCs w:val="21"/>
              </w:rPr>
              <w:t>/a</w:t>
            </w:r>
            <w:r>
              <w:rPr>
                <w:rFonts w:hint="eastAsia"/>
                <w:color w:val="000000"/>
                <w:szCs w:val="21"/>
              </w:rPr>
              <w:t>，</w:t>
            </w:r>
            <w:r>
              <w:rPr>
                <w:color w:val="000000"/>
                <w:szCs w:val="21"/>
              </w:rPr>
              <w:t>生活污水</w:t>
            </w:r>
            <w:r>
              <w:rPr>
                <w:rFonts w:hint="eastAsia"/>
                <w:szCs w:val="21"/>
              </w:rPr>
              <w:t>216</w:t>
            </w:r>
            <w:r>
              <w:rPr>
                <w:color w:val="000000"/>
                <w:szCs w:val="21"/>
              </w:rPr>
              <w:t>t/a</w:t>
            </w:r>
            <w:r>
              <w:rPr>
                <w:rFonts w:hint="eastAsia"/>
                <w:color w:val="000000"/>
                <w:szCs w:val="21"/>
              </w:rPr>
              <w:t>。</w:t>
            </w:r>
          </w:p>
          <w:p>
            <w:pPr>
              <w:snapToGrid w:val="0"/>
              <w:spacing w:line="360" w:lineRule="auto"/>
              <w:ind w:firstLine="480" w:firstLineChars="200"/>
              <w:rPr>
                <w:szCs w:val="21"/>
              </w:rPr>
            </w:pPr>
            <w:r>
              <w:rPr>
                <w:rFonts w:hint="eastAsia"/>
                <w:bCs/>
                <w:szCs w:val="21"/>
              </w:rPr>
              <w:t>项目生活污水及生产废水均经预处理后排入园区污水处理站进行处理，</w:t>
            </w:r>
            <w:r>
              <w:rPr>
                <w:rFonts w:hint="eastAsia"/>
              </w:rPr>
              <w:t>废水中主要污染物为：pH、COD、BOD</w:t>
            </w:r>
            <w:r>
              <w:rPr>
                <w:rFonts w:hint="eastAsia"/>
                <w:vertAlign w:val="subscript"/>
              </w:rPr>
              <w:t>5</w:t>
            </w:r>
            <w:r>
              <w:rPr>
                <w:rFonts w:hint="eastAsia"/>
              </w:rPr>
              <w:t>、NH</w:t>
            </w:r>
            <w:r>
              <w:rPr>
                <w:rFonts w:hint="eastAsia"/>
                <w:vertAlign w:val="subscript"/>
              </w:rPr>
              <w:t>3</w:t>
            </w:r>
            <w:r>
              <w:rPr>
                <w:rFonts w:hint="eastAsia"/>
              </w:rPr>
              <w:t>-N、TN、TP，各污染物浓度指标参考《酿造工业废水治理工程技术规范》（HJ575-2010）表2中啤酒行业的综合废水中各污染物浓度指标：pH 5.0~6.0、COD 1500~2500mg/L、BOD</w:t>
            </w:r>
            <w:r>
              <w:rPr>
                <w:rFonts w:hint="eastAsia"/>
                <w:vertAlign w:val="subscript"/>
              </w:rPr>
              <w:t xml:space="preserve">5 </w:t>
            </w:r>
            <w:r>
              <w:rPr>
                <w:rFonts w:hint="eastAsia"/>
              </w:rPr>
              <w:t>900~1500mg/L、NH</w:t>
            </w:r>
            <w:r>
              <w:rPr>
                <w:rFonts w:hint="eastAsia"/>
                <w:vertAlign w:val="subscript"/>
              </w:rPr>
              <w:t>3</w:t>
            </w:r>
            <w:r>
              <w:rPr>
                <w:rFonts w:hint="eastAsia"/>
              </w:rPr>
              <w:t>-N 90~170mg/L、TN 125~250mg/L、TP 5~8mg/L，SS 200~600mg/L（来自2013年1月《工业水处理》期刊发表的“啤酒废水处理技术革新与实践”论文（第23卷第1期）），本项目核算按最高值进行取值核算</w:t>
            </w:r>
            <w:r>
              <w:rPr>
                <w:bCs/>
                <w:szCs w:val="21"/>
              </w:rPr>
              <w:t>，</w:t>
            </w:r>
            <w:r>
              <w:rPr>
                <w:rFonts w:hint="eastAsia"/>
                <w:szCs w:val="21"/>
                <w:lang w:val="zh-CN"/>
              </w:rPr>
              <w:t>废水产生及排放情况见表</w:t>
            </w:r>
            <w:r>
              <w:rPr>
                <w:rFonts w:hint="eastAsia"/>
                <w:szCs w:val="21"/>
              </w:rPr>
              <w:t>4-1</w:t>
            </w:r>
            <w:r>
              <w:rPr>
                <w:rFonts w:hint="eastAsia"/>
                <w:szCs w:val="21"/>
                <w:lang w:val="zh-CN"/>
              </w:rPr>
              <w:t>。</w:t>
            </w:r>
          </w:p>
          <w:p>
            <w:pPr>
              <w:spacing w:line="480" w:lineRule="exact"/>
              <w:ind w:firstLine="723" w:firstLineChars="300"/>
              <w:jc w:val="center"/>
              <w:rPr>
                <w:b/>
                <w:szCs w:val="21"/>
              </w:rPr>
            </w:pPr>
            <w:r>
              <w:rPr>
                <w:b/>
                <w:szCs w:val="21"/>
              </w:rPr>
              <w:t>表</w:t>
            </w:r>
            <w:r>
              <w:rPr>
                <w:rFonts w:hint="eastAsia"/>
                <w:b/>
                <w:szCs w:val="21"/>
              </w:rPr>
              <w:t>4-1</w:t>
            </w:r>
            <w:r>
              <w:rPr>
                <w:b/>
                <w:szCs w:val="21"/>
              </w:rPr>
              <w:t xml:space="preserve"> </w:t>
            </w:r>
            <w:r>
              <w:rPr>
                <w:rFonts w:hint="eastAsia"/>
                <w:b/>
                <w:szCs w:val="21"/>
              </w:rPr>
              <w:t xml:space="preserve"> </w:t>
            </w:r>
            <w:r>
              <w:rPr>
                <w:b/>
                <w:szCs w:val="21"/>
              </w:rPr>
              <w:t xml:space="preserve"> 项目废水产生情况一览表 </w:t>
            </w:r>
            <w:r>
              <w:rPr>
                <w:rFonts w:hint="eastAsia"/>
                <w:b/>
                <w:szCs w:val="21"/>
              </w:rPr>
              <w:t xml:space="preserve"> </w:t>
            </w:r>
            <w:r>
              <w:rPr>
                <w:b/>
                <w:szCs w:val="21"/>
              </w:rPr>
              <w:t xml:space="preserve"> 单位mg/L  </w:t>
            </w:r>
            <w:r>
              <w:rPr>
                <w:rFonts w:hint="eastAsia"/>
                <w:b/>
                <w:szCs w:val="21"/>
              </w:rPr>
              <w:t>p</w:t>
            </w:r>
            <w:r>
              <w:rPr>
                <w:b/>
                <w:szCs w:val="21"/>
              </w:rPr>
              <w:t>H除外</w:t>
            </w:r>
          </w:p>
          <w:tbl>
            <w:tblPr>
              <w:tblStyle w:val="30"/>
              <w:tblW w:w="826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65"/>
              <w:gridCol w:w="1600"/>
              <w:gridCol w:w="2174"/>
              <w:gridCol w:w="16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restart"/>
                  <w:vAlign w:val="center"/>
                </w:tcPr>
                <w:p>
                  <w:pPr>
                    <w:spacing w:line="240" w:lineRule="exact"/>
                    <w:jc w:val="center"/>
                    <w:rPr>
                      <w:b/>
                      <w:sz w:val="18"/>
                      <w:szCs w:val="18"/>
                    </w:rPr>
                  </w:pPr>
                  <w:bookmarkStart w:id="5" w:name="_Hlk40816491"/>
                  <w:r>
                    <w:rPr>
                      <w:rFonts w:hint="eastAsia"/>
                      <w:b/>
                      <w:sz w:val="18"/>
                      <w:szCs w:val="18"/>
                    </w:rPr>
                    <w:t>废水</w:t>
                  </w:r>
                </w:p>
                <w:p>
                  <w:pPr>
                    <w:spacing w:line="240" w:lineRule="exact"/>
                    <w:jc w:val="center"/>
                    <w:rPr>
                      <w:b/>
                      <w:sz w:val="18"/>
                      <w:szCs w:val="18"/>
                    </w:rPr>
                  </w:pPr>
                  <w:r>
                    <w:rPr>
                      <w:rFonts w:hint="eastAsia"/>
                      <w:b/>
                      <w:sz w:val="18"/>
                      <w:szCs w:val="18"/>
                    </w:rPr>
                    <w:t>种类</w:t>
                  </w:r>
                </w:p>
              </w:tc>
              <w:tc>
                <w:tcPr>
                  <w:tcW w:w="1965" w:type="dxa"/>
                  <w:vMerge w:val="restart"/>
                  <w:vAlign w:val="center"/>
                </w:tcPr>
                <w:p>
                  <w:pPr>
                    <w:spacing w:line="240" w:lineRule="exact"/>
                    <w:jc w:val="center"/>
                    <w:rPr>
                      <w:b/>
                      <w:sz w:val="18"/>
                      <w:szCs w:val="18"/>
                    </w:rPr>
                  </w:pPr>
                  <w:r>
                    <w:rPr>
                      <w:rFonts w:hint="eastAsia"/>
                      <w:b/>
                      <w:sz w:val="18"/>
                      <w:szCs w:val="18"/>
                    </w:rPr>
                    <w:t>产生量</w:t>
                  </w:r>
                </w:p>
                <w:p>
                  <w:pPr>
                    <w:spacing w:line="240" w:lineRule="exact"/>
                    <w:jc w:val="center"/>
                    <w:rPr>
                      <w:b/>
                      <w:sz w:val="18"/>
                      <w:szCs w:val="18"/>
                    </w:rPr>
                  </w:pPr>
                  <w:r>
                    <w:rPr>
                      <w:rFonts w:hint="eastAsia"/>
                      <w:b/>
                      <w:sz w:val="18"/>
                      <w:szCs w:val="18"/>
                    </w:rPr>
                    <w:t>（</w:t>
                  </w:r>
                  <w:r>
                    <w:rPr>
                      <w:b/>
                      <w:sz w:val="18"/>
                      <w:szCs w:val="18"/>
                    </w:rPr>
                    <w:t>t/a</w:t>
                  </w:r>
                  <w:r>
                    <w:rPr>
                      <w:rFonts w:hint="eastAsia"/>
                      <w:b/>
                      <w:sz w:val="18"/>
                      <w:szCs w:val="18"/>
                    </w:rPr>
                    <w:t>）</w:t>
                  </w:r>
                </w:p>
              </w:tc>
              <w:tc>
                <w:tcPr>
                  <w:tcW w:w="1600" w:type="dxa"/>
                  <w:vMerge w:val="restart"/>
                  <w:vAlign w:val="center"/>
                </w:tcPr>
                <w:p>
                  <w:pPr>
                    <w:spacing w:line="240" w:lineRule="exact"/>
                    <w:jc w:val="center"/>
                    <w:rPr>
                      <w:b/>
                      <w:sz w:val="18"/>
                      <w:szCs w:val="18"/>
                    </w:rPr>
                  </w:pPr>
                  <w:r>
                    <w:rPr>
                      <w:rFonts w:hint="eastAsia"/>
                      <w:b/>
                      <w:sz w:val="18"/>
                      <w:szCs w:val="18"/>
                    </w:rPr>
                    <w:t>污染物</w:t>
                  </w:r>
                </w:p>
              </w:tc>
              <w:tc>
                <w:tcPr>
                  <w:tcW w:w="2174" w:type="dxa"/>
                  <w:vMerge w:val="restart"/>
                  <w:vAlign w:val="center"/>
                </w:tcPr>
                <w:p>
                  <w:pPr>
                    <w:spacing w:line="240" w:lineRule="exact"/>
                    <w:jc w:val="center"/>
                    <w:rPr>
                      <w:b/>
                      <w:sz w:val="18"/>
                      <w:szCs w:val="18"/>
                    </w:rPr>
                  </w:pPr>
                  <w:r>
                    <w:rPr>
                      <w:rFonts w:hint="eastAsia"/>
                      <w:b/>
                      <w:sz w:val="18"/>
                      <w:szCs w:val="18"/>
                    </w:rPr>
                    <w:t>产生浓度</w:t>
                  </w:r>
                </w:p>
                <w:p>
                  <w:pPr>
                    <w:spacing w:line="240" w:lineRule="exact"/>
                    <w:jc w:val="center"/>
                    <w:rPr>
                      <w:b/>
                      <w:sz w:val="18"/>
                      <w:szCs w:val="18"/>
                    </w:rPr>
                  </w:pPr>
                  <w:r>
                    <w:rPr>
                      <w:rFonts w:hint="eastAsia"/>
                      <w:b/>
                      <w:sz w:val="18"/>
                      <w:szCs w:val="18"/>
                    </w:rPr>
                    <w:t>（</w:t>
                  </w:r>
                  <w:r>
                    <w:rPr>
                      <w:b/>
                      <w:sz w:val="18"/>
                      <w:szCs w:val="18"/>
                    </w:rPr>
                    <w:t>mg/L</w:t>
                  </w:r>
                  <w:r>
                    <w:rPr>
                      <w:rFonts w:hint="eastAsia"/>
                      <w:b/>
                      <w:sz w:val="18"/>
                      <w:szCs w:val="18"/>
                    </w:rPr>
                    <w:t>）</w:t>
                  </w:r>
                </w:p>
              </w:tc>
              <w:tc>
                <w:tcPr>
                  <w:tcW w:w="1699" w:type="dxa"/>
                  <w:vMerge w:val="restart"/>
                  <w:vAlign w:val="center"/>
                </w:tcPr>
                <w:p>
                  <w:pPr>
                    <w:spacing w:line="240" w:lineRule="exact"/>
                    <w:jc w:val="center"/>
                    <w:rPr>
                      <w:b/>
                      <w:sz w:val="18"/>
                      <w:szCs w:val="18"/>
                    </w:rPr>
                  </w:pPr>
                  <w:r>
                    <w:rPr>
                      <w:rFonts w:hint="eastAsia"/>
                      <w:b/>
                      <w:sz w:val="18"/>
                      <w:szCs w:val="18"/>
                    </w:rPr>
                    <w:t>产生量</w:t>
                  </w:r>
                </w:p>
                <w:p>
                  <w:pPr>
                    <w:spacing w:line="240" w:lineRule="exact"/>
                    <w:jc w:val="center"/>
                    <w:rPr>
                      <w:b/>
                      <w:sz w:val="18"/>
                      <w:szCs w:val="18"/>
                    </w:rPr>
                  </w:pPr>
                  <w:r>
                    <w:rPr>
                      <w:rFonts w:hint="eastAsia"/>
                      <w:b/>
                      <w:sz w:val="18"/>
                      <w:szCs w:val="18"/>
                    </w:rPr>
                    <w:t>（</w:t>
                  </w:r>
                  <w:r>
                    <w:rPr>
                      <w:b/>
                      <w:sz w:val="18"/>
                      <w:szCs w:val="18"/>
                    </w:rPr>
                    <w:t>t/a</w:t>
                  </w:r>
                  <w:r>
                    <w:rPr>
                      <w:rFonts w:hint="eastAsia"/>
                      <w:b/>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Merge w:val="continue"/>
                  <w:vAlign w:val="center"/>
                </w:tcPr>
                <w:p>
                  <w:pPr>
                    <w:widowControl/>
                    <w:spacing w:line="240" w:lineRule="exact"/>
                    <w:jc w:val="center"/>
                    <w:rPr>
                      <w:bCs/>
                      <w:sz w:val="18"/>
                      <w:szCs w:val="18"/>
                    </w:rPr>
                  </w:pPr>
                </w:p>
              </w:tc>
              <w:tc>
                <w:tcPr>
                  <w:tcW w:w="2174" w:type="dxa"/>
                  <w:vMerge w:val="continue"/>
                  <w:vAlign w:val="center"/>
                </w:tcPr>
                <w:p>
                  <w:pPr>
                    <w:widowControl/>
                    <w:spacing w:line="240" w:lineRule="exact"/>
                    <w:jc w:val="center"/>
                    <w:rPr>
                      <w:bCs/>
                      <w:sz w:val="18"/>
                      <w:szCs w:val="18"/>
                    </w:rPr>
                  </w:pPr>
                </w:p>
              </w:tc>
              <w:tc>
                <w:tcPr>
                  <w:tcW w:w="1699" w:type="dxa"/>
                  <w:vMerge w:val="continue"/>
                  <w:vAlign w:val="center"/>
                </w:tcPr>
                <w:p>
                  <w:pPr>
                    <w:widowControl/>
                    <w:spacing w:line="240" w:lineRule="exact"/>
                    <w:jc w:val="center"/>
                    <w:rPr>
                      <w:bCs/>
                      <w:sz w:val="18"/>
                      <w:szCs w:val="18"/>
                    </w:rPr>
                  </w:pPr>
                </w:p>
              </w:tc>
            </w:tr>
            <w:bookmarkEnd w:id="5"/>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restart"/>
                  <w:vAlign w:val="center"/>
                </w:tcPr>
                <w:p>
                  <w:pPr>
                    <w:spacing w:line="240" w:lineRule="exact"/>
                    <w:jc w:val="center"/>
                    <w:rPr>
                      <w:bCs/>
                      <w:sz w:val="18"/>
                      <w:szCs w:val="18"/>
                    </w:rPr>
                  </w:pPr>
                  <w:r>
                    <w:rPr>
                      <w:rFonts w:hint="eastAsia"/>
                      <w:bCs/>
                      <w:sz w:val="18"/>
                      <w:szCs w:val="18"/>
                    </w:rPr>
                    <w:t>综合废水</w:t>
                  </w:r>
                </w:p>
              </w:tc>
              <w:tc>
                <w:tcPr>
                  <w:tcW w:w="1965" w:type="dxa"/>
                  <w:vMerge w:val="restart"/>
                  <w:vAlign w:val="center"/>
                </w:tcPr>
                <w:p>
                  <w:pPr>
                    <w:spacing w:line="240" w:lineRule="exact"/>
                    <w:jc w:val="center"/>
                    <w:rPr>
                      <w:bCs/>
                      <w:sz w:val="18"/>
                      <w:szCs w:val="18"/>
                    </w:rPr>
                  </w:pPr>
                  <w:r>
                    <w:rPr>
                      <w:rFonts w:hint="eastAsia"/>
                      <w:sz w:val="18"/>
                      <w:szCs w:val="18"/>
                    </w:rPr>
                    <w:t>2627.043</w:t>
                  </w:r>
                </w:p>
              </w:tc>
              <w:tc>
                <w:tcPr>
                  <w:tcW w:w="1600" w:type="dxa"/>
                  <w:vAlign w:val="center"/>
                </w:tcPr>
                <w:p>
                  <w:pPr>
                    <w:jc w:val="center"/>
                    <w:rPr>
                      <w:bCs/>
                      <w:sz w:val="18"/>
                      <w:szCs w:val="18"/>
                    </w:rPr>
                  </w:pPr>
                  <w:r>
                    <w:rPr>
                      <w:bCs/>
                      <w:sz w:val="18"/>
                      <w:szCs w:val="18"/>
                    </w:rPr>
                    <w:t>pH</w:t>
                  </w:r>
                </w:p>
                <w:p>
                  <w:pPr>
                    <w:spacing w:line="240" w:lineRule="exact"/>
                    <w:jc w:val="center"/>
                    <w:rPr>
                      <w:bCs/>
                      <w:sz w:val="18"/>
                      <w:szCs w:val="18"/>
                    </w:rPr>
                  </w:pPr>
                  <w:r>
                    <w:rPr>
                      <w:bCs/>
                      <w:sz w:val="18"/>
                      <w:szCs w:val="18"/>
                    </w:rPr>
                    <w:t>(无量纲)</w:t>
                  </w:r>
                </w:p>
              </w:tc>
              <w:tc>
                <w:tcPr>
                  <w:tcW w:w="2174" w:type="dxa"/>
                  <w:vAlign w:val="center"/>
                </w:tcPr>
                <w:p>
                  <w:pPr>
                    <w:jc w:val="center"/>
                    <w:rPr>
                      <w:sz w:val="18"/>
                      <w:szCs w:val="18"/>
                    </w:rPr>
                  </w:pPr>
                  <w:r>
                    <w:rPr>
                      <w:rFonts w:hint="eastAsia"/>
                      <w:sz w:val="18"/>
                      <w:szCs w:val="18"/>
                    </w:rPr>
                    <w:t>5.0~6.0</w:t>
                  </w:r>
                </w:p>
              </w:tc>
              <w:tc>
                <w:tcPr>
                  <w:tcW w:w="1699" w:type="dxa"/>
                  <w:vAlign w:val="center"/>
                </w:tcPr>
                <w:p>
                  <w:pPr>
                    <w:spacing w:line="240" w:lineRule="exact"/>
                    <w:jc w:val="center"/>
                    <w:rPr>
                      <w:bCs/>
                      <w:sz w:val="18"/>
                      <w:szCs w:val="18"/>
                    </w:rPr>
                  </w:pPr>
                  <w:r>
                    <w:rPr>
                      <w:bCs/>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bCs/>
                      <w:sz w:val="18"/>
                      <w:szCs w:val="18"/>
                    </w:rPr>
                    <w:t>COD</w:t>
                  </w:r>
                  <w:r>
                    <w:rPr>
                      <w:bCs/>
                      <w:sz w:val="18"/>
                      <w:szCs w:val="18"/>
                      <w:vertAlign w:val="subscript"/>
                    </w:rPr>
                    <w:t>Cr</w:t>
                  </w:r>
                </w:p>
              </w:tc>
              <w:tc>
                <w:tcPr>
                  <w:tcW w:w="2174" w:type="dxa"/>
                  <w:vAlign w:val="center"/>
                </w:tcPr>
                <w:p>
                  <w:pPr>
                    <w:spacing w:line="240" w:lineRule="exact"/>
                    <w:jc w:val="center"/>
                    <w:rPr>
                      <w:bCs/>
                      <w:sz w:val="18"/>
                      <w:szCs w:val="18"/>
                    </w:rPr>
                  </w:pPr>
                  <w:r>
                    <w:rPr>
                      <w:rFonts w:hint="eastAsia"/>
                      <w:bCs/>
                      <w:sz w:val="18"/>
                      <w:szCs w:val="18"/>
                    </w:rPr>
                    <w:t>2500</w:t>
                  </w:r>
                </w:p>
              </w:tc>
              <w:tc>
                <w:tcPr>
                  <w:tcW w:w="1699" w:type="dxa"/>
                  <w:vAlign w:val="center"/>
                </w:tcPr>
                <w:p>
                  <w:pPr>
                    <w:jc w:val="center"/>
                    <w:rPr>
                      <w:sz w:val="18"/>
                      <w:szCs w:val="18"/>
                    </w:rPr>
                  </w:pPr>
                  <w:r>
                    <w:rPr>
                      <w:rFonts w:hint="eastAsia"/>
                      <w:sz w:val="18"/>
                      <w:szCs w:val="18"/>
                    </w:rPr>
                    <w:t>6.567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bCs/>
                      <w:sz w:val="18"/>
                      <w:szCs w:val="18"/>
                    </w:rPr>
                    <w:t>BOD</w:t>
                  </w:r>
                  <w:r>
                    <w:rPr>
                      <w:bCs/>
                      <w:sz w:val="18"/>
                      <w:szCs w:val="18"/>
                      <w:vertAlign w:val="subscript"/>
                    </w:rPr>
                    <w:t>5</w:t>
                  </w:r>
                </w:p>
              </w:tc>
              <w:tc>
                <w:tcPr>
                  <w:tcW w:w="2174" w:type="dxa"/>
                  <w:vAlign w:val="center"/>
                </w:tcPr>
                <w:p>
                  <w:pPr>
                    <w:spacing w:line="240" w:lineRule="exact"/>
                    <w:jc w:val="center"/>
                    <w:rPr>
                      <w:bCs/>
                      <w:sz w:val="18"/>
                      <w:szCs w:val="18"/>
                    </w:rPr>
                  </w:pPr>
                  <w:r>
                    <w:rPr>
                      <w:rFonts w:hint="eastAsia"/>
                      <w:bCs/>
                      <w:sz w:val="18"/>
                      <w:szCs w:val="18"/>
                    </w:rPr>
                    <w:t>1500</w:t>
                  </w:r>
                </w:p>
              </w:tc>
              <w:tc>
                <w:tcPr>
                  <w:tcW w:w="1699" w:type="dxa"/>
                  <w:vAlign w:val="center"/>
                </w:tcPr>
                <w:p>
                  <w:pPr>
                    <w:jc w:val="center"/>
                    <w:rPr>
                      <w:sz w:val="18"/>
                      <w:szCs w:val="18"/>
                    </w:rPr>
                  </w:pPr>
                  <w:r>
                    <w:rPr>
                      <w:rFonts w:hint="eastAsia"/>
                      <w:sz w:val="18"/>
                      <w:szCs w:val="18"/>
                    </w:rPr>
                    <w:t>3.941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rFonts w:hint="eastAsia"/>
                      <w:sz w:val="18"/>
                      <w:szCs w:val="18"/>
                    </w:rPr>
                    <w:t>SS</w:t>
                  </w:r>
                </w:p>
              </w:tc>
              <w:tc>
                <w:tcPr>
                  <w:tcW w:w="2174" w:type="dxa"/>
                  <w:vAlign w:val="center"/>
                </w:tcPr>
                <w:p>
                  <w:pPr>
                    <w:spacing w:line="240" w:lineRule="exact"/>
                    <w:jc w:val="center"/>
                    <w:rPr>
                      <w:bCs/>
                      <w:sz w:val="18"/>
                      <w:szCs w:val="18"/>
                    </w:rPr>
                  </w:pPr>
                  <w:r>
                    <w:rPr>
                      <w:rFonts w:hint="eastAsia"/>
                      <w:bCs/>
                      <w:sz w:val="18"/>
                      <w:szCs w:val="18"/>
                    </w:rPr>
                    <w:t>600</w:t>
                  </w:r>
                </w:p>
              </w:tc>
              <w:tc>
                <w:tcPr>
                  <w:tcW w:w="1699" w:type="dxa"/>
                  <w:vAlign w:val="center"/>
                </w:tcPr>
                <w:p>
                  <w:pPr>
                    <w:jc w:val="center"/>
                    <w:rPr>
                      <w:sz w:val="18"/>
                      <w:szCs w:val="18"/>
                    </w:rPr>
                  </w:pPr>
                  <w:r>
                    <w:rPr>
                      <w:rFonts w:hint="eastAsia"/>
                      <w:sz w:val="18"/>
                      <w:szCs w:val="18"/>
                    </w:rPr>
                    <w:t>1.576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rFonts w:hint="eastAsia"/>
                      <w:sz w:val="18"/>
                      <w:szCs w:val="18"/>
                    </w:rPr>
                    <w:t>氨氮</w:t>
                  </w:r>
                </w:p>
              </w:tc>
              <w:tc>
                <w:tcPr>
                  <w:tcW w:w="2174" w:type="dxa"/>
                  <w:vAlign w:val="center"/>
                </w:tcPr>
                <w:p>
                  <w:pPr>
                    <w:spacing w:line="240" w:lineRule="exact"/>
                    <w:jc w:val="center"/>
                    <w:rPr>
                      <w:bCs/>
                      <w:sz w:val="18"/>
                      <w:szCs w:val="18"/>
                    </w:rPr>
                  </w:pPr>
                  <w:r>
                    <w:rPr>
                      <w:rFonts w:hint="eastAsia"/>
                      <w:bCs/>
                      <w:sz w:val="18"/>
                      <w:szCs w:val="18"/>
                    </w:rPr>
                    <w:t>170</w:t>
                  </w:r>
                </w:p>
              </w:tc>
              <w:tc>
                <w:tcPr>
                  <w:tcW w:w="1699" w:type="dxa"/>
                  <w:vAlign w:val="center"/>
                </w:tcPr>
                <w:p>
                  <w:pPr>
                    <w:jc w:val="center"/>
                    <w:rPr>
                      <w:sz w:val="18"/>
                      <w:szCs w:val="18"/>
                    </w:rPr>
                  </w:pPr>
                  <w:r>
                    <w:rPr>
                      <w:rFonts w:hint="eastAsia"/>
                      <w:sz w:val="18"/>
                      <w:szCs w:val="18"/>
                    </w:rPr>
                    <w:t>0.447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bCs/>
                      <w:sz w:val="18"/>
                      <w:szCs w:val="18"/>
                    </w:rPr>
                    <w:t>总</w:t>
                  </w:r>
                  <w:r>
                    <w:rPr>
                      <w:rFonts w:hint="eastAsia"/>
                      <w:bCs/>
                      <w:sz w:val="18"/>
                      <w:szCs w:val="18"/>
                    </w:rPr>
                    <w:t>氮</w:t>
                  </w:r>
                </w:p>
              </w:tc>
              <w:tc>
                <w:tcPr>
                  <w:tcW w:w="2174" w:type="dxa"/>
                  <w:vAlign w:val="center"/>
                </w:tcPr>
                <w:p>
                  <w:pPr>
                    <w:spacing w:line="240" w:lineRule="exact"/>
                    <w:jc w:val="center"/>
                    <w:rPr>
                      <w:bCs/>
                      <w:sz w:val="18"/>
                      <w:szCs w:val="18"/>
                    </w:rPr>
                  </w:pPr>
                  <w:r>
                    <w:rPr>
                      <w:rFonts w:hint="eastAsia"/>
                      <w:bCs/>
                      <w:sz w:val="18"/>
                      <w:szCs w:val="18"/>
                    </w:rPr>
                    <w:t>250</w:t>
                  </w:r>
                </w:p>
              </w:tc>
              <w:tc>
                <w:tcPr>
                  <w:tcW w:w="1699" w:type="dxa"/>
                  <w:vAlign w:val="center"/>
                </w:tcPr>
                <w:p>
                  <w:pPr>
                    <w:jc w:val="center"/>
                    <w:rPr>
                      <w:sz w:val="18"/>
                      <w:szCs w:val="18"/>
                    </w:rPr>
                  </w:pPr>
                  <w:r>
                    <w:rPr>
                      <w:rFonts w:hint="eastAsia"/>
                      <w:sz w:val="18"/>
                      <w:szCs w:val="18"/>
                    </w:rPr>
                    <w:t>0.657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30" w:type="dxa"/>
                  <w:vMerge w:val="continue"/>
                  <w:vAlign w:val="center"/>
                </w:tcPr>
                <w:p>
                  <w:pPr>
                    <w:widowControl/>
                    <w:spacing w:line="240" w:lineRule="exact"/>
                    <w:jc w:val="center"/>
                    <w:rPr>
                      <w:bCs/>
                      <w:sz w:val="18"/>
                      <w:szCs w:val="18"/>
                    </w:rPr>
                  </w:pPr>
                </w:p>
              </w:tc>
              <w:tc>
                <w:tcPr>
                  <w:tcW w:w="1965" w:type="dxa"/>
                  <w:vMerge w:val="continue"/>
                  <w:vAlign w:val="center"/>
                </w:tcPr>
                <w:p>
                  <w:pPr>
                    <w:widowControl/>
                    <w:spacing w:line="240" w:lineRule="exact"/>
                    <w:jc w:val="center"/>
                    <w:rPr>
                      <w:bCs/>
                      <w:sz w:val="18"/>
                      <w:szCs w:val="18"/>
                    </w:rPr>
                  </w:pPr>
                </w:p>
              </w:tc>
              <w:tc>
                <w:tcPr>
                  <w:tcW w:w="1600" w:type="dxa"/>
                  <w:vAlign w:val="center"/>
                </w:tcPr>
                <w:p>
                  <w:pPr>
                    <w:spacing w:line="240" w:lineRule="exact"/>
                    <w:jc w:val="center"/>
                    <w:rPr>
                      <w:bCs/>
                      <w:sz w:val="18"/>
                      <w:szCs w:val="18"/>
                    </w:rPr>
                  </w:pPr>
                  <w:r>
                    <w:rPr>
                      <w:bCs/>
                      <w:sz w:val="18"/>
                      <w:szCs w:val="18"/>
                    </w:rPr>
                    <w:t>总磷</w:t>
                  </w:r>
                </w:p>
              </w:tc>
              <w:tc>
                <w:tcPr>
                  <w:tcW w:w="2174" w:type="dxa"/>
                  <w:vAlign w:val="center"/>
                </w:tcPr>
                <w:p>
                  <w:pPr>
                    <w:spacing w:line="240" w:lineRule="exact"/>
                    <w:jc w:val="center"/>
                    <w:rPr>
                      <w:bCs/>
                      <w:sz w:val="18"/>
                      <w:szCs w:val="18"/>
                    </w:rPr>
                  </w:pPr>
                  <w:r>
                    <w:rPr>
                      <w:rFonts w:hint="eastAsia"/>
                      <w:bCs/>
                      <w:sz w:val="18"/>
                      <w:szCs w:val="18"/>
                    </w:rPr>
                    <w:t>8</w:t>
                  </w:r>
                </w:p>
              </w:tc>
              <w:tc>
                <w:tcPr>
                  <w:tcW w:w="1699" w:type="dxa"/>
                  <w:vAlign w:val="center"/>
                </w:tcPr>
                <w:p>
                  <w:pPr>
                    <w:jc w:val="center"/>
                    <w:rPr>
                      <w:sz w:val="18"/>
                      <w:szCs w:val="18"/>
                    </w:rPr>
                  </w:pPr>
                  <w:r>
                    <w:rPr>
                      <w:rFonts w:hint="eastAsia"/>
                      <w:sz w:val="18"/>
                      <w:szCs w:val="18"/>
                    </w:rPr>
                    <w:t>0.021</w:t>
                  </w:r>
                </w:p>
              </w:tc>
            </w:tr>
          </w:tbl>
          <w:p>
            <w:pPr>
              <w:tabs>
                <w:tab w:val="left" w:pos="2685"/>
                <w:tab w:val="center" w:pos="4284"/>
              </w:tabs>
              <w:adjustRightInd w:val="0"/>
              <w:spacing w:line="360" w:lineRule="auto"/>
              <w:ind w:firstLine="420" w:firstLineChars="200"/>
              <w:rPr>
                <w:szCs w:val="21"/>
              </w:rPr>
            </w:pPr>
            <w:r>
              <w:rPr>
                <w:rFonts w:hint="eastAsia"/>
                <w:sz w:val="21"/>
                <w:szCs w:val="21"/>
              </w:rPr>
              <w:t>注：综合废水指表内列举的各类中、低浓度工艺废水的混合废水，以及高浓度工艺废水经厌氧预处理后排出的消化液和生产厂家自身排放的生活污水等（出自HJ575-2010《酿造工业废水治理工程技术规范》）。</w:t>
            </w:r>
          </w:p>
          <w:p>
            <w:pPr>
              <w:tabs>
                <w:tab w:val="left" w:pos="2685"/>
                <w:tab w:val="center" w:pos="4284"/>
              </w:tabs>
              <w:adjustRightInd w:val="0"/>
              <w:spacing w:line="360" w:lineRule="auto"/>
              <w:ind w:firstLine="480" w:firstLineChars="200"/>
              <w:rPr>
                <w:rFonts w:hint="eastAsia"/>
                <w:szCs w:val="21"/>
              </w:rPr>
            </w:pPr>
          </w:p>
          <w:p>
            <w:pPr>
              <w:tabs>
                <w:tab w:val="left" w:pos="2685"/>
                <w:tab w:val="center" w:pos="4284"/>
              </w:tabs>
              <w:adjustRightInd w:val="0"/>
              <w:spacing w:line="360" w:lineRule="auto"/>
              <w:ind w:firstLine="480" w:firstLineChars="200"/>
              <w:rPr>
                <w:rFonts w:hint="eastAsia"/>
                <w:szCs w:val="21"/>
                <w:u w:val="single"/>
              </w:rPr>
            </w:pPr>
            <w:r>
              <w:rPr>
                <w:rFonts w:hint="eastAsia"/>
                <w:szCs w:val="21"/>
                <w:u w:val="single"/>
              </w:rPr>
              <w:t>项目废水属高浓度有机废水，废水浓度高于园区污水处理站进水水质指标，需采取预处理设施进行处理，处理工艺采用“酸碱中和+生物滤池”，处理规模为10t/d。根据HJ2014-2012《生物滤池污水处理工程技术规范》，项目废水调节pH后，满足生物滤池进水条件，项目废水经预处理设施处理后，水质见表4-2。</w:t>
            </w:r>
          </w:p>
          <w:p>
            <w:pPr>
              <w:tabs>
                <w:tab w:val="left" w:pos="2685"/>
                <w:tab w:val="center" w:pos="4284"/>
              </w:tabs>
              <w:adjustRightInd w:val="0"/>
              <w:spacing w:line="360" w:lineRule="auto"/>
              <w:jc w:val="center"/>
              <w:rPr>
                <w:szCs w:val="21"/>
                <w:u w:val="single"/>
              </w:rPr>
            </w:pPr>
            <w:r>
              <w:rPr>
                <w:rFonts w:hint="eastAsia"/>
                <w:b/>
                <w:bCs/>
                <w:szCs w:val="21"/>
                <w:u w:val="single"/>
              </w:rPr>
              <w:t>表4-2   项目废水排放情况一览表</w:t>
            </w:r>
            <w:r>
              <w:rPr>
                <w:rFonts w:hint="eastAsia"/>
                <w:szCs w:val="21"/>
                <w:u w:val="single"/>
              </w:rPr>
              <w:t xml:space="preserve">     </w:t>
            </w:r>
            <w:r>
              <w:rPr>
                <w:b/>
                <w:szCs w:val="21"/>
                <w:u w:val="single"/>
              </w:rPr>
              <w:t xml:space="preserve">单位mg/L  </w:t>
            </w:r>
            <w:r>
              <w:rPr>
                <w:rFonts w:hint="eastAsia"/>
                <w:b/>
                <w:szCs w:val="21"/>
                <w:u w:val="single"/>
              </w:rPr>
              <w:t>p</w:t>
            </w:r>
            <w:r>
              <w:rPr>
                <w:b/>
                <w:szCs w:val="21"/>
                <w:u w:val="single"/>
              </w:rPr>
              <w:t>H除外</w:t>
            </w:r>
          </w:p>
          <w:tbl>
            <w:tblPr>
              <w:tblStyle w:val="30"/>
              <w:tblW w:w="826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087"/>
              <w:gridCol w:w="1266"/>
              <w:gridCol w:w="1721"/>
              <w:gridCol w:w="1721"/>
              <w:gridCol w:w="1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1126" w:type="dxa"/>
                  <w:vAlign w:val="center"/>
                </w:tcPr>
                <w:p>
                  <w:pPr>
                    <w:spacing w:line="240" w:lineRule="exact"/>
                    <w:jc w:val="center"/>
                    <w:rPr>
                      <w:b/>
                      <w:sz w:val="18"/>
                      <w:szCs w:val="18"/>
                      <w:u w:val="single"/>
                    </w:rPr>
                  </w:pPr>
                  <w:r>
                    <w:rPr>
                      <w:rFonts w:hint="eastAsia"/>
                      <w:b/>
                      <w:sz w:val="18"/>
                      <w:szCs w:val="18"/>
                      <w:u w:val="single"/>
                    </w:rPr>
                    <w:t>废水</w:t>
                  </w:r>
                </w:p>
                <w:p>
                  <w:pPr>
                    <w:spacing w:line="240" w:lineRule="exact"/>
                    <w:jc w:val="center"/>
                    <w:rPr>
                      <w:b/>
                      <w:sz w:val="18"/>
                      <w:szCs w:val="18"/>
                      <w:u w:val="single"/>
                    </w:rPr>
                  </w:pPr>
                  <w:r>
                    <w:rPr>
                      <w:rFonts w:hint="eastAsia"/>
                      <w:b/>
                      <w:sz w:val="18"/>
                      <w:szCs w:val="18"/>
                      <w:u w:val="single"/>
                    </w:rPr>
                    <w:t>种类</w:t>
                  </w:r>
                </w:p>
              </w:tc>
              <w:tc>
                <w:tcPr>
                  <w:tcW w:w="1087" w:type="dxa"/>
                  <w:vAlign w:val="center"/>
                </w:tcPr>
                <w:p>
                  <w:pPr>
                    <w:spacing w:line="240" w:lineRule="exact"/>
                    <w:jc w:val="center"/>
                    <w:rPr>
                      <w:b/>
                      <w:sz w:val="18"/>
                      <w:szCs w:val="18"/>
                      <w:u w:val="single"/>
                    </w:rPr>
                  </w:pPr>
                  <w:r>
                    <w:rPr>
                      <w:rFonts w:hint="eastAsia"/>
                      <w:b/>
                      <w:sz w:val="18"/>
                      <w:szCs w:val="18"/>
                      <w:u w:val="single"/>
                    </w:rPr>
                    <w:t>排放量</w:t>
                  </w:r>
                </w:p>
                <w:p>
                  <w:pPr>
                    <w:spacing w:line="240" w:lineRule="exact"/>
                    <w:jc w:val="center"/>
                    <w:rPr>
                      <w:b/>
                      <w:sz w:val="18"/>
                      <w:szCs w:val="18"/>
                      <w:u w:val="single"/>
                    </w:rPr>
                  </w:pPr>
                  <w:r>
                    <w:rPr>
                      <w:rFonts w:hint="eastAsia"/>
                      <w:b/>
                      <w:sz w:val="18"/>
                      <w:szCs w:val="18"/>
                      <w:u w:val="single"/>
                    </w:rPr>
                    <w:t>（</w:t>
                  </w:r>
                  <w:r>
                    <w:rPr>
                      <w:b/>
                      <w:sz w:val="18"/>
                      <w:szCs w:val="18"/>
                      <w:u w:val="single"/>
                    </w:rPr>
                    <w:t>t/a</w:t>
                  </w:r>
                  <w:r>
                    <w:rPr>
                      <w:rFonts w:hint="eastAsia"/>
                      <w:b/>
                      <w:sz w:val="18"/>
                      <w:szCs w:val="18"/>
                      <w:u w:val="single"/>
                    </w:rPr>
                    <w:t>）</w:t>
                  </w:r>
                </w:p>
              </w:tc>
              <w:tc>
                <w:tcPr>
                  <w:tcW w:w="1266" w:type="dxa"/>
                  <w:vAlign w:val="center"/>
                </w:tcPr>
                <w:p>
                  <w:pPr>
                    <w:spacing w:line="240" w:lineRule="exact"/>
                    <w:jc w:val="center"/>
                    <w:rPr>
                      <w:b/>
                      <w:sz w:val="18"/>
                      <w:szCs w:val="18"/>
                      <w:u w:val="single"/>
                    </w:rPr>
                  </w:pPr>
                  <w:r>
                    <w:rPr>
                      <w:rFonts w:hint="eastAsia"/>
                      <w:b/>
                      <w:sz w:val="18"/>
                      <w:szCs w:val="18"/>
                      <w:u w:val="single"/>
                    </w:rPr>
                    <w:t>污染物</w:t>
                  </w:r>
                </w:p>
              </w:tc>
              <w:tc>
                <w:tcPr>
                  <w:tcW w:w="1721" w:type="dxa"/>
                  <w:vAlign w:val="center"/>
                </w:tcPr>
                <w:p>
                  <w:pPr>
                    <w:spacing w:line="240" w:lineRule="exact"/>
                    <w:jc w:val="center"/>
                    <w:rPr>
                      <w:rFonts w:hint="eastAsia"/>
                      <w:b/>
                      <w:sz w:val="18"/>
                      <w:szCs w:val="18"/>
                      <w:u w:val="single"/>
                    </w:rPr>
                  </w:pPr>
                  <w:r>
                    <w:rPr>
                      <w:rFonts w:hint="eastAsia"/>
                      <w:b/>
                      <w:sz w:val="18"/>
                      <w:szCs w:val="18"/>
                      <w:u w:val="single"/>
                    </w:rPr>
                    <w:t>去除率（%）</w:t>
                  </w:r>
                </w:p>
              </w:tc>
              <w:tc>
                <w:tcPr>
                  <w:tcW w:w="1721" w:type="dxa"/>
                  <w:vAlign w:val="center"/>
                </w:tcPr>
                <w:p>
                  <w:pPr>
                    <w:spacing w:line="240" w:lineRule="exact"/>
                    <w:jc w:val="center"/>
                    <w:rPr>
                      <w:b/>
                      <w:sz w:val="18"/>
                      <w:szCs w:val="18"/>
                      <w:u w:val="single"/>
                    </w:rPr>
                  </w:pPr>
                  <w:r>
                    <w:rPr>
                      <w:rFonts w:hint="eastAsia"/>
                      <w:b/>
                      <w:sz w:val="18"/>
                      <w:szCs w:val="18"/>
                      <w:u w:val="single"/>
                    </w:rPr>
                    <w:t>排放浓度</w:t>
                  </w:r>
                </w:p>
                <w:p>
                  <w:pPr>
                    <w:spacing w:line="240" w:lineRule="exact"/>
                    <w:jc w:val="center"/>
                    <w:rPr>
                      <w:b/>
                      <w:sz w:val="18"/>
                      <w:szCs w:val="18"/>
                      <w:u w:val="single"/>
                    </w:rPr>
                  </w:pPr>
                  <w:r>
                    <w:rPr>
                      <w:rFonts w:hint="eastAsia"/>
                      <w:b/>
                      <w:sz w:val="18"/>
                      <w:szCs w:val="18"/>
                      <w:u w:val="single"/>
                    </w:rPr>
                    <w:t>（</w:t>
                  </w:r>
                  <w:r>
                    <w:rPr>
                      <w:b/>
                      <w:sz w:val="18"/>
                      <w:szCs w:val="18"/>
                      <w:u w:val="single"/>
                    </w:rPr>
                    <w:t>mg/L</w:t>
                  </w:r>
                  <w:r>
                    <w:rPr>
                      <w:rFonts w:hint="eastAsia"/>
                      <w:b/>
                      <w:sz w:val="18"/>
                      <w:szCs w:val="18"/>
                      <w:u w:val="single"/>
                    </w:rPr>
                    <w:t>）</w:t>
                  </w:r>
                </w:p>
              </w:tc>
              <w:tc>
                <w:tcPr>
                  <w:tcW w:w="1347" w:type="dxa"/>
                  <w:vAlign w:val="center"/>
                </w:tcPr>
                <w:p>
                  <w:pPr>
                    <w:spacing w:line="240" w:lineRule="exact"/>
                    <w:jc w:val="center"/>
                    <w:rPr>
                      <w:b/>
                      <w:sz w:val="18"/>
                      <w:szCs w:val="18"/>
                      <w:u w:val="single"/>
                    </w:rPr>
                  </w:pPr>
                  <w:r>
                    <w:rPr>
                      <w:rFonts w:hint="eastAsia"/>
                      <w:b/>
                      <w:sz w:val="18"/>
                      <w:szCs w:val="18"/>
                      <w:u w:val="single"/>
                    </w:rPr>
                    <w:t>排放量</w:t>
                  </w:r>
                </w:p>
                <w:p>
                  <w:pPr>
                    <w:spacing w:line="240" w:lineRule="exact"/>
                    <w:jc w:val="center"/>
                    <w:rPr>
                      <w:b/>
                      <w:sz w:val="18"/>
                      <w:szCs w:val="18"/>
                      <w:u w:val="single"/>
                    </w:rPr>
                  </w:pPr>
                  <w:r>
                    <w:rPr>
                      <w:rFonts w:hint="eastAsia"/>
                      <w:b/>
                      <w:sz w:val="18"/>
                      <w:szCs w:val="18"/>
                      <w:u w:val="single"/>
                    </w:rPr>
                    <w:t>（</w:t>
                  </w:r>
                  <w:r>
                    <w:rPr>
                      <w:b/>
                      <w:sz w:val="18"/>
                      <w:szCs w:val="18"/>
                      <w:u w:val="single"/>
                    </w:rPr>
                    <w:t>t/a</w:t>
                  </w:r>
                  <w:r>
                    <w:rPr>
                      <w:rFonts w:hint="eastAsia"/>
                      <w:b/>
                      <w:sz w:val="18"/>
                      <w:szCs w:val="18"/>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restart"/>
                  <w:vAlign w:val="center"/>
                </w:tcPr>
                <w:p>
                  <w:pPr>
                    <w:spacing w:line="240" w:lineRule="exact"/>
                    <w:jc w:val="center"/>
                    <w:rPr>
                      <w:rFonts w:hint="eastAsia"/>
                      <w:bCs/>
                      <w:sz w:val="18"/>
                      <w:szCs w:val="18"/>
                      <w:u w:val="single"/>
                    </w:rPr>
                  </w:pPr>
                  <w:r>
                    <w:rPr>
                      <w:rFonts w:hint="eastAsia"/>
                      <w:bCs/>
                      <w:sz w:val="18"/>
                      <w:szCs w:val="18"/>
                      <w:u w:val="single"/>
                    </w:rPr>
                    <w:t>综合</w:t>
                  </w:r>
                </w:p>
                <w:p>
                  <w:pPr>
                    <w:spacing w:line="240" w:lineRule="exact"/>
                    <w:jc w:val="center"/>
                    <w:rPr>
                      <w:rFonts w:hint="eastAsia"/>
                      <w:bCs/>
                      <w:sz w:val="18"/>
                      <w:szCs w:val="18"/>
                      <w:u w:val="single"/>
                    </w:rPr>
                  </w:pPr>
                  <w:r>
                    <w:rPr>
                      <w:rFonts w:hint="eastAsia"/>
                      <w:bCs/>
                      <w:sz w:val="18"/>
                      <w:szCs w:val="18"/>
                      <w:u w:val="single"/>
                    </w:rPr>
                    <w:t>废水（</w:t>
                  </w:r>
                  <w:r>
                    <w:rPr>
                      <w:sz w:val="18"/>
                      <w:szCs w:val="18"/>
                    </w:rPr>
                    <w:t>糖化罐、过滤槽、煮沸锅、回旋沉淀槽、发酵罐、灌装系统以及啤酒瓶清洗</w:t>
                  </w:r>
                  <w:r>
                    <w:rPr>
                      <w:rFonts w:hint="eastAsia"/>
                      <w:bCs/>
                      <w:sz w:val="18"/>
                      <w:szCs w:val="18"/>
                      <w:u w:val="single"/>
                    </w:rPr>
                    <w:t>）</w:t>
                  </w:r>
                </w:p>
              </w:tc>
              <w:tc>
                <w:tcPr>
                  <w:tcW w:w="1087" w:type="dxa"/>
                  <w:vMerge w:val="restart"/>
                  <w:vAlign w:val="center"/>
                </w:tcPr>
                <w:p>
                  <w:pPr>
                    <w:spacing w:line="240" w:lineRule="exact"/>
                    <w:jc w:val="center"/>
                    <w:rPr>
                      <w:bCs/>
                      <w:sz w:val="18"/>
                      <w:szCs w:val="18"/>
                      <w:u w:val="single"/>
                    </w:rPr>
                  </w:pPr>
                  <w:r>
                    <w:rPr>
                      <w:rFonts w:hint="eastAsia"/>
                      <w:sz w:val="18"/>
                      <w:szCs w:val="18"/>
                      <w:u w:val="single"/>
                    </w:rPr>
                    <w:t>2627.043</w:t>
                  </w:r>
                </w:p>
              </w:tc>
              <w:tc>
                <w:tcPr>
                  <w:tcW w:w="1266" w:type="dxa"/>
                  <w:vAlign w:val="center"/>
                </w:tcPr>
                <w:p>
                  <w:pPr>
                    <w:jc w:val="center"/>
                    <w:rPr>
                      <w:bCs/>
                      <w:sz w:val="18"/>
                      <w:szCs w:val="18"/>
                      <w:u w:val="single"/>
                    </w:rPr>
                  </w:pPr>
                  <w:r>
                    <w:rPr>
                      <w:bCs/>
                      <w:sz w:val="18"/>
                      <w:szCs w:val="18"/>
                      <w:u w:val="single"/>
                    </w:rPr>
                    <w:t>pH</w:t>
                  </w:r>
                </w:p>
                <w:p>
                  <w:pPr>
                    <w:spacing w:line="240" w:lineRule="exact"/>
                    <w:jc w:val="center"/>
                    <w:rPr>
                      <w:bCs/>
                      <w:sz w:val="18"/>
                      <w:szCs w:val="18"/>
                      <w:u w:val="single"/>
                    </w:rPr>
                  </w:pPr>
                  <w:r>
                    <w:rPr>
                      <w:bCs/>
                      <w:sz w:val="18"/>
                      <w:szCs w:val="18"/>
                      <w:u w:val="single"/>
                    </w:rPr>
                    <w:t>(无量纲)</w:t>
                  </w:r>
                </w:p>
              </w:tc>
              <w:tc>
                <w:tcPr>
                  <w:tcW w:w="1721" w:type="dxa"/>
                  <w:vAlign w:val="center"/>
                </w:tcPr>
                <w:p>
                  <w:pPr>
                    <w:jc w:val="center"/>
                    <w:rPr>
                      <w:sz w:val="18"/>
                      <w:szCs w:val="18"/>
                      <w:u w:val="single"/>
                    </w:rPr>
                  </w:pPr>
                  <w:r>
                    <w:rPr>
                      <w:rFonts w:hint="eastAsia"/>
                      <w:sz w:val="18"/>
                      <w:szCs w:val="18"/>
                      <w:u w:val="single"/>
                    </w:rPr>
                    <w:t>/</w:t>
                  </w:r>
                </w:p>
              </w:tc>
              <w:tc>
                <w:tcPr>
                  <w:tcW w:w="1721" w:type="dxa"/>
                  <w:vAlign w:val="center"/>
                </w:tcPr>
                <w:p>
                  <w:pPr>
                    <w:jc w:val="center"/>
                    <w:rPr>
                      <w:sz w:val="18"/>
                      <w:szCs w:val="18"/>
                      <w:u w:val="single"/>
                    </w:rPr>
                  </w:pPr>
                  <w:r>
                    <w:rPr>
                      <w:rFonts w:hint="eastAsia"/>
                      <w:sz w:val="18"/>
                      <w:szCs w:val="18"/>
                      <w:u w:val="single"/>
                    </w:rPr>
                    <w:t>5.0~6.0</w:t>
                  </w:r>
                </w:p>
              </w:tc>
              <w:tc>
                <w:tcPr>
                  <w:tcW w:w="1347" w:type="dxa"/>
                  <w:vAlign w:val="center"/>
                </w:tcPr>
                <w:p>
                  <w:pPr>
                    <w:spacing w:line="240" w:lineRule="exact"/>
                    <w:jc w:val="center"/>
                    <w:rPr>
                      <w:bCs/>
                      <w:sz w:val="18"/>
                      <w:szCs w:val="18"/>
                      <w:u w:val="single"/>
                    </w:rPr>
                  </w:pPr>
                  <w:r>
                    <w:rPr>
                      <w:bCs/>
                      <w:sz w:val="18"/>
                      <w:szCs w:val="18"/>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bCs/>
                      <w:sz w:val="18"/>
                      <w:szCs w:val="18"/>
                      <w:u w:val="single"/>
                    </w:rPr>
                    <w:t>COD</w:t>
                  </w:r>
                  <w:r>
                    <w:rPr>
                      <w:bCs/>
                      <w:sz w:val="18"/>
                      <w:szCs w:val="18"/>
                      <w:u w:val="single"/>
                      <w:vertAlign w:val="subscript"/>
                    </w:rPr>
                    <w:t>Cr</w:t>
                  </w:r>
                </w:p>
              </w:tc>
              <w:tc>
                <w:tcPr>
                  <w:tcW w:w="1721" w:type="dxa"/>
                  <w:vAlign w:val="center"/>
                </w:tcPr>
                <w:p>
                  <w:pPr>
                    <w:spacing w:line="240" w:lineRule="exact"/>
                    <w:jc w:val="center"/>
                    <w:rPr>
                      <w:bCs/>
                      <w:sz w:val="18"/>
                      <w:szCs w:val="18"/>
                      <w:u w:val="single"/>
                    </w:rPr>
                  </w:pPr>
                  <w:r>
                    <w:rPr>
                      <w:rFonts w:hint="eastAsia"/>
                      <w:bCs/>
                      <w:sz w:val="18"/>
                      <w:szCs w:val="18"/>
                      <w:u w:val="single"/>
                    </w:rPr>
                    <w:t>80</w:t>
                  </w:r>
                </w:p>
              </w:tc>
              <w:tc>
                <w:tcPr>
                  <w:tcW w:w="1721" w:type="dxa"/>
                  <w:vAlign w:val="center"/>
                </w:tcPr>
                <w:p>
                  <w:pPr>
                    <w:spacing w:line="240" w:lineRule="exact"/>
                    <w:jc w:val="center"/>
                    <w:rPr>
                      <w:bCs/>
                      <w:sz w:val="18"/>
                      <w:szCs w:val="18"/>
                      <w:u w:val="single"/>
                    </w:rPr>
                  </w:pPr>
                  <w:r>
                    <w:rPr>
                      <w:rFonts w:hint="eastAsia"/>
                      <w:bCs/>
                      <w:sz w:val="18"/>
                      <w:szCs w:val="18"/>
                      <w:u w:val="single"/>
                    </w:rPr>
                    <w:t>500</w:t>
                  </w:r>
                </w:p>
              </w:tc>
              <w:tc>
                <w:tcPr>
                  <w:tcW w:w="1347" w:type="dxa"/>
                  <w:vAlign w:val="center"/>
                </w:tcPr>
                <w:p>
                  <w:pPr>
                    <w:jc w:val="center"/>
                    <w:rPr>
                      <w:sz w:val="18"/>
                      <w:szCs w:val="18"/>
                      <w:u w:val="single"/>
                    </w:rPr>
                  </w:pPr>
                  <w:r>
                    <w:rPr>
                      <w:rFonts w:hint="eastAsia"/>
                      <w:sz w:val="18"/>
                      <w:szCs w:val="18"/>
                      <w:u w:val="single"/>
                    </w:rPr>
                    <w:t>1.314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bCs/>
                      <w:sz w:val="18"/>
                      <w:szCs w:val="18"/>
                      <w:u w:val="single"/>
                    </w:rPr>
                    <w:t>BOD</w:t>
                  </w:r>
                  <w:r>
                    <w:rPr>
                      <w:bCs/>
                      <w:sz w:val="18"/>
                      <w:szCs w:val="18"/>
                      <w:u w:val="single"/>
                      <w:vertAlign w:val="subscript"/>
                    </w:rPr>
                    <w:t>5</w:t>
                  </w:r>
                </w:p>
              </w:tc>
              <w:tc>
                <w:tcPr>
                  <w:tcW w:w="1721" w:type="dxa"/>
                  <w:vAlign w:val="center"/>
                </w:tcPr>
                <w:p>
                  <w:pPr>
                    <w:spacing w:line="240" w:lineRule="exact"/>
                    <w:jc w:val="center"/>
                    <w:rPr>
                      <w:bCs/>
                      <w:sz w:val="18"/>
                      <w:szCs w:val="18"/>
                      <w:u w:val="single"/>
                    </w:rPr>
                  </w:pPr>
                  <w:r>
                    <w:rPr>
                      <w:rFonts w:hint="eastAsia"/>
                      <w:bCs/>
                      <w:sz w:val="18"/>
                      <w:szCs w:val="18"/>
                      <w:u w:val="single"/>
                    </w:rPr>
                    <w:t>70</w:t>
                  </w:r>
                </w:p>
              </w:tc>
              <w:tc>
                <w:tcPr>
                  <w:tcW w:w="1721" w:type="dxa"/>
                  <w:vAlign w:val="center"/>
                </w:tcPr>
                <w:p>
                  <w:pPr>
                    <w:spacing w:line="240" w:lineRule="exact"/>
                    <w:jc w:val="center"/>
                    <w:rPr>
                      <w:bCs/>
                      <w:sz w:val="18"/>
                      <w:szCs w:val="18"/>
                      <w:u w:val="single"/>
                    </w:rPr>
                  </w:pPr>
                  <w:r>
                    <w:rPr>
                      <w:rFonts w:hint="eastAsia"/>
                      <w:bCs/>
                      <w:sz w:val="18"/>
                      <w:szCs w:val="18"/>
                      <w:u w:val="single"/>
                    </w:rPr>
                    <w:t>450</w:t>
                  </w:r>
                </w:p>
              </w:tc>
              <w:tc>
                <w:tcPr>
                  <w:tcW w:w="1347" w:type="dxa"/>
                  <w:vAlign w:val="center"/>
                </w:tcPr>
                <w:p>
                  <w:pPr>
                    <w:jc w:val="center"/>
                    <w:rPr>
                      <w:sz w:val="18"/>
                      <w:szCs w:val="18"/>
                      <w:u w:val="single"/>
                    </w:rPr>
                  </w:pPr>
                  <w:r>
                    <w:rPr>
                      <w:rFonts w:hint="eastAsia"/>
                      <w:sz w:val="18"/>
                      <w:szCs w:val="18"/>
                      <w:u w:val="single"/>
                    </w:rPr>
                    <w:t>1.182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rFonts w:hint="eastAsia"/>
                      <w:sz w:val="18"/>
                      <w:szCs w:val="18"/>
                      <w:u w:val="single"/>
                    </w:rPr>
                    <w:t>SS</w:t>
                  </w:r>
                </w:p>
              </w:tc>
              <w:tc>
                <w:tcPr>
                  <w:tcW w:w="1721" w:type="dxa"/>
                  <w:vAlign w:val="center"/>
                </w:tcPr>
                <w:p>
                  <w:pPr>
                    <w:spacing w:line="240" w:lineRule="exact"/>
                    <w:jc w:val="center"/>
                    <w:rPr>
                      <w:bCs/>
                      <w:sz w:val="18"/>
                      <w:szCs w:val="18"/>
                      <w:u w:val="single"/>
                    </w:rPr>
                  </w:pPr>
                  <w:r>
                    <w:rPr>
                      <w:rFonts w:hint="eastAsia"/>
                      <w:bCs/>
                      <w:sz w:val="18"/>
                      <w:szCs w:val="18"/>
                      <w:u w:val="single"/>
                    </w:rPr>
                    <w:t>30</w:t>
                  </w:r>
                </w:p>
              </w:tc>
              <w:tc>
                <w:tcPr>
                  <w:tcW w:w="1721" w:type="dxa"/>
                  <w:vAlign w:val="center"/>
                </w:tcPr>
                <w:p>
                  <w:pPr>
                    <w:spacing w:line="240" w:lineRule="exact"/>
                    <w:jc w:val="center"/>
                    <w:rPr>
                      <w:bCs/>
                      <w:sz w:val="18"/>
                      <w:szCs w:val="18"/>
                      <w:u w:val="single"/>
                    </w:rPr>
                  </w:pPr>
                  <w:r>
                    <w:rPr>
                      <w:rFonts w:hint="eastAsia"/>
                      <w:bCs/>
                      <w:sz w:val="18"/>
                      <w:szCs w:val="18"/>
                      <w:u w:val="single"/>
                    </w:rPr>
                    <w:t>420</w:t>
                  </w:r>
                </w:p>
              </w:tc>
              <w:tc>
                <w:tcPr>
                  <w:tcW w:w="1347" w:type="dxa"/>
                  <w:vAlign w:val="center"/>
                </w:tcPr>
                <w:p>
                  <w:pPr>
                    <w:jc w:val="center"/>
                    <w:rPr>
                      <w:sz w:val="18"/>
                      <w:szCs w:val="18"/>
                      <w:u w:val="single"/>
                    </w:rPr>
                  </w:pPr>
                  <w:r>
                    <w:rPr>
                      <w:rFonts w:hint="eastAsia"/>
                      <w:sz w:val="18"/>
                      <w:szCs w:val="18"/>
                      <w:u w:val="single"/>
                    </w:rPr>
                    <w:t>1.103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rFonts w:hint="eastAsia"/>
                      <w:sz w:val="18"/>
                      <w:szCs w:val="18"/>
                      <w:u w:val="single"/>
                    </w:rPr>
                    <w:t>氨氮</w:t>
                  </w:r>
                </w:p>
              </w:tc>
              <w:tc>
                <w:tcPr>
                  <w:tcW w:w="1721" w:type="dxa"/>
                  <w:vAlign w:val="center"/>
                </w:tcPr>
                <w:p>
                  <w:pPr>
                    <w:spacing w:line="240" w:lineRule="exact"/>
                    <w:jc w:val="center"/>
                    <w:rPr>
                      <w:bCs/>
                      <w:sz w:val="18"/>
                      <w:szCs w:val="18"/>
                      <w:u w:val="single"/>
                    </w:rPr>
                  </w:pPr>
                  <w:r>
                    <w:rPr>
                      <w:rFonts w:hint="eastAsia"/>
                      <w:bCs/>
                      <w:sz w:val="18"/>
                      <w:szCs w:val="18"/>
                      <w:u w:val="single"/>
                    </w:rPr>
                    <w:t>80</w:t>
                  </w:r>
                </w:p>
              </w:tc>
              <w:tc>
                <w:tcPr>
                  <w:tcW w:w="1721" w:type="dxa"/>
                  <w:vAlign w:val="center"/>
                </w:tcPr>
                <w:p>
                  <w:pPr>
                    <w:spacing w:line="240" w:lineRule="exact"/>
                    <w:jc w:val="center"/>
                    <w:rPr>
                      <w:bCs/>
                      <w:sz w:val="18"/>
                      <w:szCs w:val="18"/>
                      <w:u w:val="single"/>
                    </w:rPr>
                  </w:pPr>
                  <w:r>
                    <w:rPr>
                      <w:rFonts w:hint="eastAsia"/>
                      <w:bCs/>
                      <w:sz w:val="18"/>
                      <w:szCs w:val="18"/>
                      <w:u w:val="single"/>
                    </w:rPr>
                    <w:t>34</w:t>
                  </w:r>
                </w:p>
              </w:tc>
              <w:tc>
                <w:tcPr>
                  <w:tcW w:w="1347" w:type="dxa"/>
                  <w:vAlign w:val="center"/>
                </w:tcPr>
                <w:p>
                  <w:pPr>
                    <w:jc w:val="center"/>
                    <w:rPr>
                      <w:sz w:val="18"/>
                      <w:szCs w:val="18"/>
                      <w:u w:val="single"/>
                    </w:rPr>
                  </w:pPr>
                  <w:r>
                    <w:rPr>
                      <w:rFonts w:hint="eastAsia"/>
                      <w:sz w:val="18"/>
                      <w:szCs w:val="18"/>
                      <w:u w:val="single"/>
                    </w:rPr>
                    <w:t>0.089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bCs/>
                      <w:sz w:val="18"/>
                      <w:szCs w:val="18"/>
                      <w:u w:val="single"/>
                    </w:rPr>
                    <w:t>总</w:t>
                  </w:r>
                  <w:r>
                    <w:rPr>
                      <w:rFonts w:hint="eastAsia"/>
                      <w:bCs/>
                      <w:sz w:val="18"/>
                      <w:szCs w:val="18"/>
                      <w:u w:val="single"/>
                    </w:rPr>
                    <w:t>氮</w:t>
                  </w:r>
                </w:p>
              </w:tc>
              <w:tc>
                <w:tcPr>
                  <w:tcW w:w="1721" w:type="dxa"/>
                  <w:vAlign w:val="center"/>
                </w:tcPr>
                <w:p>
                  <w:pPr>
                    <w:spacing w:line="240" w:lineRule="exact"/>
                    <w:jc w:val="center"/>
                    <w:rPr>
                      <w:rFonts w:hint="eastAsia"/>
                      <w:bCs/>
                      <w:sz w:val="18"/>
                      <w:szCs w:val="18"/>
                      <w:u w:val="single"/>
                    </w:rPr>
                  </w:pPr>
                  <w:r>
                    <w:rPr>
                      <w:rFonts w:hint="eastAsia"/>
                      <w:bCs/>
                      <w:sz w:val="18"/>
                      <w:szCs w:val="18"/>
                      <w:u w:val="single"/>
                    </w:rPr>
                    <w:t>/</w:t>
                  </w:r>
                </w:p>
              </w:tc>
              <w:tc>
                <w:tcPr>
                  <w:tcW w:w="1721" w:type="dxa"/>
                  <w:vAlign w:val="center"/>
                </w:tcPr>
                <w:p>
                  <w:pPr>
                    <w:spacing w:line="240" w:lineRule="exact"/>
                    <w:jc w:val="center"/>
                    <w:rPr>
                      <w:bCs/>
                      <w:sz w:val="18"/>
                      <w:szCs w:val="18"/>
                      <w:u w:val="single"/>
                    </w:rPr>
                  </w:pPr>
                  <w:r>
                    <w:rPr>
                      <w:rFonts w:hint="eastAsia"/>
                      <w:bCs/>
                      <w:sz w:val="18"/>
                      <w:szCs w:val="18"/>
                      <w:u w:val="single"/>
                    </w:rPr>
                    <w:t>250</w:t>
                  </w:r>
                </w:p>
              </w:tc>
              <w:tc>
                <w:tcPr>
                  <w:tcW w:w="1347" w:type="dxa"/>
                  <w:vAlign w:val="center"/>
                </w:tcPr>
                <w:p>
                  <w:pPr>
                    <w:jc w:val="center"/>
                    <w:rPr>
                      <w:sz w:val="18"/>
                      <w:szCs w:val="18"/>
                      <w:u w:val="single"/>
                    </w:rPr>
                  </w:pPr>
                  <w:r>
                    <w:rPr>
                      <w:rFonts w:hint="eastAsia"/>
                      <w:sz w:val="18"/>
                      <w:szCs w:val="18"/>
                      <w:u w:val="single"/>
                    </w:rPr>
                    <w:t>0.657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26" w:type="dxa"/>
                  <w:vMerge w:val="continue"/>
                  <w:vAlign w:val="center"/>
                </w:tcPr>
                <w:p>
                  <w:pPr>
                    <w:widowControl/>
                    <w:spacing w:line="240" w:lineRule="exact"/>
                    <w:jc w:val="center"/>
                    <w:rPr>
                      <w:bCs/>
                      <w:sz w:val="18"/>
                      <w:szCs w:val="18"/>
                      <w:u w:val="single"/>
                    </w:rPr>
                  </w:pPr>
                </w:p>
              </w:tc>
              <w:tc>
                <w:tcPr>
                  <w:tcW w:w="1087" w:type="dxa"/>
                  <w:vMerge w:val="continue"/>
                  <w:vAlign w:val="center"/>
                </w:tcPr>
                <w:p>
                  <w:pPr>
                    <w:widowControl/>
                    <w:spacing w:line="240" w:lineRule="exact"/>
                    <w:jc w:val="center"/>
                    <w:rPr>
                      <w:bCs/>
                      <w:sz w:val="18"/>
                      <w:szCs w:val="18"/>
                      <w:u w:val="single"/>
                    </w:rPr>
                  </w:pPr>
                </w:p>
              </w:tc>
              <w:tc>
                <w:tcPr>
                  <w:tcW w:w="1266" w:type="dxa"/>
                  <w:vAlign w:val="center"/>
                </w:tcPr>
                <w:p>
                  <w:pPr>
                    <w:spacing w:line="240" w:lineRule="exact"/>
                    <w:jc w:val="center"/>
                    <w:rPr>
                      <w:bCs/>
                      <w:sz w:val="18"/>
                      <w:szCs w:val="18"/>
                      <w:u w:val="single"/>
                    </w:rPr>
                  </w:pPr>
                  <w:r>
                    <w:rPr>
                      <w:bCs/>
                      <w:sz w:val="18"/>
                      <w:szCs w:val="18"/>
                      <w:u w:val="single"/>
                    </w:rPr>
                    <w:t>总磷</w:t>
                  </w:r>
                </w:p>
              </w:tc>
              <w:tc>
                <w:tcPr>
                  <w:tcW w:w="1721" w:type="dxa"/>
                  <w:vAlign w:val="center"/>
                </w:tcPr>
                <w:p>
                  <w:pPr>
                    <w:spacing w:line="240" w:lineRule="exact"/>
                    <w:jc w:val="center"/>
                    <w:rPr>
                      <w:rFonts w:hint="eastAsia"/>
                      <w:bCs/>
                      <w:sz w:val="18"/>
                      <w:szCs w:val="18"/>
                      <w:u w:val="single"/>
                    </w:rPr>
                  </w:pPr>
                  <w:r>
                    <w:rPr>
                      <w:rFonts w:hint="eastAsia"/>
                      <w:bCs/>
                      <w:sz w:val="18"/>
                      <w:szCs w:val="18"/>
                      <w:u w:val="single"/>
                    </w:rPr>
                    <w:t>/</w:t>
                  </w:r>
                </w:p>
              </w:tc>
              <w:tc>
                <w:tcPr>
                  <w:tcW w:w="1721" w:type="dxa"/>
                  <w:vAlign w:val="center"/>
                </w:tcPr>
                <w:p>
                  <w:pPr>
                    <w:spacing w:line="240" w:lineRule="exact"/>
                    <w:jc w:val="center"/>
                    <w:rPr>
                      <w:bCs/>
                      <w:sz w:val="18"/>
                      <w:szCs w:val="18"/>
                      <w:u w:val="single"/>
                    </w:rPr>
                  </w:pPr>
                  <w:r>
                    <w:rPr>
                      <w:rFonts w:hint="eastAsia"/>
                      <w:bCs/>
                      <w:sz w:val="18"/>
                      <w:szCs w:val="18"/>
                      <w:u w:val="single"/>
                    </w:rPr>
                    <w:t>8</w:t>
                  </w:r>
                </w:p>
              </w:tc>
              <w:tc>
                <w:tcPr>
                  <w:tcW w:w="1347" w:type="dxa"/>
                  <w:vAlign w:val="center"/>
                </w:tcPr>
                <w:p>
                  <w:pPr>
                    <w:jc w:val="center"/>
                    <w:rPr>
                      <w:sz w:val="18"/>
                      <w:szCs w:val="18"/>
                      <w:u w:val="single"/>
                    </w:rPr>
                  </w:pPr>
                  <w:r>
                    <w:rPr>
                      <w:rFonts w:hint="eastAsia"/>
                      <w:sz w:val="18"/>
                      <w:szCs w:val="18"/>
                      <w:u w:val="single"/>
                    </w:rPr>
                    <w:t>0.021</w:t>
                  </w:r>
                </w:p>
              </w:tc>
            </w:tr>
          </w:tbl>
          <w:p>
            <w:pPr>
              <w:tabs>
                <w:tab w:val="left" w:pos="2685"/>
                <w:tab w:val="center" w:pos="4284"/>
              </w:tabs>
              <w:adjustRightInd w:val="0"/>
              <w:spacing w:line="360" w:lineRule="auto"/>
              <w:rPr>
                <w:sz w:val="21"/>
                <w:szCs w:val="21"/>
                <w:u w:val="single"/>
              </w:rPr>
            </w:pPr>
            <w:r>
              <w:rPr>
                <w:rFonts w:hint="eastAsia"/>
                <w:sz w:val="21"/>
                <w:szCs w:val="21"/>
                <w:u w:val="single"/>
              </w:rPr>
              <w:t>注：各污染物去除率取自HJ2014-2012《生物滤池发污水处理工程技术规范》。</w:t>
            </w:r>
          </w:p>
          <w:p>
            <w:pPr>
              <w:tabs>
                <w:tab w:val="left" w:pos="2685"/>
                <w:tab w:val="center" w:pos="4284"/>
              </w:tabs>
              <w:spacing w:line="360" w:lineRule="auto"/>
              <w:ind w:firstLine="480" w:firstLineChars="200"/>
              <w:rPr>
                <w:rFonts w:hint="eastAsia"/>
                <w:szCs w:val="21"/>
              </w:rPr>
            </w:pPr>
          </w:p>
          <w:p>
            <w:pPr>
              <w:tabs>
                <w:tab w:val="left" w:pos="2685"/>
                <w:tab w:val="center" w:pos="4284"/>
              </w:tabs>
              <w:spacing w:line="360" w:lineRule="auto"/>
              <w:ind w:firstLine="480" w:firstLineChars="200"/>
              <w:rPr>
                <w:szCs w:val="21"/>
              </w:rPr>
            </w:pPr>
            <w:r>
              <w:rPr>
                <w:rFonts w:hint="eastAsia"/>
                <w:szCs w:val="21"/>
              </w:rPr>
              <w:t>项目废水经预处理后能够满足园区污水处理站进水水质指标要求，经园区污水处理站处理后</w:t>
            </w:r>
            <w:r>
              <w:rPr>
                <w:rFonts w:hint="eastAsia"/>
              </w:rPr>
              <w:t>设计出水水质按靖宇县污水处理厂进水水质执行，即COD：</w:t>
            </w:r>
            <w:r>
              <w:t>420</w:t>
            </w:r>
            <w:r>
              <w:rPr>
                <w:rFonts w:hint="eastAsia"/>
              </w:rPr>
              <w:t>mg/L、BOD</w:t>
            </w:r>
            <w:r>
              <w:rPr>
                <w:rFonts w:hint="eastAsia"/>
                <w:vertAlign w:val="subscript"/>
              </w:rPr>
              <w:t>5</w:t>
            </w:r>
            <w:r>
              <w:rPr>
                <w:rFonts w:hint="eastAsia"/>
              </w:rPr>
              <w:t>：</w:t>
            </w:r>
            <w:r>
              <w:t>170</w:t>
            </w:r>
            <w:r>
              <w:rPr>
                <w:rFonts w:hint="eastAsia"/>
              </w:rPr>
              <w:t>mg/L、NH</w:t>
            </w:r>
            <w:r>
              <w:rPr>
                <w:rFonts w:hint="eastAsia"/>
                <w:vertAlign w:val="subscript"/>
              </w:rPr>
              <w:t>3</w:t>
            </w:r>
            <w:r>
              <w:rPr>
                <w:rFonts w:hint="eastAsia"/>
              </w:rPr>
              <w:t>-N：</w:t>
            </w:r>
            <w:r>
              <w:t>30</w:t>
            </w:r>
            <w:r>
              <w:rPr>
                <w:rFonts w:hint="eastAsia"/>
              </w:rPr>
              <w:t>mg/L、SS：</w:t>
            </w:r>
            <w:r>
              <w:t>260</w:t>
            </w:r>
            <w:r>
              <w:rPr>
                <w:rFonts w:hint="eastAsia"/>
              </w:rPr>
              <w:t>mg/L。园区污水处理站出水水质能够满足GB19821-2005《啤酒工业污染物排放标准》及修改单中预处理标准要求，</w:t>
            </w:r>
            <w:r>
              <w:rPr>
                <w:rFonts w:hint="eastAsia"/>
                <w:szCs w:val="21"/>
              </w:rPr>
              <w:t>排入</w:t>
            </w:r>
            <w:r>
              <w:rPr>
                <w:rFonts w:hint="eastAsia" w:cs="宋体"/>
                <w:szCs w:val="21"/>
              </w:rPr>
              <w:t>靖宇县污水处理厂进行处理，达标排入珠子河。</w:t>
            </w:r>
          </w:p>
          <w:p>
            <w:pPr>
              <w:adjustRightInd w:val="0"/>
              <w:snapToGrid w:val="0"/>
              <w:spacing w:line="360" w:lineRule="auto"/>
              <w:ind w:firstLine="480" w:firstLineChars="200"/>
              <w:rPr>
                <w:rFonts w:hint="eastAsia"/>
                <w:bCs/>
                <w:u w:val="single"/>
                <w:lang w:val="zh-CN"/>
              </w:rPr>
            </w:pPr>
            <w:r>
              <w:rPr>
                <w:rFonts w:hint="eastAsia"/>
                <w:szCs w:val="21"/>
                <w:u w:val="single"/>
              </w:rPr>
              <w:t>（2）项目依托</w:t>
            </w:r>
            <w:r>
              <w:rPr>
                <w:rFonts w:hint="eastAsia"/>
                <w:bCs/>
                <w:u w:val="single"/>
              </w:rPr>
              <w:t>园区</w:t>
            </w:r>
            <w:r>
              <w:rPr>
                <w:rFonts w:hint="eastAsia"/>
                <w:bCs/>
                <w:u w:val="single"/>
                <w:lang w:val="zh-CN"/>
              </w:rPr>
              <w:t>污水处理站</w:t>
            </w:r>
            <w:r>
              <w:rPr>
                <w:rFonts w:hint="eastAsia"/>
                <w:bCs/>
                <w:u w:val="single"/>
              </w:rPr>
              <w:t>可行性</w:t>
            </w:r>
          </w:p>
          <w:p>
            <w:pPr>
              <w:adjustRightInd w:val="0"/>
              <w:snapToGrid w:val="0"/>
              <w:spacing w:line="360" w:lineRule="auto"/>
              <w:ind w:firstLine="480" w:firstLineChars="200"/>
              <w:rPr>
                <w:rFonts w:hint="eastAsia"/>
                <w:bCs/>
                <w:u w:val="single"/>
                <w:lang w:val="zh-CN"/>
              </w:rPr>
            </w:pPr>
            <w:r>
              <w:rPr>
                <w:rFonts w:hint="eastAsia"/>
                <w:snapToGrid w:val="0"/>
                <w:kern w:val="0"/>
                <w:u w:val="single"/>
              </w:rPr>
              <w:t>园区污水处理站现已建成</w:t>
            </w:r>
            <w:r>
              <w:rPr>
                <w:rFonts w:hint="eastAsia"/>
                <w:bCs/>
                <w:u w:val="single"/>
                <w:lang w:val="zh-CN"/>
              </w:rPr>
              <w:t>，</w:t>
            </w:r>
            <w:r>
              <w:rPr>
                <w:rFonts w:hint="eastAsia"/>
                <w:u w:val="single"/>
              </w:rPr>
              <w:t>污水站采用“水解酸化+接触氧化”处理工艺，处理规模为300m</w:t>
            </w:r>
            <w:r>
              <w:rPr>
                <w:rFonts w:hint="eastAsia"/>
                <w:u w:val="single"/>
                <w:vertAlign w:val="superscript"/>
              </w:rPr>
              <w:t>3</w:t>
            </w:r>
            <w:r>
              <w:rPr>
                <w:rFonts w:hint="eastAsia"/>
                <w:u w:val="single"/>
              </w:rPr>
              <w:t>/d。设计进水水质COD：</w:t>
            </w:r>
            <w:r>
              <w:rPr>
                <w:u w:val="single"/>
              </w:rPr>
              <w:t>1000</w:t>
            </w:r>
            <w:r>
              <w:rPr>
                <w:rFonts w:hint="eastAsia"/>
                <w:u w:val="single"/>
              </w:rPr>
              <w:t>mg/L、BOD</w:t>
            </w:r>
            <w:r>
              <w:rPr>
                <w:rFonts w:hint="eastAsia"/>
                <w:u w:val="single"/>
                <w:vertAlign w:val="subscript"/>
              </w:rPr>
              <w:t>5</w:t>
            </w:r>
            <w:r>
              <w:rPr>
                <w:rFonts w:hint="eastAsia"/>
                <w:u w:val="single"/>
              </w:rPr>
              <w:t>：</w:t>
            </w:r>
            <w:r>
              <w:rPr>
                <w:u w:val="single"/>
              </w:rPr>
              <w:t>4</w:t>
            </w:r>
            <w:r>
              <w:rPr>
                <w:rFonts w:hint="eastAsia"/>
                <w:u w:val="single"/>
              </w:rPr>
              <w:t>50mg/L、NH</w:t>
            </w:r>
            <w:r>
              <w:rPr>
                <w:rFonts w:hint="eastAsia"/>
                <w:u w:val="single"/>
                <w:vertAlign w:val="subscript"/>
              </w:rPr>
              <w:t>3</w:t>
            </w:r>
            <w:r>
              <w:rPr>
                <w:rFonts w:hint="eastAsia"/>
                <w:u w:val="single"/>
              </w:rPr>
              <w:t>-N：</w:t>
            </w:r>
            <w:r>
              <w:rPr>
                <w:u w:val="single"/>
              </w:rPr>
              <w:t>45</w:t>
            </w:r>
            <w:r>
              <w:rPr>
                <w:rFonts w:hint="eastAsia"/>
                <w:u w:val="single"/>
              </w:rPr>
              <w:t>mg/L、SS：</w:t>
            </w:r>
            <w:r>
              <w:rPr>
                <w:u w:val="single"/>
              </w:rPr>
              <w:t>45</w:t>
            </w:r>
            <w:r>
              <w:rPr>
                <w:rFonts w:hint="eastAsia"/>
                <w:u w:val="single"/>
              </w:rPr>
              <w:t>0mg/L；设计出水水质按靖宇县污水处理厂进水水质执行，即COD：</w:t>
            </w:r>
            <w:r>
              <w:rPr>
                <w:u w:val="single"/>
              </w:rPr>
              <w:t>420</w:t>
            </w:r>
            <w:r>
              <w:rPr>
                <w:rFonts w:hint="eastAsia"/>
                <w:u w:val="single"/>
              </w:rPr>
              <w:t>mg/L、BOD</w:t>
            </w:r>
            <w:r>
              <w:rPr>
                <w:rFonts w:hint="eastAsia"/>
                <w:u w:val="single"/>
                <w:vertAlign w:val="subscript"/>
              </w:rPr>
              <w:t>5</w:t>
            </w:r>
            <w:r>
              <w:rPr>
                <w:rFonts w:hint="eastAsia"/>
                <w:u w:val="single"/>
              </w:rPr>
              <w:t>：</w:t>
            </w:r>
            <w:r>
              <w:rPr>
                <w:u w:val="single"/>
              </w:rPr>
              <w:t>170</w:t>
            </w:r>
            <w:r>
              <w:rPr>
                <w:rFonts w:hint="eastAsia"/>
                <w:u w:val="single"/>
              </w:rPr>
              <w:t>mg/L、NH</w:t>
            </w:r>
            <w:r>
              <w:rPr>
                <w:rFonts w:hint="eastAsia"/>
                <w:u w:val="single"/>
                <w:vertAlign w:val="subscript"/>
              </w:rPr>
              <w:t>3</w:t>
            </w:r>
            <w:r>
              <w:rPr>
                <w:rFonts w:hint="eastAsia"/>
                <w:u w:val="single"/>
              </w:rPr>
              <w:t>-N：</w:t>
            </w:r>
            <w:r>
              <w:rPr>
                <w:u w:val="single"/>
              </w:rPr>
              <w:t>30</w:t>
            </w:r>
            <w:r>
              <w:rPr>
                <w:rFonts w:hint="eastAsia"/>
                <w:u w:val="single"/>
              </w:rPr>
              <w:t>mg/L、SS：</w:t>
            </w:r>
            <w:r>
              <w:rPr>
                <w:u w:val="single"/>
              </w:rPr>
              <w:t>260</w:t>
            </w:r>
            <w:r>
              <w:rPr>
                <w:rFonts w:hint="eastAsia"/>
                <w:u w:val="single"/>
              </w:rPr>
              <w:t>mg/L，能够满足</w:t>
            </w:r>
            <w:r>
              <w:rPr>
                <w:rFonts w:hint="eastAsia"/>
                <w:smallCaps/>
                <w:u w:val="single"/>
                <w:lang w:val="zh-CN"/>
              </w:rPr>
              <w:t>GB8978-1996《污水综合排放标准》中三级标准要求，</w:t>
            </w:r>
            <w:r>
              <w:rPr>
                <w:rFonts w:hint="eastAsia"/>
                <w:snapToGrid w:val="0"/>
                <w:kern w:val="0"/>
                <w:u w:val="single"/>
              </w:rPr>
              <w:t>出水</w:t>
            </w:r>
            <w:r>
              <w:rPr>
                <w:rFonts w:hint="eastAsia" w:hAnsi="宋体"/>
                <w:u w:val="single"/>
                <w:lang w:val="zh-CN"/>
              </w:rPr>
              <w:t>进入靖宇县污水处理厂进行处理</w:t>
            </w:r>
            <w:r>
              <w:rPr>
                <w:rFonts w:hint="eastAsia"/>
                <w:snapToGrid w:val="0"/>
                <w:kern w:val="0"/>
                <w:u w:val="single"/>
              </w:rPr>
              <w:t>，达标后排入珠子河。</w:t>
            </w:r>
          </w:p>
          <w:p>
            <w:pPr>
              <w:adjustRightInd w:val="0"/>
              <w:snapToGrid w:val="0"/>
              <w:spacing w:line="360" w:lineRule="auto"/>
              <w:ind w:firstLine="480" w:firstLineChars="200"/>
              <w:rPr>
                <w:snapToGrid w:val="0"/>
                <w:kern w:val="0"/>
                <w:u w:val="single"/>
              </w:rPr>
            </w:pPr>
            <w:r>
              <w:rPr>
                <w:rFonts w:hint="eastAsia"/>
                <w:snapToGrid w:val="0"/>
                <w:kern w:val="0"/>
                <w:u w:val="single"/>
              </w:rPr>
              <w:t>本项目排水量约为</w:t>
            </w:r>
            <w:r>
              <w:rPr>
                <w:rFonts w:hint="eastAsia"/>
                <w:snapToGrid w:val="0"/>
                <w:kern w:val="0"/>
                <w:u w:val="single"/>
                <w:lang w:val="en-US" w:eastAsia="zh-CN"/>
              </w:rPr>
              <w:t>8.76</w:t>
            </w:r>
            <w:r>
              <w:rPr>
                <w:rFonts w:hint="eastAsia"/>
                <w:snapToGrid w:val="0"/>
                <w:kern w:val="0"/>
                <w:u w:val="single"/>
              </w:rPr>
              <w:t>t/d，远小于园区污水处理站设计处理规模，项目废水经预处理后排放浓度小于园区污水处理站设计进水水质，能够排入园区污水处理站进行处理。目前园区污水处理站设计处理规模为300m</w:t>
            </w:r>
            <w:r>
              <w:rPr>
                <w:rFonts w:hint="eastAsia"/>
                <w:snapToGrid w:val="0"/>
                <w:kern w:val="0"/>
                <w:u w:val="single"/>
                <w:vertAlign w:val="superscript"/>
              </w:rPr>
              <w:t>3</w:t>
            </w:r>
            <w:r>
              <w:rPr>
                <w:rFonts w:hint="eastAsia"/>
                <w:snapToGrid w:val="0"/>
                <w:kern w:val="0"/>
                <w:u w:val="single"/>
              </w:rPr>
              <w:t>/d，拟变更处理规模800m</w:t>
            </w:r>
            <w:r>
              <w:rPr>
                <w:rFonts w:hint="eastAsia"/>
                <w:snapToGrid w:val="0"/>
                <w:kern w:val="0"/>
                <w:u w:val="single"/>
                <w:vertAlign w:val="superscript"/>
              </w:rPr>
              <w:t>3</w:t>
            </w:r>
            <w:r>
              <w:rPr>
                <w:rFonts w:hint="eastAsia"/>
                <w:snapToGrid w:val="0"/>
                <w:kern w:val="0"/>
                <w:u w:val="single"/>
              </w:rPr>
              <w:t>/d，污水处理工艺不变，目前污水处理站变更手续尚未完成，环评要求，待园区污水处理站正常运营后，方能投产。</w:t>
            </w:r>
          </w:p>
          <w:p>
            <w:pPr>
              <w:tabs>
                <w:tab w:val="left" w:pos="2685"/>
                <w:tab w:val="center" w:pos="4284"/>
              </w:tabs>
              <w:adjustRightInd w:val="0"/>
              <w:spacing w:line="360" w:lineRule="auto"/>
              <w:ind w:firstLine="480" w:firstLineChars="200"/>
              <w:rPr>
                <w:szCs w:val="21"/>
              </w:rPr>
            </w:pPr>
            <w:r>
              <w:rPr>
                <w:rFonts w:hint="eastAsia"/>
                <w:szCs w:val="21"/>
              </w:rPr>
              <w:t>2、废气</w:t>
            </w:r>
          </w:p>
          <w:p>
            <w:pPr>
              <w:tabs>
                <w:tab w:val="left" w:pos="2685"/>
                <w:tab w:val="center" w:pos="4284"/>
              </w:tabs>
              <w:adjustRightInd w:val="0"/>
              <w:spacing w:line="360" w:lineRule="auto"/>
              <w:ind w:firstLine="480" w:firstLineChars="200"/>
              <w:rPr>
                <w:szCs w:val="21"/>
              </w:rPr>
            </w:pPr>
            <w:r>
              <w:rPr>
                <w:szCs w:val="21"/>
              </w:rPr>
              <w:t>项目废气主要为投料粉碎粉尘、污水</w:t>
            </w:r>
            <w:r>
              <w:rPr>
                <w:rFonts w:hint="eastAsia"/>
                <w:szCs w:val="21"/>
              </w:rPr>
              <w:t>预处理设施</w:t>
            </w:r>
            <w:r>
              <w:rPr>
                <w:szCs w:val="21"/>
              </w:rPr>
              <w:t>恶臭</w:t>
            </w:r>
            <w:r>
              <w:rPr>
                <w:rFonts w:hint="eastAsia"/>
                <w:szCs w:val="21"/>
              </w:rPr>
              <w:t>气体</w:t>
            </w:r>
            <w:r>
              <w:rPr>
                <w:rFonts w:hint="eastAsia"/>
                <w:szCs w:val="21"/>
                <w:lang w:eastAsia="zh-CN"/>
              </w:rPr>
              <w:t>、</w:t>
            </w:r>
            <w:r>
              <w:rPr>
                <w:rFonts w:hint="eastAsia"/>
                <w:szCs w:val="21"/>
                <w:lang w:val="en-US" w:eastAsia="zh-CN"/>
              </w:rPr>
              <w:t>备用蒸汽发生器废气</w:t>
            </w:r>
            <w:r>
              <w:rPr>
                <w:rFonts w:hint="eastAsia"/>
                <w:szCs w:val="21"/>
              </w:rPr>
              <w:t>等，发酵、废酒糟/废酒花/热凝固物/废酵母暂存会产生少量的非甲烷总烃，</w:t>
            </w:r>
            <w:r>
              <w:rPr>
                <w:szCs w:val="21"/>
              </w:rPr>
              <w:t>于</w:t>
            </w:r>
            <w:r>
              <w:rPr>
                <w:rFonts w:hint="eastAsia"/>
                <w:szCs w:val="21"/>
              </w:rPr>
              <w:t>生产车间无组织排放，不进行定量分析。</w:t>
            </w:r>
          </w:p>
          <w:p>
            <w:pPr>
              <w:tabs>
                <w:tab w:val="left" w:pos="2685"/>
                <w:tab w:val="center" w:pos="4284"/>
              </w:tabs>
              <w:adjustRightInd w:val="0"/>
              <w:spacing w:line="360" w:lineRule="auto"/>
              <w:ind w:firstLine="480" w:firstLineChars="200"/>
              <w:rPr>
                <w:szCs w:val="21"/>
              </w:rPr>
            </w:pPr>
            <w:r>
              <w:rPr>
                <w:szCs w:val="21"/>
              </w:rPr>
              <w:t>（1）投料</w:t>
            </w:r>
            <w:r>
              <w:rPr>
                <w:rFonts w:hint="eastAsia"/>
                <w:szCs w:val="21"/>
              </w:rPr>
              <w:t>、</w:t>
            </w:r>
            <w:r>
              <w:rPr>
                <w:szCs w:val="21"/>
              </w:rPr>
              <w:t>粉碎粉尘</w:t>
            </w:r>
          </w:p>
          <w:p>
            <w:pPr>
              <w:autoSpaceDE w:val="0"/>
              <w:autoSpaceDN w:val="0"/>
              <w:adjustRightInd w:val="0"/>
              <w:snapToGrid w:val="0"/>
              <w:spacing w:line="360" w:lineRule="auto"/>
              <w:ind w:firstLine="480" w:firstLineChars="200"/>
              <w:rPr>
                <w:szCs w:val="21"/>
              </w:rPr>
            </w:pPr>
            <w:r>
              <w:rPr>
                <w:szCs w:val="21"/>
              </w:rPr>
              <w:t>项目外购预处理好的麦芽，厂区内不进行浸麦、发芽、干燥、除根等麦芽加工工序，仅进行粉碎处理。项目粉碎机设置于封闭的粉碎间内，粉碎过程加盖密闭，粉碎后的麦芽经密闭管道输送到糖化罐，仅麦芽投料、粉碎时产生粉尘。</w:t>
            </w:r>
            <w:r>
              <w:rPr>
                <w:rFonts w:hint="eastAsia"/>
                <w:szCs w:val="21"/>
              </w:rPr>
              <w:t>参照</w:t>
            </w:r>
            <w:r>
              <w:rPr>
                <w:szCs w:val="21"/>
              </w:rPr>
              <w:t>《</w:t>
            </w:r>
            <w:r>
              <w:rPr>
                <w:rFonts w:hint="eastAsia"/>
                <w:szCs w:val="21"/>
              </w:rPr>
              <w:t>排放源统计调查产排污核算方法</w:t>
            </w:r>
            <w:r>
              <w:rPr>
                <w:szCs w:val="21"/>
              </w:rPr>
              <w:t>》</w:t>
            </w:r>
            <w:r>
              <w:rPr>
                <w:rFonts w:hint="eastAsia"/>
                <w:szCs w:val="21"/>
              </w:rPr>
              <w:t>中《</w:t>
            </w:r>
            <w:r>
              <w:rPr>
                <w:szCs w:val="21"/>
              </w:rPr>
              <w:t>131谷物磨制行业</w:t>
            </w:r>
            <w:r>
              <w:rPr>
                <w:rFonts w:hint="eastAsia"/>
                <w:szCs w:val="21"/>
              </w:rPr>
              <w:t>系数手册》</w:t>
            </w:r>
            <w:r>
              <w:rPr>
                <w:szCs w:val="21"/>
              </w:rPr>
              <w:t>，</w:t>
            </w:r>
            <w:r>
              <w:rPr>
                <w:rFonts w:hint="eastAsia"/>
                <w:szCs w:val="21"/>
              </w:rPr>
              <w:t>小麦加工</w:t>
            </w:r>
            <w:r>
              <w:rPr>
                <w:szCs w:val="21"/>
              </w:rPr>
              <w:t>粉尘产生系数为0.085kg/t原料。项目年耗麦芽1</w:t>
            </w:r>
            <w:r>
              <w:rPr>
                <w:rFonts w:hint="eastAsia"/>
                <w:szCs w:val="21"/>
              </w:rPr>
              <w:t>8</w:t>
            </w:r>
            <w:r>
              <w:rPr>
                <w:szCs w:val="21"/>
              </w:rPr>
              <w:t>0t/a，则粉尘产生量为0.01</w:t>
            </w:r>
            <w:r>
              <w:rPr>
                <w:rFonts w:hint="eastAsia"/>
                <w:szCs w:val="21"/>
              </w:rPr>
              <w:t>53</w:t>
            </w:r>
            <w:r>
              <w:rPr>
                <w:szCs w:val="21"/>
              </w:rPr>
              <w:t>t/a。</w:t>
            </w:r>
          </w:p>
          <w:p>
            <w:pPr>
              <w:pStyle w:val="10"/>
              <w:spacing w:line="360" w:lineRule="auto"/>
              <w:ind w:firstLine="480" w:firstLineChars="200"/>
              <w:jc w:val="both"/>
              <w:rPr>
                <w:rFonts w:hint="eastAsia"/>
                <w:snapToGrid w:val="0"/>
                <w:kern w:val="0"/>
              </w:rPr>
            </w:pPr>
            <w:r>
              <w:rPr>
                <w:szCs w:val="21"/>
              </w:rPr>
              <w:t>项目拟在粉碎机上方设置集气罩</w:t>
            </w:r>
            <w:r>
              <w:rPr>
                <w:rFonts w:hint="eastAsia"/>
                <w:szCs w:val="21"/>
              </w:rPr>
              <w:t>（集气罩大小与粉碎机横截面积大小相当，并在四周设软帘）</w:t>
            </w:r>
            <w:r>
              <w:rPr>
                <w:szCs w:val="21"/>
              </w:rPr>
              <w:t>，集气罩收集效率为</w:t>
            </w:r>
            <w:r>
              <w:rPr>
                <w:rFonts w:hint="eastAsia"/>
                <w:szCs w:val="21"/>
              </w:rPr>
              <w:t>85</w:t>
            </w:r>
            <w:r>
              <w:rPr>
                <w:szCs w:val="21"/>
              </w:rPr>
              <w:t>%</w:t>
            </w:r>
            <w:r>
              <w:rPr>
                <w:rFonts w:hint="eastAsia"/>
                <w:szCs w:val="21"/>
              </w:rPr>
              <w:t>，</w:t>
            </w:r>
            <w:r>
              <w:rPr>
                <w:rFonts w:hint="eastAsia"/>
                <w:bCs/>
                <w:snapToGrid w:val="0"/>
                <w:szCs w:val="21"/>
              </w:rPr>
              <w:t>颗粒物收集量0.013</w:t>
            </w:r>
            <w:r>
              <w:rPr>
                <w:szCs w:val="21"/>
              </w:rPr>
              <w:t>t/a。投料粉碎</w:t>
            </w:r>
            <w:r>
              <w:rPr>
                <w:rFonts w:hint="eastAsia"/>
                <w:szCs w:val="21"/>
              </w:rPr>
              <w:t>粉尘</w:t>
            </w:r>
            <w:r>
              <w:rPr>
                <w:szCs w:val="21"/>
              </w:rPr>
              <w:t>经集气罩收集后通过布袋除尘器处理后经15m高排气筒</w:t>
            </w:r>
            <w:r>
              <w:rPr>
                <w:rFonts w:hint="eastAsia"/>
                <w:szCs w:val="21"/>
              </w:rPr>
              <w:t>（DA001）</w:t>
            </w:r>
            <w:r>
              <w:rPr>
                <w:szCs w:val="21"/>
              </w:rPr>
              <w:t>排放</w:t>
            </w:r>
            <w:r>
              <w:rPr>
                <w:rFonts w:hint="eastAsia"/>
                <w:szCs w:val="21"/>
              </w:rPr>
              <w:t>，</w:t>
            </w:r>
            <w:r>
              <w:rPr>
                <w:szCs w:val="21"/>
              </w:rPr>
              <w:t>废气处理效率≥99%</w:t>
            </w:r>
            <w:r>
              <w:rPr>
                <w:rFonts w:hint="eastAsia"/>
                <w:szCs w:val="21"/>
              </w:rPr>
              <w:t>，</w:t>
            </w:r>
            <w:r>
              <w:rPr>
                <w:rFonts w:hint="eastAsia"/>
                <w:bCs/>
                <w:snapToGrid w:val="0"/>
                <w:szCs w:val="21"/>
              </w:rPr>
              <w:t>颗粒物排放量为0.00013t/a，风机风量4000m</w:t>
            </w:r>
            <w:r>
              <w:rPr>
                <w:rFonts w:hint="eastAsia"/>
                <w:bCs/>
                <w:snapToGrid w:val="0"/>
                <w:szCs w:val="21"/>
                <w:vertAlign w:val="superscript"/>
              </w:rPr>
              <w:t>3</w:t>
            </w:r>
            <w:r>
              <w:rPr>
                <w:rFonts w:hint="eastAsia"/>
                <w:bCs/>
                <w:snapToGrid w:val="0"/>
                <w:szCs w:val="21"/>
              </w:rPr>
              <w:t>/h，投料粉碎工序年工作时间约1500h，则废气排放量600×10</w:t>
            </w:r>
            <w:r>
              <w:rPr>
                <w:rFonts w:hint="eastAsia"/>
                <w:bCs/>
                <w:snapToGrid w:val="0"/>
                <w:szCs w:val="21"/>
                <w:vertAlign w:val="superscript"/>
              </w:rPr>
              <w:t>4</w:t>
            </w:r>
            <w:r>
              <w:rPr>
                <w:rFonts w:hint="eastAsia"/>
                <w:bCs/>
                <w:snapToGrid w:val="0"/>
                <w:szCs w:val="21"/>
              </w:rPr>
              <w:t>m</w:t>
            </w:r>
            <w:r>
              <w:rPr>
                <w:rFonts w:hint="eastAsia"/>
                <w:bCs/>
                <w:snapToGrid w:val="0"/>
                <w:szCs w:val="21"/>
                <w:vertAlign w:val="superscript"/>
              </w:rPr>
              <w:t>3</w:t>
            </w:r>
            <w:r>
              <w:rPr>
                <w:rFonts w:hint="eastAsia"/>
                <w:bCs/>
                <w:snapToGrid w:val="0"/>
                <w:szCs w:val="21"/>
              </w:rPr>
              <w:t>/a，投料破碎废气排放浓度为0.022mg/m</w:t>
            </w:r>
            <w:r>
              <w:rPr>
                <w:rFonts w:hint="eastAsia"/>
                <w:bCs/>
                <w:snapToGrid w:val="0"/>
                <w:szCs w:val="21"/>
                <w:vertAlign w:val="superscript"/>
              </w:rPr>
              <w:t>3</w:t>
            </w:r>
            <w:r>
              <w:rPr>
                <w:rFonts w:hint="eastAsia"/>
                <w:bCs/>
                <w:snapToGrid w:val="0"/>
                <w:szCs w:val="21"/>
              </w:rPr>
              <w:t>，排放速率为0.00009kg/h，</w:t>
            </w:r>
            <w:r>
              <w:rPr>
                <w:rFonts w:hint="eastAsia"/>
                <w:kern w:val="0"/>
                <w:szCs w:val="24"/>
              </w:rPr>
              <w:t>排放浓度及排放速率能够满足GB16297-1996《大气污染物综合排放标准》表2中的二级标准要求。</w:t>
            </w:r>
          </w:p>
          <w:p>
            <w:pPr>
              <w:pStyle w:val="10"/>
              <w:adjustRightInd/>
              <w:spacing w:line="360" w:lineRule="auto"/>
              <w:ind w:firstLine="480" w:firstLineChars="200"/>
              <w:jc w:val="both"/>
              <w:rPr>
                <w:rFonts w:hint="eastAsia"/>
                <w:bCs/>
                <w:szCs w:val="21"/>
                <w:lang w:eastAsia="zh-CN"/>
              </w:rPr>
            </w:pPr>
            <w:r>
              <w:rPr>
                <w:szCs w:val="21"/>
              </w:rPr>
              <w:t>未收集的投料粉碎</w:t>
            </w:r>
            <w:r>
              <w:rPr>
                <w:rFonts w:hint="eastAsia"/>
                <w:szCs w:val="21"/>
              </w:rPr>
              <w:t>废气</w:t>
            </w:r>
            <w:r>
              <w:rPr>
                <w:szCs w:val="21"/>
              </w:rPr>
              <w:t>通过</w:t>
            </w:r>
            <w:r>
              <w:rPr>
                <w:rFonts w:hint="eastAsia"/>
                <w:szCs w:val="21"/>
              </w:rPr>
              <w:t>生产</w:t>
            </w:r>
            <w:r>
              <w:rPr>
                <w:szCs w:val="21"/>
              </w:rPr>
              <w:t>车间无组织排放，排放量为</w:t>
            </w:r>
            <w:r>
              <w:rPr>
                <w:rFonts w:hint="eastAsia"/>
                <w:szCs w:val="21"/>
              </w:rPr>
              <w:t>0.0023</w:t>
            </w:r>
            <w:r>
              <w:rPr>
                <w:szCs w:val="21"/>
              </w:rPr>
              <w:t>t/a，排放速率均为</w:t>
            </w:r>
            <w:r>
              <w:rPr>
                <w:rFonts w:hint="eastAsia"/>
                <w:szCs w:val="21"/>
              </w:rPr>
              <w:t>0.002</w:t>
            </w:r>
            <w:r>
              <w:rPr>
                <w:szCs w:val="21"/>
              </w:rPr>
              <w:t>kg/h</w:t>
            </w:r>
            <w:r>
              <w:rPr>
                <w:rFonts w:hint="eastAsia"/>
                <w:bCs/>
                <w:szCs w:val="21"/>
              </w:rPr>
              <w:t>，排放量较小，对周围环境影响不大</w:t>
            </w:r>
            <w:r>
              <w:rPr>
                <w:rFonts w:hint="eastAsia"/>
                <w:bCs/>
                <w:szCs w:val="21"/>
                <w:lang w:eastAsia="zh-CN"/>
              </w:rPr>
              <w:t>。</w:t>
            </w:r>
          </w:p>
          <w:p>
            <w:pPr>
              <w:pStyle w:val="10"/>
              <w:adjustRightInd/>
              <w:spacing w:line="360" w:lineRule="auto"/>
              <w:ind w:firstLine="480" w:firstLineChars="200"/>
              <w:jc w:val="both"/>
              <w:rPr>
                <w:rFonts w:hint="default"/>
                <w:bCs/>
                <w:szCs w:val="21"/>
                <w:lang w:val="en-US" w:eastAsia="zh-CN"/>
              </w:rPr>
            </w:pPr>
            <w:r>
              <w:rPr>
                <w:rFonts w:hint="eastAsia"/>
                <w:bCs/>
                <w:szCs w:val="21"/>
                <w:lang w:eastAsia="zh-CN"/>
              </w:rPr>
              <w:t>（</w:t>
            </w:r>
            <w:r>
              <w:rPr>
                <w:rFonts w:hint="eastAsia"/>
                <w:bCs/>
                <w:szCs w:val="21"/>
                <w:lang w:val="en-US" w:eastAsia="zh-CN"/>
              </w:rPr>
              <w:t>2</w:t>
            </w:r>
            <w:r>
              <w:rPr>
                <w:rFonts w:hint="eastAsia"/>
                <w:bCs/>
                <w:szCs w:val="21"/>
                <w:lang w:eastAsia="zh-CN"/>
              </w:rPr>
              <w:t>）</w:t>
            </w:r>
            <w:r>
              <w:rPr>
                <w:rFonts w:hint="eastAsia"/>
                <w:bCs/>
                <w:szCs w:val="21"/>
                <w:lang w:val="en-US" w:eastAsia="zh-CN"/>
              </w:rPr>
              <w:t>蒸汽发生器废气</w:t>
            </w:r>
          </w:p>
          <w:p>
            <w:pPr>
              <w:pStyle w:val="10"/>
              <w:spacing w:line="360" w:lineRule="auto"/>
              <w:ind w:firstLine="480"/>
              <w:jc w:val="both"/>
              <w:rPr>
                <w:rFonts w:hint="eastAsia"/>
                <w:iCs/>
                <w:lang w:eastAsia="zh-CN"/>
              </w:rPr>
            </w:pPr>
            <w:r>
              <w:rPr>
                <w:rFonts w:hint="eastAsia"/>
                <w:iCs/>
                <w:lang w:eastAsia="zh-CN"/>
              </w:rPr>
              <w:t>项目</w:t>
            </w:r>
            <w:r>
              <w:rPr>
                <w:rFonts w:hint="eastAsia"/>
                <w:iCs/>
                <w:lang w:val="en-US" w:eastAsia="zh-CN"/>
              </w:rPr>
              <w:t>设2台0.3t/h蒸汽发生器，以天然气为原料，备用蒸汽发生器每年使用10d，天然气消耗量为11200Nm</w:t>
            </w:r>
            <w:r>
              <w:rPr>
                <w:rFonts w:hint="eastAsia"/>
                <w:iCs/>
                <w:vertAlign w:val="superscript"/>
                <w:lang w:val="en-US" w:eastAsia="zh-CN"/>
              </w:rPr>
              <w:t>3</w:t>
            </w:r>
            <w:r>
              <w:rPr>
                <w:rFonts w:hint="eastAsia"/>
                <w:iCs/>
                <w:lang w:val="en-US" w:eastAsia="zh-CN"/>
              </w:rPr>
              <w:t>/a，</w:t>
            </w:r>
            <w:r>
              <w:rPr>
                <w:rFonts w:hint="eastAsia"/>
                <w:iCs/>
                <w:lang w:eastAsia="zh-CN"/>
              </w:rPr>
              <w:t>锅炉烟气中主要污染物为烟尘、S</w:t>
            </w:r>
            <w:r>
              <w:rPr>
                <w:iCs/>
                <w:lang w:eastAsia="zh-CN"/>
              </w:rPr>
              <w:t>O</w:t>
            </w:r>
            <w:r>
              <w:rPr>
                <w:iCs/>
                <w:vertAlign w:val="subscript"/>
                <w:lang w:eastAsia="zh-CN"/>
              </w:rPr>
              <w:t>2</w:t>
            </w:r>
            <w:r>
              <w:rPr>
                <w:rFonts w:hint="eastAsia"/>
                <w:iCs/>
                <w:lang w:eastAsia="zh-CN"/>
              </w:rPr>
              <w:t>和N</w:t>
            </w:r>
            <w:r>
              <w:rPr>
                <w:iCs/>
                <w:lang w:eastAsia="zh-CN"/>
              </w:rPr>
              <w:t>O</w:t>
            </w:r>
            <w:r>
              <w:rPr>
                <w:rFonts w:hint="eastAsia"/>
                <w:iCs/>
                <w:lang w:eastAsia="zh-CN"/>
              </w:rPr>
              <w:t>x，由于无燃料天然气收到基成分，因此采用产物系数法核算锅炉废气污染物的实际排放量。根据H</w:t>
            </w:r>
            <w:r>
              <w:rPr>
                <w:iCs/>
                <w:lang w:eastAsia="zh-CN"/>
              </w:rPr>
              <w:t>J991-2018</w:t>
            </w:r>
            <w:r>
              <w:rPr>
                <w:rFonts w:hint="eastAsia"/>
                <w:iCs/>
                <w:lang w:eastAsia="zh-CN"/>
              </w:rPr>
              <w:t>《污染源源强核算技术指南 锅炉》，产污系数法参见H</w:t>
            </w:r>
            <w:r>
              <w:rPr>
                <w:iCs/>
                <w:lang w:eastAsia="zh-CN"/>
              </w:rPr>
              <w:t>J953</w:t>
            </w:r>
            <w:r>
              <w:rPr>
                <w:rFonts w:hint="eastAsia"/>
                <w:iCs/>
                <w:lang w:eastAsia="zh-CN"/>
              </w:rPr>
              <w:t>-</w:t>
            </w:r>
            <w:r>
              <w:rPr>
                <w:iCs/>
                <w:lang w:eastAsia="zh-CN"/>
              </w:rPr>
              <w:t>2018</w:t>
            </w:r>
            <w:r>
              <w:rPr>
                <w:rFonts w:hint="eastAsia"/>
                <w:iCs/>
                <w:lang w:eastAsia="zh-CN"/>
              </w:rPr>
              <w:t>《排污许可证申请与核发技术规范 锅炉》中附录F</w:t>
            </w:r>
            <w:r>
              <w:rPr>
                <w:iCs/>
                <w:lang w:eastAsia="zh-CN"/>
              </w:rPr>
              <w:t>4</w:t>
            </w:r>
            <w:r>
              <w:rPr>
                <w:rFonts w:hint="eastAsia"/>
                <w:iCs/>
                <w:lang w:eastAsia="zh-CN"/>
              </w:rPr>
              <w:t>中天然气燃料锅炉的废气产排污系数表进行核算，主要污染物产排污系数见表</w:t>
            </w:r>
            <w:r>
              <w:rPr>
                <w:iCs/>
                <w:lang w:eastAsia="zh-CN"/>
              </w:rPr>
              <w:t>23</w:t>
            </w:r>
            <w:r>
              <w:rPr>
                <w:rFonts w:hint="eastAsia"/>
                <w:iCs/>
                <w:lang w:eastAsia="zh-CN"/>
              </w:rPr>
              <w:t>。</w:t>
            </w:r>
          </w:p>
          <w:p>
            <w:pPr>
              <w:pStyle w:val="10"/>
              <w:ind w:firstLine="482"/>
              <w:jc w:val="center"/>
              <w:rPr>
                <w:b/>
                <w:bCs/>
              </w:rPr>
            </w:pPr>
            <w:r>
              <w:rPr>
                <w:b/>
                <w:bCs/>
              </w:rPr>
              <w:t>表</w:t>
            </w:r>
            <w:r>
              <w:rPr>
                <w:rFonts w:hint="eastAsia"/>
                <w:b/>
                <w:bCs/>
                <w:lang w:val="en-US" w:eastAsia="zh-CN"/>
              </w:rPr>
              <w:t>4-3</w:t>
            </w:r>
            <w:r>
              <w:rPr>
                <w:b/>
                <w:bCs/>
              </w:rPr>
              <w:t xml:space="preserve">  燃</w:t>
            </w:r>
            <w:r>
              <w:rPr>
                <w:rFonts w:hint="eastAsia"/>
                <w:b/>
                <w:bCs/>
                <w:lang w:eastAsia="zh-CN"/>
              </w:rPr>
              <w:t>天然气</w:t>
            </w:r>
            <w:r>
              <w:rPr>
                <w:b/>
                <w:bCs/>
              </w:rPr>
              <w:t>污染物产生系数</w:t>
            </w:r>
          </w:p>
          <w:tbl>
            <w:tblPr>
              <w:tblStyle w:val="30"/>
              <w:tblW w:w="82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192"/>
              <w:gridCol w:w="2193"/>
              <w:gridCol w:w="2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4" w:type="dxa"/>
                  <w:vAlign w:val="center"/>
                </w:tcPr>
                <w:p>
                  <w:pPr>
                    <w:pStyle w:val="10"/>
                    <w:ind w:firstLine="0"/>
                    <w:jc w:val="center"/>
                    <w:rPr>
                      <w:sz w:val="21"/>
                      <w:szCs w:val="21"/>
                    </w:rPr>
                  </w:pPr>
                  <w:r>
                    <w:rPr>
                      <w:sz w:val="21"/>
                      <w:szCs w:val="21"/>
                    </w:rPr>
                    <w:t>燃料</w:t>
                  </w:r>
                </w:p>
              </w:tc>
              <w:tc>
                <w:tcPr>
                  <w:tcW w:w="2192" w:type="dxa"/>
                  <w:vAlign w:val="center"/>
                </w:tcPr>
                <w:p>
                  <w:pPr>
                    <w:pStyle w:val="10"/>
                    <w:ind w:firstLine="0"/>
                    <w:jc w:val="center"/>
                    <w:rPr>
                      <w:sz w:val="21"/>
                      <w:szCs w:val="21"/>
                    </w:rPr>
                  </w:pPr>
                  <w:r>
                    <w:rPr>
                      <w:sz w:val="21"/>
                      <w:szCs w:val="21"/>
                    </w:rPr>
                    <w:t>污染物指标</w:t>
                  </w:r>
                </w:p>
              </w:tc>
              <w:tc>
                <w:tcPr>
                  <w:tcW w:w="2193" w:type="dxa"/>
                  <w:vAlign w:val="center"/>
                </w:tcPr>
                <w:p>
                  <w:pPr>
                    <w:pStyle w:val="10"/>
                    <w:ind w:firstLine="0"/>
                    <w:jc w:val="center"/>
                    <w:rPr>
                      <w:sz w:val="21"/>
                      <w:szCs w:val="21"/>
                    </w:rPr>
                  </w:pPr>
                  <w:r>
                    <w:rPr>
                      <w:sz w:val="21"/>
                      <w:szCs w:val="21"/>
                    </w:rPr>
                    <w:t>单位</w:t>
                  </w:r>
                </w:p>
              </w:tc>
              <w:tc>
                <w:tcPr>
                  <w:tcW w:w="2232" w:type="dxa"/>
                  <w:vAlign w:val="center"/>
                </w:tcPr>
                <w:p>
                  <w:pPr>
                    <w:pStyle w:val="10"/>
                    <w:ind w:firstLine="0"/>
                    <w:jc w:val="center"/>
                    <w:rPr>
                      <w:sz w:val="21"/>
                      <w:szCs w:val="21"/>
                    </w:rPr>
                  </w:pPr>
                  <w:r>
                    <w:rPr>
                      <w:sz w:val="21"/>
                      <w:szCs w:val="21"/>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4" w:type="dxa"/>
                  <w:vMerge w:val="restart"/>
                  <w:vAlign w:val="center"/>
                </w:tcPr>
                <w:p>
                  <w:pPr>
                    <w:pStyle w:val="10"/>
                    <w:ind w:firstLine="0"/>
                    <w:jc w:val="center"/>
                    <w:rPr>
                      <w:rFonts w:hint="eastAsia"/>
                      <w:sz w:val="21"/>
                      <w:szCs w:val="21"/>
                      <w:lang w:eastAsia="zh-CN"/>
                    </w:rPr>
                  </w:pPr>
                  <w:r>
                    <w:rPr>
                      <w:rFonts w:hint="eastAsia"/>
                      <w:sz w:val="21"/>
                      <w:szCs w:val="21"/>
                      <w:lang w:eastAsia="zh-CN"/>
                    </w:rPr>
                    <w:t>天然气</w:t>
                  </w:r>
                </w:p>
              </w:tc>
              <w:tc>
                <w:tcPr>
                  <w:tcW w:w="2192" w:type="dxa"/>
                  <w:vAlign w:val="center"/>
                </w:tcPr>
                <w:p>
                  <w:pPr>
                    <w:pStyle w:val="10"/>
                    <w:ind w:firstLine="0"/>
                    <w:jc w:val="center"/>
                    <w:rPr>
                      <w:sz w:val="21"/>
                      <w:szCs w:val="21"/>
                    </w:rPr>
                  </w:pPr>
                  <w:r>
                    <w:rPr>
                      <w:sz w:val="21"/>
                      <w:szCs w:val="21"/>
                    </w:rPr>
                    <w:t>工业废气量</w:t>
                  </w:r>
                </w:p>
              </w:tc>
              <w:tc>
                <w:tcPr>
                  <w:tcW w:w="2193" w:type="dxa"/>
                  <w:vAlign w:val="center"/>
                </w:tcPr>
                <w:p>
                  <w:pPr>
                    <w:pStyle w:val="10"/>
                    <w:ind w:firstLine="0"/>
                    <w:jc w:val="center"/>
                    <w:rPr>
                      <w:sz w:val="21"/>
                      <w:szCs w:val="21"/>
                    </w:rPr>
                  </w:pPr>
                  <w:r>
                    <w:rPr>
                      <w:rFonts w:hint="eastAsia"/>
                      <w:sz w:val="21"/>
                      <w:szCs w:val="21"/>
                    </w:rPr>
                    <w:t>万Nm</w:t>
                  </w:r>
                  <w:r>
                    <w:rPr>
                      <w:sz w:val="21"/>
                      <w:szCs w:val="21"/>
                      <w:vertAlign w:val="superscript"/>
                    </w:rPr>
                    <w:t>3</w:t>
                  </w:r>
                  <w:r>
                    <w:rPr>
                      <w:rFonts w:hint="eastAsia"/>
                      <w:sz w:val="21"/>
                      <w:szCs w:val="21"/>
                    </w:rPr>
                    <w:t>/万m</w:t>
                  </w:r>
                  <w:r>
                    <w:rPr>
                      <w:sz w:val="21"/>
                      <w:szCs w:val="21"/>
                      <w:vertAlign w:val="superscript"/>
                    </w:rPr>
                    <w:t>3</w:t>
                  </w:r>
                  <w:r>
                    <w:rPr>
                      <w:rFonts w:hint="eastAsia"/>
                      <w:sz w:val="21"/>
                      <w:szCs w:val="21"/>
                    </w:rPr>
                    <w:t>燃料</w:t>
                  </w:r>
                </w:p>
              </w:tc>
              <w:tc>
                <w:tcPr>
                  <w:tcW w:w="2232" w:type="dxa"/>
                  <w:vAlign w:val="center"/>
                </w:tcPr>
                <w:p>
                  <w:pPr>
                    <w:pStyle w:val="10"/>
                    <w:ind w:firstLine="0"/>
                    <w:jc w:val="center"/>
                    <w:rPr>
                      <w:sz w:val="21"/>
                      <w:szCs w:val="21"/>
                    </w:rPr>
                  </w:pPr>
                  <w:r>
                    <w:rPr>
                      <w:sz w:val="21"/>
                      <w:szCs w:val="21"/>
                    </w:rPr>
                    <w:t>15.495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4" w:type="dxa"/>
                  <w:vMerge w:val="continue"/>
                  <w:vAlign w:val="center"/>
                </w:tcPr>
                <w:p>
                  <w:pPr>
                    <w:pStyle w:val="10"/>
                    <w:ind w:firstLine="0"/>
                    <w:jc w:val="center"/>
                    <w:rPr>
                      <w:sz w:val="21"/>
                      <w:szCs w:val="21"/>
                    </w:rPr>
                  </w:pPr>
                </w:p>
              </w:tc>
              <w:tc>
                <w:tcPr>
                  <w:tcW w:w="2192" w:type="dxa"/>
                  <w:vAlign w:val="center"/>
                </w:tcPr>
                <w:p>
                  <w:pPr>
                    <w:pStyle w:val="10"/>
                    <w:ind w:firstLine="0"/>
                    <w:jc w:val="center"/>
                    <w:rPr>
                      <w:sz w:val="21"/>
                      <w:szCs w:val="21"/>
                    </w:rPr>
                  </w:pPr>
                  <w:r>
                    <w:rPr>
                      <w:sz w:val="21"/>
                      <w:szCs w:val="21"/>
                    </w:rPr>
                    <w:t>二氧化硫</w:t>
                  </w:r>
                </w:p>
              </w:tc>
              <w:tc>
                <w:tcPr>
                  <w:tcW w:w="2193" w:type="dxa"/>
                  <w:vAlign w:val="center"/>
                </w:tcPr>
                <w:p>
                  <w:pPr>
                    <w:pStyle w:val="10"/>
                    <w:ind w:firstLine="0"/>
                    <w:jc w:val="center"/>
                    <w:rPr>
                      <w:sz w:val="21"/>
                      <w:szCs w:val="21"/>
                    </w:rPr>
                  </w:pPr>
                  <w:r>
                    <w:rPr>
                      <w:sz w:val="21"/>
                      <w:szCs w:val="21"/>
                    </w:rPr>
                    <w:t>千克/</w:t>
                  </w:r>
                  <w:r>
                    <w:rPr>
                      <w:rFonts w:hint="eastAsia"/>
                      <w:sz w:val="21"/>
                      <w:szCs w:val="21"/>
                      <w:lang w:eastAsia="zh-CN"/>
                    </w:rPr>
                    <w:t>万立方米</w:t>
                  </w:r>
                  <w:r>
                    <w:rPr>
                      <w:sz w:val="21"/>
                      <w:szCs w:val="21"/>
                    </w:rPr>
                    <w:t>-</w:t>
                  </w:r>
                  <w:r>
                    <w:rPr>
                      <w:rFonts w:hint="eastAsia"/>
                      <w:sz w:val="21"/>
                      <w:szCs w:val="21"/>
                      <w:lang w:eastAsia="zh-CN"/>
                    </w:rPr>
                    <w:t>燃料</w:t>
                  </w:r>
                </w:p>
              </w:tc>
              <w:tc>
                <w:tcPr>
                  <w:tcW w:w="2232" w:type="dxa"/>
                  <w:vAlign w:val="center"/>
                </w:tcPr>
                <w:p>
                  <w:pPr>
                    <w:pStyle w:val="10"/>
                    <w:ind w:firstLine="0"/>
                    <w:jc w:val="center"/>
                    <w:rPr>
                      <w:sz w:val="21"/>
                      <w:szCs w:val="21"/>
                    </w:rPr>
                  </w:pPr>
                  <w:r>
                    <w:rPr>
                      <w:sz w:val="21"/>
                      <w:szCs w:val="21"/>
                    </w:rPr>
                    <w:t>0.02S</w:t>
                  </w:r>
                  <w:r>
                    <w:rPr>
                      <w:rFonts w:hint="eastAsia"/>
                      <w:sz w:val="21"/>
                      <w:szCs w:val="21"/>
                      <w:lang w:eastAsia="zh-CN"/>
                    </w:rPr>
                    <w:t>（S</w:t>
                  </w:r>
                  <w:r>
                    <w:rPr>
                      <w:sz w:val="21"/>
                      <w:szCs w:val="21"/>
                      <w:lang w:eastAsia="zh-CN"/>
                    </w:rPr>
                    <w:t>=200</w:t>
                  </w:r>
                  <w:r>
                    <w:rPr>
                      <w:rFonts w:hint="eastAsia"/>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4" w:type="dxa"/>
                  <w:vMerge w:val="continue"/>
                  <w:vAlign w:val="center"/>
                </w:tcPr>
                <w:p>
                  <w:pPr>
                    <w:pStyle w:val="10"/>
                    <w:ind w:firstLine="0"/>
                    <w:jc w:val="center"/>
                    <w:rPr>
                      <w:sz w:val="21"/>
                      <w:szCs w:val="21"/>
                    </w:rPr>
                  </w:pPr>
                </w:p>
              </w:tc>
              <w:tc>
                <w:tcPr>
                  <w:tcW w:w="2192" w:type="dxa"/>
                  <w:vAlign w:val="center"/>
                </w:tcPr>
                <w:p>
                  <w:pPr>
                    <w:pStyle w:val="10"/>
                    <w:ind w:firstLine="0"/>
                    <w:jc w:val="center"/>
                    <w:rPr>
                      <w:sz w:val="21"/>
                      <w:szCs w:val="21"/>
                    </w:rPr>
                  </w:pPr>
                  <w:r>
                    <w:rPr>
                      <w:rFonts w:hint="eastAsia"/>
                      <w:sz w:val="21"/>
                      <w:szCs w:val="21"/>
                      <w:lang w:eastAsia="zh-CN"/>
                    </w:rPr>
                    <w:t>颗粒物</w:t>
                  </w:r>
                </w:p>
              </w:tc>
              <w:tc>
                <w:tcPr>
                  <w:tcW w:w="2193" w:type="dxa"/>
                  <w:vAlign w:val="center"/>
                </w:tcPr>
                <w:p>
                  <w:pPr>
                    <w:pStyle w:val="10"/>
                    <w:ind w:firstLine="0"/>
                    <w:jc w:val="center"/>
                    <w:rPr>
                      <w:sz w:val="21"/>
                      <w:szCs w:val="21"/>
                    </w:rPr>
                  </w:pPr>
                  <w:r>
                    <w:rPr>
                      <w:sz w:val="21"/>
                      <w:szCs w:val="21"/>
                    </w:rPr>
                    <w:t>千克/</w:t>
                  </w:r>
                  <w:r>
                    <w:rPr>
                      <w:rFonts w:hint="eastAsia"/>
                      <w:sz w:val="21"/>
                      <w:szCs w:val="21"/>
                      <w:lang w:eastAsia="zh-CN"/>
                    </w:rPr>
                    <w:t>万立方米</w:t>
                  </w:r>
                  <w:r>
                    <w:rPr>
                      <w:sz w:val="21"/>
                      <w:szCs w:val="21"/>
                    </w:rPr>
                    <w:t>-</w:t>
                  </w:r>
                  <w:r>
                    <w:rPr>
                      <w:rFonts w:hint="eastAsia"/>
                      <w:sz w:val="21"/>
                      <w:szCs w:val="21"/>
                      <w:lang w:eastAsia="zh-CN"/>
                    </w:rPr>
                    <w:t>燃料</w:t>
                  </w:r>
                </w:p>
              </w:tc>
              <w:tc>
                <w:tcPr>
                  <w:tcW w:w="2232" w:type="dxa"/>
                  <w:vAlign w:val="center"/>
                </w:tcPr>
                <w:p>
                  <w:pPr>
                    <w:pStyle w:val="10"/>
                    <w:ind w:firstLine="0"/>
                    <w:jc w:val="center"/>
                    <w:rPr>
                      <w:sz w:val="21"/>
                      <w:szCs w:val="21"/>
                    </w:rPr>
                  </w:pPr>
                  <w:r>
                    <w:rPr>
                      <w:sz w:val="21"/>
                      <w:szCs w:val="21"/>
                    </w:rPr>
                    <w:t>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4" w:type="dxa"/>
                  <w:vMerge w:val="continue"/>
                  <w:vAlign w:val="center"/>
                </w:tcPr>
                <w:p>
                  <w:pPr>
                    <w:pStyle w:val="10"/>
                    <w:ind w:firstLine="0"/>
                    <w:jc w:val="center"/>
                    <w:rPr>
                      <w:sz w:val="21"/>
                      <w:szCs w:val="21"/>
                    </w:rPr>
                  </w:pPr>
                </w:p>
              </w:tc>
              <w:tc>
                <w:tcPr>
                  <w:tcW w:w="2192" w:type="dxa"/>
                  <w:vAlign w:val="center"/>
                </w:tcPr>
                <w:p>
                  <w:pPr>
                    <w:pStyle w:val="10"/>
                    <w:ind w:firstLine="0"/>
                    <w:jc w:val="center"/>
                    <w:rPr>
                      <w:sz w:val="21"/>
                      <w:szCs w:val="21"/>
                    </w:rPr>
                  </w:pPr>
                  <w:r>
                    <w:rPr>
                      <w:sz w:val="21"/>
                      <w:szCs w:val="21"/>
                    </w:rPr>
                    <w:t>氮氧化物</w:t>
                  </w:r>
                </w:p>
              </w:tc>
              <w:tc>
                <w:tcPr>
                  <w:tcW w:w="2193" w:type="dxa"/>
                  <w:vAlign w:val="center"/>
                </w:tcPr>
                <w:p>
                  <w:pPr>
                    <w:pStyle w:val="10"/>
                    <w:ind w:firstLine="0"/>
                    <w:jc w:val="center"/>
                    <w:rPr>
                      <w:sz w:val="21"/>
                      <w:szCs w:val="21"/>
                    </w:rPr>
                  </w:pPr>
                  <w:r>
                    <w:rPr>
                      <w:sz w:val="21"/>
                      <w:szCs w:val="21"/>
                    </w:rPr>
                    <w:t>千克/</w:t>
                  </w:r>
                  <w:r>
                    <w:rPr>
                      <w:rFonts w:hint="eastAsia"/>
                      <w:sz w:val="21"/>
                      <w:szCs w:val="21"/>
                      <w:lang w:eastAsia="zh-CN"/>
                    </w:rPr>
                    <w:t>万立方米</w:t>
                  </w:r>
                  <w:r>
                    <w:rPr>
                      <w:sz w:val="21"/>
                      <w:szCs w:val="21"/>
                    </w:rPr>
                    <w:t>-</w:t>
                  </w:r>
                  <w:r>
                    <w:rPr>
                      <w:rFonts w:hint="eastAsia"/>
                      <w:sz w:val="21"/>
                      <w:szCs w:val="21"/>
                      <w:lang w:eastAsia="zh-CN"/>
                    </w:rPr>
                    <w:t>燃料</w:t>
                  </w:r>
                </w:p>
              </w:tc>
              <w:tc>
                <w:tcPr>
                  <w:tcW w:w="2232" w:type="dxa"/>
                  <w:vAlign w:val="center"/>
                </w:tcPr>
                <w:p>
                  <w:pPr>
                    <w:pStyle w:val="10"/>
                    <w:ind w:firstLine="0"/>
                    <w:jc w:val="center"/>
                    <w:rPr>
                      <w:sz w:val="21"/>
                      <w:szCs w:val="21"/>
                    </w:rPr>
                  </w:pPr>
                  <w:r>
                    <w:rPr>
                      <w:sz w:val="21"/>
                      <w:szCs w:val="21"/>
                    </w:rPr>
                    <w:t>18.71</w:t>
                  </w:r>
                </w:p>
              </w:tc>
            </w:tr>
          </w:tbl>
          <w:p>
            <w:pPr>
              <w:autoSpaceDE w:val="0"/>
              <w:autoSpaceDN w:val="0"/>
              <w:spacing w:line="360" w:lineRule="auto"/>
              <w:ind w:firstLine="480" w:firstLineChars="200"/>
              <w:rPr>
                <w:iCs/>
                <w:szCs w:val="20"/>
                <w:u w:val="single"/>
              </w:rPr>
            </w:pPr>
          </w:p>
          <w:p>
            <w:pPr>
              <w:autoSpaceDE w:val="0"/>
              <w:autoSpaceDN w:val="0"/>
              <w:spacing w:line="360" w:lineRule="auto"/>
              <w:ind w:firstLine="480" w:firstLineChars="200"/>
              <w:rPr>
                <w:iCs/>
                <w:szCs w:val="20"/>
              </w:rPr>
            </w:pPr>
            <w:r>
              <w:rPr>
                <w:rFonts w:hint="eastAsia"/>
                <w:iCs/>
                <w:szCs w:val="20"/>
              </w:rPr>
              <w:t>因此，</w:t>
            </w:r>
            <w:r>
              <w:rPr>
                <w:rFonts w:hint="eastAsia"/>
                <w:iCs/>
                <w:szCs w:val="20"/>
                <w:u w:val="single"/>
              </w:rPr>
              <w:t>项目</w:t>
            </w:r>
            <w:r>
              <w:rPr>
                <w:rFonts w:hint="eastAsia"/>
                <w:iCs/>
                <w:szCs w:val="20"/>
                <w:u w:val="single"/>
                <w:lang w:val="en-US" w:eastAsia="zh-CN"/>
              </w:rPr>
              <w:t>蒸汽发生器</w:t>
            </w:r>
            <w:r>
              <w:rPr>
                <w:rFonts w:hint="eastAsia"/>
                <w:iCs/>
                <w:szCs w:val="20"/>
                <w:u w:val="single"/>
              </w:rPr>
              <w:t>废气量为</w:t>
            </w:r>
            <w:r>
              <w:rPr>
                <w:rFonts w:hint="eastAsia"/>
                <w:iCs/>
                <w:szCs w:val="20"/>
                <w:u w:val="single"/>
                <w:lang w:val="en-US" w:eastAsia="zh-CN"/>
              </w:rPr>
              <w:t>1.735</w:t>
            </w:r>
            <w:r>
              <w:rPr>
                <w:rFonts w:hint="eastAsia"/>
                <w:iCs/>
                <w:szCs w:val="20"/>
                <w:u w:val="single"/>
              </w:rPr>
              <w:t>×</w:t>
            </w:r>
            <w:r>
              <w:rPr>
                <w:iCs/>
                <w:szCs w:val="20"/>
                <w:u w:val="single"/>
              </w:rPr>
              <w:t>10</w:t>
            </w:r>
            <w:r>
              <w:rPr>
                <w:rFonts w:hint="eastAsia"/>
                <w:iCs/>
                <w:szCs w:val="20"/>
                <w:u w:val="single"/>
                <w:vertAlign w:val="superscript"/>
                <w:lang w:val="en-US" w:eastAsia="zh-CN"/>
              </w:rPr>
              <w:t>5</w:t>
            </w:r>
            <w:r>
              <w:rPr>
                <w:rFonts w:hint="eastAsia"/>
                <w:iCs/>
                <w:szCs w:val="20"/>
                <w:u w:val="single"/>
              </w:rPr>
              <w:t>m</w:t>
            </w:r>
            <w:r>
              <w:rPr>
                <w:iCs/>
                <w:szCs w:val="20"/>
                <w:u w:val="single"/>
                <w:vertAlign w:val="superscript"/>
              </w:rPr>
              <w:t>3</w:t>
            </w:r>
            <w:r>
              <w:rPr>
                <w:iCs/>
                <w:szCs w:val="20"/>
                <w:u w:val="single"/>
              </w:rPr>
              <w:t>/</w:t>
            </w:r>
            <w:r>
              <w:rPr>
                <w:rFonts w:hint="eastAsia"/>
                <w:iCs/>
                <w:szCs w:val="20"/>
                <w:u w:val="single"/>
              </w:rPr>
              <w:t>a，废气中颗粒物排放量为</w:t>
            </w:r>
            <w:r>
              <w:rPr>
                <w:iCs/>
                <w:szCs w:val="20"/>
                <w:u w:val="single"/>
              </w:rPr>
              <w:t>0.</w:t>
            </w:r>
            <w:r>
              <w:rPr>
                <w:rFonts w:hint="eastAsia"/>
                <w:iCs/>
                <w:szCs w:val="20"/>
                <w:u w:val="single"/>
                <w:lang w:val="en-US" w:eastAsia="zh-CN"/>
              </w:rPr>
              <w:t>003</w:t>
            </w:r>
            <w:r>
              <w:rPr>
                <w:rFonts w:hint="eastAsia"/>
                <w:iCs/>
                <w:szCs w:val="20"/>
                <w:u w:val="single"/>
              </w:rPr>
              <w:t>t</w:t>
            </w:r>
            <w:r>
              <w:rPr>
                <w:iCs/>
                <w:szCs w:val="20"/>
                <w:u w:val="single"/>
              </w:rPr>
              <w:t>/</w:t>
            </w:r>
            <w:r>
              <w:rPr>
                <w:rFonts w:hint="eastAsia"/>
                <w:iCs/>
                <w:szCs w:val="20"/>
                <w:u w:val="single"/>
              </w:rPr>
              <w:t>a，S</w:t>
            </w:r>
            <w:r>
              <w:rPr>
                <w:iCs/>
                <w:szCs w:val="20"/>
                <w:u w:val="single"/>
              </w:rPr>
              <w:t>O</w:t>
            </w:r>
            <w:r>
              <w:rPr>
                <w:iCs/>
                <w:szCs w:val="20"/>
                <w:u w:val="single"/>
                <w:vertAlign w:val="subscript"/>
              </w:rPr>
              <w:t>2</w:t>
            </w:r>
            <w:r>
              <w:rPr>
                <w:rFonts w:hint="eastAsia"/>
                <w:iCs/>
                <w:szCs w:val="20"/>
                <w:u w:val="single"/>
              </w:rPr>
              <w:t>排放量为</w:t>
            </w:r>
            <w:r>
              <w:rPr>
                <w:rFonts w:hint="eastAsia"/>
                <w:iCs/>
                <w:szCs w:val="20"/>
                <w:u w:val="single"/>
                <w:lang w:val="en-US" w:eastAsia="zh-CN"/>
              </w:rPr>
              <w:t>0.004</w:t>
            </w:r>
            <w:r>
              <w:rPr>
                <w:rFonts w:hint="eastAsia"/>
                <w:iCs/>
                <w:szCs w:val="20"/>
                <w:u w:val="single"/>
              </w:rPr>
              <w:t>t</w:t>
            </w:r>
            <w:r>
              <w:rPr>
                <w:iCs/>
                <w:szCs w:val="20"/>
                <w:u w:val="single"/>
              </w:rPr>
              <w:t>/</w:t>
            </w:r>
            <w:r>
              <w:rPr>
                <w:rFonts w:hint="eastAsia"/>
                <w:iCs/>
                <w:szCs w:val="20"/>
                <w:u w:val="single"/>
              </w:rPr>
              <w:t>a、N</w:t>
            </w:r>
            <w:r>
              <w:rPr>
                <w:iCs/>
                <w:szCs w:val="20"/>
                <w:u w:val="single"/>
              </w:rPr>
              <w:t>O</w:t>
            </w:r>
            <w:r>
              <w:rPr>
                <w:rFonts w:hint="eastAsia"/>
                <w:iCs/>
                <w:szCs w:val="20"/>
                <w:u w:val="single"/>
              </w:rPr>
              <w:t>x排放量为</w:t>
            </w:r>
            <w:r>
              <w:rPr>
                <w:rFonts w:hint="eastAsia"/>
                <w:iCs/>
                <w:szCs w:val="20"/>
                <w:u w:val="single"/>
                <w:lang w:val="en-US" w:eastAsia="zh-CN"/>
              </w:rPr>
              <w:t>0.021</w:t>
            </w:r>
            <w:r>
              <w:rPr>
                <w:rFonts w:hint="eastAsia"/>
                <w:iCs/>
                <w:szCs w:val="20"/>
                <w:u w:val="single"/>
              </w:rPr>
              <w:t>t</w:t>
            </w:r>
            <w:r>
              <w:rPr>
                <w:iCs/>
                <w:szCs w:val="20"/>
                <w:u w:val="single"/>
              </w:rPr>
              <w:t>/</w:t>
            </w:r>
            <w:r>
              <w:rPr>
                <w:rFonts w:hint="eastAsia"/>
                <w:iCs/>
                <w:szCs w:val="20"/>
                <w:u w:val="single"/>
              </w:rPr>
              <w:t>a，颗粒物排放速率为</w:t>
            </w:r>
            <w:r>
              <w:rPr>
                <w:iCs/>
                <w:szCs w:val="20"/>
                <w:u w:val="single"/>
              </w:rPr>
              <w:t>0.</w:t>
            </w:r>
            <w:r>
              <w:rPr>
                <w:rFonts w:hint="eastAsia"/>
                <w:iCs/>
                <w:szCs w:val="20"/>
                <w:u w:val="single"/>
                <w:lang w:val="en-US" w:eastAsia="zh-CN"/>
              </w:rPr>
              <w:t>018</w:t>
            </w:r>
            <w:r>
              <w:rPr>
                <w:rFonts w:hint="eastAsia"/>
                <w:iCs/>
                <w:szCs w:val="20"/>
                <w:u w:val="single"/>
              </w:rPr>
              <w:t>kg</w:t>
            </w:r>
            <w:r>
              <w:rPr>
                <w:iCs/>
                <w:szCs w:val="20"/>
                <w:u w:val="single"/>
              </w:rPr>
              <w:t>/</w:t>
            </w:r>
            <w:r>
              <w:rPr>
                <w:rFonts w:hint="eastAsia"/>
                <w:iCs/>
                <w:szCs w:val="20"/>
                <w:u w:val="single"/>
              </w:rPr>
              <w:t>h、S</w:t>
            </w:r>
            <w:r>
              <w:rPr>
                <w:iCs/>
                <w:szCs w:val="20"/>
                <w:u w:val="single"/>
              </w:rPr>
              <w:t>O</w:t>
            </w:r>
            <w:r>
              <w:rPr>
                <w:iCs/>
                <w:szCs w:val="20"/>
                <w:u w:val="single"/>
                <w:vertAlign w:val="subscript"/>
              </w:rPr>
              <w:t>2</w:t>
            </w:r>
            <w:r>
              <w:rPr>
                <w:rFonts w:hint="eastAsia"/>
                <w:iCs/>
                <w:szCs w:val="20"/>
                <w:u w:val="single"/>
              </w:rPr>
              <w:t>排放速率为</w:t>
            </w:r>
            <w:r>
              <w:rPr>
                <w:iCs/>
                <w:szCs w:val="20"/>
                <w:u w:val="single"/>
              </w:rPr>
              <w:t>0.</w:t>
            </w:r>
            <w:r>
              <w:rPr>
                <w:rFonts w:hint="eastAsia"/>
                <w:iCs/>
                <w:szCs w:val="20"/>
                <w:u w:val="single"/>
                <w:lang w:val="en-US" w:eastAsia="zh-CN"/>
              </w:rPr>
              <w:t>025</w:t>
            </w:r>
            <w:r>
              <w:rPr>
                <w:rFonts w:hint="eastAsia"/>
                <w:iCs/>
                <w:szCs w:val="20"/>
                <w:u w:val="single"/>
              </w:rPr>
              <w:t>kg</w:t>
            </w:r>
            <w:r>
              <w:rPr>
                <w:iCs/>
                <w:szCs w:val="20"/>
                <w:u w:val="single"/>
              </w:rPr>
              <w:t>/</w:t>
            </w:r>
            <w:r>
              <w:rPr>
                <w:rFonts w:hint="eastAsia"/>
                <w:iCs/>
                <w:szCs w:val="20"/>
                <w:u w:val="single"/>
              </w:rPr>
              <w:t>h、N</w:t>
            </w:r>
            <w:r>
              <w:rPr>
                <w:iCs/>
                <w:szCs w:val="20"/>
                <w:u w:val="single"/>
              </w:rPr>
              <w:t>O</w:t>
            </w:r>
            <w:r>
              <w:rPr>
                <w:rFonts w:hint="eastAsia"/>
                <w:iCs/>
                <w:szCs w:val="20"/>
                <w:u w:val="single"/>
              </w:rPr>
              <w:t>x排放速率为</w:t>
            </w:r>
            <w:r>
              <w:rPr>
                <w:rFonts w:hint="eastAsia"/>
                <w:iCs/>
                <w:szCs w:val="20"/>
                <w:u w:val="single"/>
                <w:lang w:val="en-US" w:eastAsia="zh-CN"/>
              </w:rPr>
              <w:t>0.131</w:t>
            </w:r>
            <w:r>
              <w:rPr>
                <w:rFonts w:hint="eastAsia"/>
                <w:iCs/>
                <w:szCs w:val="20"/>
                <w:u w:val="single"/>
              </w:rPr>
              <w:t>kg</w:t>
            </w:r>
            <w:r>
              <w:rPr>
                <w:iCs/>
                <w:szCs w:val="20"/>
                <w:u w:val="single"/>
              </w:rPr>
              <w:t>/</w:t>
            </w:r>
            <w:r>
              <w:rPr>
                <w:rFonts w:hint="eastAsia"/>
                <w:iCs/>
                <w:szCs w:val="20"/>
                <w:u w:val="single"/>
              </w:rPr>
              <w:t>h，颗粒物排放浓度为</w:t>
            </w:r>
            <w:r>
              <w:rPr>
                <w:rFonts w:hint="eastAsia"/>
                <w:iCs/>
                <w:szCs w:val="20"/>
                <w:u w:val="single"/>
                <w:lang w:val="en-US" w:eastAsia="zh-CN"/>
              </w:rPr>
              <w:t>17.29</w:t>
            </w:r>
            <w:r>
              <w:rPr>
                <w:rFonts w:hint="eastAsia"/>
                <w:iCs/>
                <w:szCs w:val="20"/>
                <w:u w:val="single"/>
              </w:rPr>
              <w:t>mg</w:t>
            </w:r>
            <w:r>
              <w:rPr>
                <w:iCs/>
                <w:szCs w:val="20"/>
                <w:u w:val="single"/>
              </w:rPr>
              <w:t>/</w:t>
            </w:r>
            <w:r>
              <w:rPr>
                <w:rFonts w:hint="eastAsia"/>
                <w:iCs/>
                <w:szCs w:val="20"/>
                <w:u w:val="single"/>
              </w:rPr>
              <w:t>m</w:t>
            </w:r>
            <w:r>
              <w:rPr>
                <w:iCs/>
                <w:szCs w:val="20"/>
                <w:u w:val="single"/>
                <w:vertAlign w:val="superscript"/>
              </w:rPr>
              <w:t>3</w:t>
            </w:r>
            <w:r>
              <w:rPr>
                <w:rFonts w:hint="eastAsia"/>
                <w:iCs/>
                <w:szCs w:val="20"/>
                <w:u w:val="single"/>
              </w:rPr>
              <w:t>、S</w:t>
            </w:r>
            <w:r>
              <w:rPr>
                <w:iCs/>
                <w:szCs w:val="20"/>
                <w:u w:val="single"/>
              </w:rPr>
              <w:t>O</w:t>
            </w:r>
            <w:r>
              <w:rPr>
                <w:iCs/>
                <w:szCs w:val="20"/>
                <w:u w:val="single"/>
                <w:vertAlign w:val="subscript"/>
              </w:rPr>
              <w:t>2</w:t>
            </w:r>
            <w:r>
              <w:rPr>
                <w:rFonts w:hint="eastAsia"/>
                <w:iCs/>
                <w:szCs w:val="20"/>
                <w:u w:val="single"/>
              </w:rPr>
              <w:t>排放浓度为</w:t>
            </w:r>
            <w:r>
              <w:rPr>
                <w:rFonts w:hint="eastAsia"/>
                <w:iCs/>
                <w:szCs w:val="20"/>
                <w:u w:val="single"/>
                <w:lang w:val="en-US" w:eastAsia="zh-CN"/>
              </w:rPr>
              <w:t>23.05</w:t>
            </w:r>
            <w:r>
              <w:rPr>
                <w:rFonts w:hint="eastAsia"/>
                <w:iCs/>
                <w:szCs w:val="20"/>
                <w:u w:val="single"/>
              </w:rPr>
              <w:t>mg</w:t>
            </w:r>
            <w:r>
              <w:rPr>
                <w:iCs/>
                <w:szCs w:val="20"/>
                <w:u w:val="single"/>
              </w:rPr>
              <w:t>/</w:t>
            </w:r>
            <w:r>
              <w:rPr>
                <w:rFonts w:hint="eastAsia"/>
                <w:iCs/>
                <w:szCs w:val="20"/>
                <w:u w:val="single"/>
              </w:rPr>
              <w:t>m</w:t>
            </w:r>
            <w:r>
              <w:rPr>
                <w:iCs/>
                <w:szCs w:val="20"/>
                <w:u w:val="single"/>
                <w:vertAlign w:val="superscript"/>
              </w:rPr>
              <w:t>3</w:t>
            </w:r>
            <w:r>
              <w:rPr>
                <w:rFonts w:hint="eastAsia"/>
                <w:iCs/>
                <w:szCs w:val="20"/>
                <w:u w:val="single"/>
              </w:rPr>
              <w:t>、N</w:t>
            </w:r>
            <w:r>
              <w:rPr>
                <w:iCs/>
                <w:szCs w:val="20"/>
                <w:u w:val="single"/>
              </w:rPr>
              <w:t>O</w:t>
            </w:r>
            <w:r>
              <w:rPr>
                <w:rFonts w:hint="eastAsia"/>
                <w:iCs/>
                <w:szCs w:val="20"/>
                <w:u w:val="single"/>
              </w:rPr>
              <w:t>x排放浓度为</w:t>
            </w:r>
            <w:r>
              <w:rPr>
                <w:iCs/>
                <w:szCs w:val="20"/>
                <w:u w:val="single"/>
              </w:rPr>
              <w:t>12</w:t>
            </w:r>
            <w:r>
              <w:rPr>
                <w:rFonts w:hint="eastAsia"/>
                <w:iCs/>
                <w:szCs w:val="20"/>
                <w:u w:val="single"/>
                <w:lang w:val="en-US" w:eastAsia="zh-CN"/>
              </w:rPr>
              <w:t>1.04</w:t>
            </w:r>
            <w:r>
              <w:rPr>
                <w:rFonts w:hint="eastAsia"/>
                <w:iCs/>
                <w:szCs w:val="20"/>
                <w:u w:val="single"/>
              </w:rPr>
              <w:t>mg</w:t>
            </w:r>
            <w:r>
              <w:rPr>
                <w:iCs/>
                <w:szCs w:val="20"/>
                <w:u w:val="single"/>
              </w:rPr>
              <w:t>/</w:t>
            </w:r>
            <w:r>
              <w:rPr>
                <w:rFonts w:hint="eastAsia"/>
                <w:iCs/>
                <w:szCs w:val="20"/>
                <w:u w:val="single"/>
              </w:rPr>
              <w:t>m</w:t>
            </w:r>
            <w:r>
              <w:rPr>
                <w:iCs/>
                <w:szCs w:val="20"/>
                <w:u w:val="single"/>
                <w:vertAlign w:val="superscript"/>
              </w:rPr>
              <w:t>3</w:t>
            </w:r>
            <w:r>
              <w:rPr>
                <w:rFonts w:hint="eastAsia"/>
                <w:iCs/>
                <w:szCs w:val="20"/>
                <w:u w:val="single"/>
              </w:rPr>
              <w:t>，</w:t>
            </w:r>
            <w:r>
              <w:rPr>
                <w:rFonts w:hint="eastAsia"/>
                <w:iCs/>
                <w:szCs w:val="20"/>
              </w:rPr>
              <w:t>锅炉烟气经</w:t>
            </w:r>
            <w:r>
              <w:rPr>
                <w:rFonts w:hint="eastAsia"/>
                <w:iCs/>
                <w:szCs w:val="20"/>
                <w:lang w:val="en-US" w:eastAsia="zh-CN"/>
              </w:rPr>
              <w:t>15</w:t>
            </w:r>
            <w:r>
              <w:rPr>
                <w:rFonts w:hint="eastAsia"/>
                <w:iCs/>
                <w:szCs w:val="20"/>
              </w:rPr>
              <w:t>m排气筒排放，排放浓度能够满足</w:t>
            </w:r>
            <w:bookmarkStart w:id="6" w:name="_Hlk101520086"/>
            <w:r>
              <w:rPr>
                <w:rFonts w:hint="eastAsia"/>
                <w:iCs/>
                <w:szCs w:val="20"/>
              </w:rPr>
              <w:t>G</w:t>
            </w:r>
            <w:r>
              <w:rPr>
                <w:iCs/>
                <w:szCs w:val="20"/>
              </w:rPr>
              <w:t>B13271</w:t>
            </w:r>
            <w:r>
              <w:rPr>
                <w:rFonts w:hint="eastAsia"/>
                <w:iCs/>
                <w:szCs w:val="20"/>
              </w:rPr>
              <w:t>-</w:t>
            </w:r>
            <w:r>
              <w:rPr>
                <w:iCs/>
                <w:szCs w:val="20"/>
              </w:rPr>
              <w:t>2014</w:t>
            </w:r>
            <w:r>
              <w:rPr>
                <w:rFonts w:hint="eastAsia"/>
                <w:iCs/>
                <w:szCs w:val="20"/>
              </w:rPr>
              <w:t>《锅炉大气污染物排放标准》相应标准要求。</w:t>
            </w:r>
            <w:bookmarkEnd w:id="6"/>
          </w:p>
          <w:p>
            <w:pPr>
              <w:pStyle w:val="10"/>
              <w:adjustRightInd/>
              <w:spacing w:line="360" w:lineRule="auto"/>
              <w:ind w:firstLine="480" w:firstLineChars="200"/>
              <w:jc w:val="both"/>
              <w:rPr>
                <w:snapToGrid w:val="0"/>
                <w:kern w:val="0"/>
              </w:rPr>
            </w:pPr>
            <w:r>
              <w:rPr>
                <w:rFonts w:hint="eastAsia"/>
                <w:snapToGrid w:val="0"/>
                <w:kern w:val="0"/>
              </w:rPr>
              <w:t>（</w:t>
            </w:r>
            <w:r>
              <w:rPr>
                <w:rFonts w:hint="eastAsia"/>
                <w:snapToGrid w:val="0"/>
                <w:kern w:val="0"/>
                <w:lang w:val="en-US" w:eastAsia="zh-CN"/>
              </w:rPr>
              <w:t>3</w:t>
            </w:r>
            <w:r>
              <w:rPr>
                <w:rFonts w:hint="eastAsia"/>
                <w:snapToGrid w:val="0"/>
                <w:kern w:val="0"/>
              </w:rPr>
              <w:t>）恶臭气体</w:t>
            </w:r>
          </w:p>
          <w:p>
            <w:pPr>
              <w:pStyle w:val="14"/>
              <w:spacing w:line="360" w:lineRule="auto"/>
              <w:ind w:firstLine="480" w:firstLineChars="200"/>
              <w:rPr>
                <w:rFonts w:ascii="Times New Roman" w:hAnsi="Times New Roman"/>
                <w:szCs w:val="24"/>
              </w:rPr>
            </w:pPr>
            <w:r>
              <w:rPr>
                <w:rFonts w:hint="eastAsia" w:ascii="Times New Roman" w:hAnsi="Times New Roman"/>
                <w:szCs w:val="24"/>
              </w:rPr>
              <w:t>项目自建污水处理设施</w:t>
            </w:r>
            <w:r>
              <w:rPr>
                <w:rFonts w:ascii="Times New Roman" w:hAnsi="Times New Roman"/>
                <w:szCs w:val="24"/>
              </w:rPr>
              <w:t>在运行过程中产生的恶臭气体主要是氨、硫化氢。</w:t>
            </w:r>
          </w:p>
          <w:p>
            <w:pPr>
              <w:pStyle w:val="10"/>
              <w:adjustRightInd/>
              <w:spacing w:line="360" w:lineRule="auto"/>
              <w:ind w:firstLine="480" w:firstLineChars="200"/>
              <w:jc w:val="both"/>
              <w:rPr>
                <w:rFonts w:hint="eastAsia"/>
                <w:u w:val="single"/>
              </w:rPr>
            </w:pPr>
            <w:r>
              <w:rPr>
                <w:rFonts w:hint="eastAsia"/>
                <w:bCs/>
                <w:szCs w:val="24"/>
                <w:u w:val="single"/>
              </w:rPr>
              <w:t>参照</w:t>
            </w:r>
            <w:r>
              <w:rPr>
                <w:bCs/>
                <w:szCs w:val="24"/>
                <w:u w:val="single"/>
                <w:lang w:val="zh-CN"/>
              </w:rPr>
              <w:t>美国</w:t>
            </w:r>
            <w:r>
              <w:rPr>
                <w:bCs/>
                <w:szCs w:val="24"/>
                <w:u w:val="single"/>
              </w:rPr>
              <w:t>EPA对城市污水处理厂恶臭污染物产生情况的研究，每处理1g的BOD</w:t>
            </w:r>
            <w:r>
              <w:rPr>
                <w:bCs/>
                <w:szCs w:val="24"/>
                <w:u w:val="single"/>
                <w:vertAlign w:val="subscript"/>
              </w:rPr>
              <w:t>5</w:t>
            </w:r>
            <w:r>
              <w:rPr>
                <w:bCs/>
                <w:szCs w:val="24"/>
                <w:u w:val="single"/>
              </w:rPr>
              <w:t>可产生0.0031g的NH</w:t>
            </w:r>
            <w:r>
              <w:rPr>
                <w:bCs/>
                <w:szCs w:val="24"/>
                <w:u w:val="single"/>
                <w:vertAlign w:val="subscript"/>
              </w:rPr>
              <w:t>3</w:t>
            </w:r>
            <w:r>
              <w:rPr>
                <w:bCs/>
                <w:szCs w:val="24"/>
                <w:u w:val="single"/>
              </w:rPr>
              <w:t>和0.00012g的H</w:t>
            </w:r>
            <w:r>
              <w:rPr>
                <w:bCs/>
                <w:szCs w:val="24"/>
                <w:u w:val="single"/>
                <w:vertAlign w:val="subscript"/>
              </w:rPr>
              <w:t>2</w:t>
            </w:r>
            <w:r>
              <w:rPr>
                <w:bCs/>
                <w:szCs w:val="24"/>
                <w:u w:val="single"/>
              </w:rPr>
              <w:t>S。本项目</w:t>
            </w:r>
            <w:r>
              <w:rPr>
                <w:rFonts w:hint="eastAsia"/>
                <w:bCs/>
                <w:szCs w:val="24"/>
                <w:u w:val="single"/>
              </w:rPr>
              <w:t>污水预处理设施</w:t>
            </w:r>
            <w:r>
              <w:rPr>
                <w:bCs/>
                <w:szCs w:val="24"/>
                <w:u w:val="single"/>
              </w:rPr>
              <w:t>BOD</w:t>
            </w:r>
            <w:r>
              <w:rPr>
                <w:bCs/>
                <w:szCs w:val="24"/>
                <w:u w:val="single"/>
                <w:vertAlign w:val="subscript"/>
              </w:rPr>
              <w:t>5</w:t>
            </w:r>
            <w:r>
              <w:rPr>
                <w:bCs/>
                <w:szCs w:val="24"/>
                <w:u w:val="single"/>
              </w:rPr>
              <w:t>可削减的量约为</w:t>
            </w:r>
            <w:r>
              <w:rPr>
                <w:rFonts w:hint="eastAsia"/>
                <w:bCs/>
                <w:szCs w:val="24"/>
                <w:u w:val="single"/>
              </w:rPr>
              <w:t>2.759</w:t>
            </w:r>
            <w:r>
              <w:rPr>
                <w:bCs/>
                <w:szCs w:val="24"/>
                <w:u w:val="single"/>
              </w:rPr>
              <w:t>t/a，则恶臭气体污染物产生量分别为：NH</w:t>
            </w:r>
            <w:r>
              <w:rPr>
                <w:bCs/>
                <w:szCs w:val="24"/>
                <w:u w:val="single"/>
                <w:vertAlign w:val="subscript"/>
              </w:rPr>
              <w:t>3</w:t>
            </w:r>
            <w:r>
              <w:rPr>
                <w:rFonts w:hint="eastAsia"/>
                <w:bCs/>
                <w:szCs w:val="24"/>
                <w:u w:val="single"/>
                <w:vertAlign w:val="subscript"/>
              </w:rPr>
              <w:t xml:space="preserve"> </w:t>
            </w:r>
            <w:r>
              <w:rPr>
                <w:bCs/>
                <w:szCs w:val="24"/>
                <w:u w:val="single"/>
              </w:rPr>
              <w:t>0.</w:t>
            </w:r>
            <w:r>
              <w:rPr>
                <w:rFonts w:hint="eastAsia"/>
                <w:bCs/>
                <w:szCs w:val="24"/>
                <w:u w:val="single"/>
              </w:rPr>
              <w:t>009</w:t>
            </w:r>
            <w:r>
              <w:rPr>
                <w:bCs/>
                <w:szCs w:val="24"/>
                <w:u w:val="single"/>
              </w:rPr>
              <w:t>t/a，H</w:t>
            </w:r>
            <w:r>
              <w:rPr>
                <w:bCs/>
                <w:szCs w:val="24"/>
                <w:u w:val="single"/>
                <w:vertAlign w:val="subscript"/>
              </w:rPr>
              <w:t>2</w:t>
            </w:r>
            <w:r>
              <w:rPr>
                <w:bCs/>
                <w:szCs w:val="24"/>
                <w:u w:val="single"/>
              </w:rPr>
              <w:t>S</w:t>
            </w:r>
            <w:r>
              <w:rPr>
                <w:rFonts w:hint="eastAsia"/>
                <w:bCs/>
                <w:szCs w:val="24"/>
                <w:u w:val="single"/>
              </w:rPr>
              <w:t xml:space="preserve"> </w:t>
            </w:r>
            <w:r>
              <w:rPr>
                <w:bCs/>
                <w:szCs w:val="24"/>
                <w:u w:val="single"/>
              </w:rPr>
              <w:t>0.00</w:t>
            </w:r>
            <w:r>
              <w:rPr>
                <w:rFonts w:hint="eastAsia"/>
                <w:bCs/>
                <w:szCs w:val="24"/>
                <w:u w:val="single"/>
              </w:rPr>
              <w:t>03</w:t>
            </w:r>
            <w:r>
              <w:rPr>
                <w:bCs/>
                <w:szCs w:val="24"/>
                <w:u w:val="single"/>
              </w:rPr>
              <w:t>t/a。</w:t>
            </w:r>
            <w:r>
              <w:rPr>
                <w:rFonts w:hint="eastAsia"/>
                <w:bCs/>
                <w:szCs w:val="24"/>
                <w:u w:val="single"/>
              </w:rPr>
              <w:t>项目恶臭气体产生量较小，风机收集后（集气率80%），经15m排气筒（DA002）有组织排放，废气量约1000m</w:t>
            </w:r>
            <w:r>
              <w:rPr>
                <w:rFonts w:hint="eastAsia"/>
                <w:bCs/>
                <w:szCs w:val="24"/>
                <w:u w:val="single"/>
                <w:vertAlign w:val="superscript"/>
              </w:rPr>
              <w:t>3</w:t>
            </w:r>
            <w:r>
              <w:rPr>
                <w:rFonts w:hint="eastAsia"/>
                <w:bCs/>
                <w:szCs w:val="24"/>
                <w:u w:val="single"/>
              </w:rPr>
              <w:t>/h，7.2×10</w:t>
            </w:r>
            <w:r>
              <w:rPr>
                <w:rFonts w:hint="eastAsia"/>
                <w:bCs/>
                <w:szCs w:val="24"/>
                <w:u w:val="single"/>
                <w:vertAlign w:val="superscript"/>
              </w:rPr>
              <w:t>6</w:t>
            </w:r>
            <w:r>
              <w:rPr>
                <w:rFonts w:hint="eastAsia"/>
                <w:bCs/>
                <w:szCs w:val="24"/>
                <w:u w:val="single"/>
              </w:rPr>
              <w:t>m</w:t>
            </w:r>
            <w:r>
              <w:rPr>
                <w:rFonts w:hint="eastAsia"/>
                <w:bCs/>
                <w:szCs w:val="24"/>
                <w:u w:val="single"/>
                <w:vertAlign w:val="superscript"/>
              </w:rPr>
              <w:t>3</w:t>
            </w:r>
            <w:r>
              <w:rPr>
                <w:rFonts w:hint="eastAsia"/>
                <w:bCs/>
                <w:szCs w:val="24"/>
                <w:u w:val="single"/>
              </w:rPr>
              <w:t>/a，则NH</w:t>
            </w:r>
            <w:r>
              <w:rPr>
                <w:rFonts w:hint="eastAsia"/>
                <w:bCs/>
                <w:szCs w:val="24"/>
                <w:u w:val="single"/>
                <w:vertAlign w:val="subscript"/>
              </w:rPr>
              <w:t>3</w:t>
            </w:r>
            <w:r>
              <w:rPr>
                <w:rFonts w:hint="eastAsia"/>
                <w:bCs/>
                <w:szCs w:val="24"/>
                <w:u w:val="single"/>
              </w:rPr>
              <w:t>排放量为0.0072t/a，排放速率0.001kg/h，排放浓度为1.0mg/m</w:t>
            </w:r>
            <w:r>
              <w:rPr>
                <w:rFonts w:hint="eastAsia"/>
                <w:bCs/>
                <w:szCs w:val="24"/>
                <w:u w:val="single"/>
                <w:vertAlign w:val="superscript"/>
              </w:rPr>
              <w:t>3</w:t>
            </w:r>
            <w:r>
              <w:rPr>
                <w:rFonts w:hint="eastAsia"/>
                <w:bCs/>
                <w:szCs w:val="24"/>
                <w:u w:val="single"/>
              </w:rPr>
              <w:t>；H</w:t>
            </w:r>
            <w:r>
              <w:rPr>
                <w:rFonts w:hint="eastAsia"/>
                <w:bCs/>
                <w:szCs w:val="24"/>
                <w:u w:val="single"/>
                <w:vertAlign w:val="subscript"/>
              </w:rPr>
              <w:t>2</w:t>
            </w:r>
            <w:r>
              <w:rPr>
                <w:rFonts w:hint="eastAsia"/>
                <w:bCs/>
                <w:szCs w:val="24"/>
                <w:u w:val="single"/>
              </w:rPr>
              <w:t>S排放量为0.00024t/a，排放速率0.00003kg/h，排放浓度为0.03mg/m</w:t>
            </w:r>
            <w:r>
              <w:rPr>
                <w:rFonts w:hint="eastAsia"/>
                <w:bCs/>
                <w:szCs w:val="24"/>
                <w:u w:val="single"/>
                <w:vertAlign w:val="superscript"/>
              </w:rPr>
              <w:t>3</w:t>
            </w:r>
            <w:r>
              <w:rPr>
                <w:rFonts w:hint="eastAsia"/>
                <w:bCs/>
                <w:szCs w:val="24"/>
                <w:u w:val="single"/>
              </w:rPr>
              <w:t>，项目污水预处理设施有组织恶臭气体排放浓度能够满足</w:t>
            </w:r>
            <w:r>
              <w:rPr>
                <w:rFonts w:hint="eastAsia"/>
                <w:u w:val="single"/>
              </w:rPr>
              <w:t>GB14554-93《恶臭污染物排放标准》中表2污染物排放标准值要求。</w:t>
            </w:r>
          </w:p>
          <w:p>
            <w:pPr>
              <w:pStyle w:val="10"/>
              <w:adjustRightInd/>
              <w:spacing w:line="360" w:lineRule="auto"/>
              <w:ind w:firstLine="480" w:firstLineChars="200"/>
              <w:jc w:val="both"/>
              <w:rPr>
                <w:rFonts w:hint="eastAsia"/>
                <w:u w:val="single"/>
              </w:rPr>
            </w:pPr>
            <w:r>
              <w:rPr>
                <w:rFonts w:hint="eastAsia"/>
                <w:u w:val="single"/>
              </w:rPr>
              <w:t>本项目污水处理站恶臭气体采用风机收集后，约20%为无组织排放，则无组织恶臭气体中NH</w:t>
            </w:r>
            <w:r>
              <w:rPr>
                <w:rFonts w:hint="eastAsia"/>
                <w:u w:val="single"/>
                <w:vertAlign w:val="subscript"/>
              </w:rPr>
              <w:t>3</w:t>
            </w:r>
            <w:r>
              <w:rPr>
                <w:rFonts w:hint="eastAsia"/>
                <w:u w:val="single"/>
              </w:rPr>
              <w:t>排放速率为0.00025kg/h，H</w:t>
            </w:r>
            <w:r>
              <w:rPr>
                <w:rFonts w:hint="eastAsia"/>
                <w:u w:val="single"/>
                <w:vertAlign w:val="subscript"/>
              </w:rPr>
              <w:t>2</w:t>
            </w:r>
            <w:r>
              <w:rPr>
                <w:rFonts w:hint="eastAsia"/>
                <w:u w:val="single"/>
              </w:rPr>
              <w:t>S排放速率为0.00001kg/h。类比同类污水处理站，NH</w:t>
            </w:r>
            <w:r>
              <w:rPr>
                <w:rFonts w:hint="eastAsia"/>
                <w:u w:val="single"/>
                <w:vertAlign w:val="subscript"/>
              </w:rPr>
              <w:t>3</w:t>
            </w:r>
            <w:r>
              <w:rPr>
                <w:rFonts w:hint="eastAsia"/>
                <w:u w:val="single"/>
              </w:rPr>
              <w:t>排放浓度为0.0034mg/m</w:t>
            </w:r>
            <w:r>
              <w:rPr>
                <w:rFonts w:hint="eastAsia"/>
                <w:u w:val="single"/>
                <w:vertAlign w:val="superscript"/>
              </w:rPr>
              <w:t>3</w:t>
            </w:r>
            <w:r>
              <w:rPr>
                <w:rFonts w:hint="eastAsia"/>
                <w:u w:val="single"/>
              </w:rPr>
              <w:t>，H</w:t>
            </w:r>
            <w:r>
              <w:rPr>
                <w:rFonts w:hint="eastAsia"/>
                <w:u w:val="single"/>
                <w:vertAlign w:val="subscript"/>
              </w:rPr>
              <w:t>2</w:t>
            </w:r>
            <w:r>
              <w:rPr>
                <w:rFonts w:hint="eastAsia"/>
                <w:u w:val="single"/>
              </w:rPr>
              <w:t>S排放速率为0.0003mg/m</w:t>
            </w:r>
            <w:r>
              <w:rPr>
                <w:rFonts w:hint="eastAsia"/>
                <w:u w:val="single"/>
                <w:vertAlign w:val="superscript"/>
              </w:rPr>
              <w:t>3</w:t>
            </w:r>
            <w:r>
              <w:rPr>
                <w:rFonts w:hint="eastAsia"/>
                <w:u w:val="single"/>
              </w:rPr>
              <w:t>，臭气浓度＜10，能够达到GB14554-93《恶臭污染物排放标准》中厂界二级标准。</w:t>
            </w:r>
          </w:p>
          <w:p>
            <w:pPr>
              <w:pStyle w:val="10"/>
              <w:adjustRightInd/>
              <w:spacing w:line="360" w:lineRule="auto"/>
              <w:ind w:firstLine="480" w:firstLineChars="200"/>
              <w:jc w:val="both"/>
              <w:rPr>
                <w:snapToGrid w:val="0"/>
                <w:kern w:val="0"/>
              </w:rPr>
            </w:pPr>
            <w:r>
              <w:rPr>
                <w:rFonts w:hint="eastAsia"/>
                <w:snapToGrid w:val="0"/>
                <w:kern w:val="0"/>
              </w:rPr>
              <w:t>（</w:t>
            </w:r>
            <w:r>
              <w:rPr>
                <w:rFonts w:hint="eastAsia"/>
                <w:snapToGrid w:val="0"/>
                <w:kern w:val="0"/>
                <w:lang w:val="en-US" w:eastAsia="zh-CN"/>
              </w:rPr>
              <w:t>4</w:t>
            </w:r>
            <w:r>
              <w:rPr>
                <w:rFonts w:hint="eastAsia"/>
                <w:snapToGrid w:val="0"/>
                <w:kern w:val="0"/>
              </w:rPr>
              <w:t>）发酵、废酒糟/废酒花/热凝固物/废酵母等产生的非甲烷总烃</w:t>
            </w:r>
          </w:p>
          <w:p>
            <w:pPr>
              <w:pStyle w:val="10"/>
              <w:spacing w:line="360" w:lineRule="auto"/>
              <w:ind w:firstLine="480"/>
              <w:jc w:val="both"/>
              <w:rPr>
                <w:rFonts w:hint="eastAsia"/>
                <w:snapToGrid w:val="0"/>
                <w:kern w:val="0"/>
              </w:rPr>
            </w:pPr>
            <w:r>
              <w:rPr>
                <w:rFonts w:hint="eastAsia"/>
                <w:snapToGrid w:val="0"/>
                <w:kern w:val="0"/>
              </w:rPr>
              <w:t>项目发酵、废酒糟/废酒花/热凝固物/废酵母暂存会产生少量的非甲烷总烃，于生产车间无组织排放，“类比青岛小钢炮啤酒有限公司啤酒生产项目”，厂界非甲烷总烃排放能够满足GB16297-1996《大气污染物综合排放标准》表2厂界监控点浓度限值；厂区内生产车间外挥发性有机物无组织排放监控点浓度同时执行《挥发性有机物无组织排放控制标准》（GB 37822-2019）中表A.1中排放限值。</w:t>
            </w:r>
          </w:p>
          <w:bookmarkEnd w:id="4"/>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p>
            <w:pPr>
              <w:pStyle w:val="42"/>
              <w:adjustRightInd w:val="0"/>
              <w:snapToGrid w:val="0"/>
              <w:spacing w:line="360" w:lineRule="auto"/>
              <w:ind w:firstLine="0"/>
              <w:rPr>
                <w:rFonts w:hint="eastAsia" w:ascii="Times New Roman" w:hAnsi="Times New Roman" w:cs="Times New Roman"/>
                <w:color w:val="auto"/>
                <w:sz w:val="24"/>
              </w:rPr>
            </w:pPr>
          </w:p>
        </w:tc>
      </w:tr>
    </w:tbl>
    <w:p>
      <w:pPr>
        <w:adjustRightInd w:val="0"/>
        <w:snapToGrid w:val="0"/>
        <w:jc w:val="center"/>
        <w:rPr>
          <w:rFonts w:ascii="宋体" w:hAnsi="宋体" w:cs="宋体"/>
          <w:bCs/>
          <w:szCs w:val="21"/>
        </w:rPr>
        <w:sectPr>
          <w:pgSz w:w="11907" w:h="16840"/>
          <w:pgMar w:top="1701" w:right="1531" w:bottom="2127" w:left="1531" w:header="851" w:footer="851" w:gutter="0"/>
          <w:cols w:space="720" w:num="1"/>
          <w:docGrid w:linePitch="312" w:charSpace="0"/>
        </w:sectPr>
      </w:pPr>
    </w:p>
    <w:tbl>
      <w:tblPr>
        <w:tblStyle w:val="30"/>
        <w:tblW w:w="12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6" w:hRule="atLeast"/>
          <w:jc w:val="center"/>
        </w:trPr>
        <w:tc>
          <w:tcPr>
            <w:tcW w:w="422" w:type="dxa"/>
            <w:tcMar>
              <w:left w:w="28" w:type="dxa"/>
              <w:right w:w="28" w:type="dxa"/>
            </w:tcMar>
            <w:vAlign w:val="center"/>
          </w:tcPr>
          <w:p>
            <w:pPr>
              <w:adjustRightInd w:val="0"/>
              <w:snapToGrid w:val="0"/>
              <w:jc w:val="center"/>
              <w:rPr>
                <w:rFonts w:hint="eastAsia" w:ascii="宋体" w:hAnsi="宋体" w:cs="宋体"/>
                <w:bCs/>
                <w:szCs w:val="21"/>
              </w:rPr>
            </w:pPr>
          </w:p>
        </w:tc>
        <w:tc>
          <w:tcPr>
            <w:tcW w:w="12300" w:type="dxa"/>
            <w:vAlign w:val="top"/>
          </w:tcPr>
          <w:p>
            <w:pPr>
              <w:spacing w:line="360" w:lineRule="auto"/>
              <w:jc w:val="center"/>
              <w:rPr>
                <w:b/>
                <w:bCs/>
              </w:rPr>
            </w:pPr>
            <w:r>
              <w:rPr>
                <w:rFonts w:hint="eastAsia"/>
                <w:b/>
                <w:bCs/>
              </w:rPr>
              <w:t>表4-</w:t>
            </w:r>
            <w:r>
              <w:rPr>
                <w:rFonts w:hint="eastAsia"/>
                <w:b/>
                <w:bCs/>
                <w:lang w:val="en-US" w:eastAsia="zh-CN"/>
              </w:rPr>
              <w:t>4</w:t>
            </w:r>
            <w:r>
              <w:rPr>
                <w:b/>
                <w:bCs/>
              </w:rPr>
              <w:t xml:space="preserve">       </w:t>
            </w:r>
            <w:r>
              <w:rPr>
                <w:rFonts w:hint="eastAsia"/>
                <w:b/>
                <w:bCs/>
              </w:rPr>
              <w:t>大气污染物排放情况一览表</w:t>
            </w:r>
          </w:p>
          <w:tbl>
            <w:tblPr>
              <w:tblStyle w:val="30"/>
              <w:tblW w:w="12084"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6"/>
              <w:gridCol w:w="553"/>
              <w:gridCol w:w="666"/>
              <w:gridCol w:w="783"/>
              <w:gridCol w:w="633"/>
              <w:gridCol w:w="366"/>
              <w:gridCol w:w="366"/>
              <w:gridCol w:w="742"/>
              <w:gridCol w:w="704"/>
              <w:gridCol w:w="783"/>
              <w:gridCol w:w="629"/>
              <w:gridCol w:w="366"/>
              <w:gridCol w:w="366"/>
              <w:gridCol w:w="658"/>
              <w:gridCol w:w="483"/>
              <w:gridCol w:w="522"/>
              <w:gridCol w:w="667"/>
              <w:gridCol w:w="1035"/>
              <w:gridCol w:w="879"/>
              <w:gridCol w:w="3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4" w:hRule="atLeast"/>
              </w:trPr>
              <w:tc>
                <w:tcPr>
                  <w:tcW w:w="516" w:type="dxa"/>
                  <w:vMerge w:val="restart"/>
                  <w:vAlign w:val="center"/>
                </w:tcPr>
                <w:p>
                  <w:pPr>
                    <w:pStyle w:val="17"/>
                    <w:jc w:val="center"/>
                    <w:rPr>
                      <w:rFonts w:hint="eastAsia"/>
                      <w:sz w:val="15"/>
                      <w:szCs w:val="15"/>
                    </w:rPr>
                  </w:pPr>
                  <w:r>
                    <w:rPr>
                      <w:rFonts w:hint="eastAsia"/>
                      <w:sz w:val="15"/>
                      <w:szCs w:val="15"/>
                    </w:rPr>
                    <w:t>污染源名称</w:t>
                  </w:r>
                </w:p>
              </w:tc>
              <w:tc>
                <w:tcPr>
                  <w:tcW w:w="553" w:type="dxa"/>
                  <w:vMerge w:val="restart"/>
                  <w:vAlign w:val="center"/>
                </w:tcPr>
                <w:p>
                  <w:pPr>
                    <w:pStyle w:val="17"/>
                    <w:jc w:val="center"/>
                    <w:rPr>
                      <w:rFonts w:hint="eastAsia"/>
                      <w:sz w:val="15"/>
                      <w:szCs w:val="15"/>
                    </w:rPr>
                  </w:pPr>
                  <w:r>
                    <w:rPr>
                      <w:rFonts w:hint="eastAsia"/>
                      <w:sz w:val="15"/>
                      <w:szCs w:val="15"/>
                    </w:rPr>
                    <w:t>污染物名称</w:t>
                  </w:r>
                </w:p>
              </w:tc>
              <w:tc>
                <w:tcPr>
                  <w:tcW w:w="2082" w:type="dxa"/>
                  <w:gridSpan w:val="3"/>
                  <w:vMerge w:val="restart"/>
                  <w:vAlign w:val="center"/>
                </w:tcPr>
                <w:p>
                  <w:pPr>
                    <w:pStyle w:val="17"/>
                    <w:jc w:val="center"/>
                    <w:rPr>
                      <w:rFonts w:hint="eastAsia"/>
                      <w:sz w:val="15"/>
                      <w:szCs w:val="15"/>
                    </w:rPr>
                  </w:pPr>
                  <w:r>
                    <w:rPr>
                      <w:rFonts w:hint="eastAsia"/>
                      <w:sz w:val="15"/>
                      <w:szCs w:val="15"/>
                    </w:rPr>
                    <w:t>产生状况</w:t>
                  </w:r>
                </w:p>
              </w:tc>
              <w:tc>
                <w:tcPr>
                  <w:tcW w:w="1474" w:type="dxa"/>
                  <w:gridSpan w:val="3"/>
                  <w:vMerge w:val="restart"/>
                  <w:vAlign w:val="center"/>
                </w:tcPr>
                <w:p>
                  <w:pPr>
                    <w:pStyle w:val="17"/>
                    <w:jc w:val="center"/>
                    <w:rPr>
                      <w:rFonts w:hint="eastAsia"/>
                      <w:sz w:val="15"/>
                      <w:szCs w:val="15"/>
                    </w:rPr>
                  </w:pPr>
                  <w:r>
                    <w:rPr>
                      <w:rFonts w:hint="eastAsia"/>
                      <w:sz w:val="15"/>
                      <w:szCs w:val="15"/>
                    </w:rPr>
                    <w:t>治理设施</w:t>
                  </w:r>
                </w:p>
              </w:tc>
              <w:tc>
                <w:tcPr>
                  <w:tcW w:w="2116" w:type="dxa"/>
                  <w:gridSpan w:val="3"/>
                  <w:vMerge w:val="restart"/>
                  <w:vAlign w:val="center"/>
                </w:tcPr>
                <w:p>
                  <w:pPr>
                    <w:pStyle w:val="17"/>
                    <w:jc w:val="center"/>
                    <w:rPr>
                      <w:rFonts w:hint="eastAsia"/>
                      <w:sz w:val="15"/>
                      <w:szCs w:val="15"/>
                    </w:rPr>
                  </w:pPr>
                  <w:r>
                    <w:rPr>
                      <w:rFonts w:hint="eastAsia"/>
                      <w:sz w:val="15"/>
                      <w:szCs w:val="15"/>
                    </w:rPr>
                    <w:t>排放情况</w:t>
                  </w:r>
                </w:p>
              </w:tc>
              <w:tc>
                <w:tcPr>
                  <w:tcW w:w="366" w:type="dxa"/>
                  <w:vMerge w:val="restart"/>
                  <w:vAlign w:val="center"/>
                </w:tcPr>
                <w:p>
                  <w:pPr>
                    <w:pStyle w:val="17"/>
                    <w:jc w:val="center"/>
                    <w:rPr>
                      <w:sz w:val="15"/>
                      <w:szCs w:val="15"/>
                    </w:rPr>
                  </w:pPr>
                  <w:r>
                    <w:rPr>
                      <w:rFonts w:hint="eastAsia"/>
                      <w:sz w:val="15"/>
                      <w:szCs w:val="15"/>
                    </w:rPr>
                    <w:t>排放</w:t>
                  </w:r>
                </w:p>
                <w:p>
                  <w:pPr>
                    <w:pStyle w:val="17"/>
                    <w:jc w:val="center"/>
                    <w:rPr>
                      <w:rFonts w:hint="eastAsia"/>
                      <w:sz w:val="15"/>
                      <w:szCs w:val="15"/>
                    </w:rPr>
                  </w:pPr>
                  <w:r>
                    <w:rPr>
                      <w:rFonts w:hint="eastAsia"/>
                      <w:sz w:val="15"/>
                      <w:szCs w:val="15"/>
                    </w:rPr>
                    <w:t>方式</w:t>
                  </w:r>
                </w:p>
              </w:tc>
              <w:tc>
                <w:tcPr>
                  <w:tcW w:w="3731" w:type="dxa"/>
                  <w:gridSpan w:val="6"/>
                  <w:vAlign w:val="top"/>
                </w:tcPr>
                <w:p>
                  <w:pPr>
                    <w:pStyle w:val="17"/>
                    <w:jc w:val="center"/>
                    <w:rPr>
                      <w:rFonts w:hint="eastAsia"/>
                      <w:sz w:val="15"/>
                      <w:szCs w:val="15"/>
                    </w:rPr>
                  </w:pPr>
                  <w:r>
                    <w:rPr>
                      <w:rFonts w:hint="eastAsia"/>
                      <w:sz w:val="15"/>
                      <w:szCs w:val="15"/>
                    </w:rPr>
                    <w:t>排放口信息</w:t>
                  </w:r>
                </w:p>
              </w:tc>
              <w:tc>
                <w:tcPr>
                  <w:tcW w:w="879" w:type="dxa"/>
                  <w:vMerge w:val="restart"/>
                  <w:vAlign w:val="center"/>
                </w:tcPr>
                <w:p>
                  <w:pPr>
                    <w:pStyle w:val="17"/>
                    <w:jc w:val="center"/>
                    <w:rPr>
                      <w:rFonts w:hint="eastAsia"/>
                      <w:sz w:val="15"/>
                      <w:szCs w:val="15"/>
                    </w:rPr>
                  </w:pPr>
                  <w:r>
                    <w:rPr>
                      <w:rFonts w:hint="eastAsia"/>
                      <w:sz w:val="15"/>
                      <w:szCs w:val="15"/>
                    </w:rPr>
                    <w:t>标准值</w:t>
                  </w:r>
                </w:p>
              </w:tc>
              <w:tc>
                <w:tcPr>
                  <w:tcW w:w="367" w:type="dxa"/>
                  <w:vMerge w:val="restart"/>
                  <w:vAlign w:val="center"/>
                </w:tcPr>
                <w:p>
                  <w:pPr>
                    <w:pStyle w:val="17"/>
                    <w:jc w:val="center"/>
                    <w:rPr>
                      <w:rFonts w:hint="eastAsia"/>
                      <w:sz w:val="15"/>
                      <w:szCs w:val="15"/>
                    </w:rPr>
                  </w:pPr>
                  <w:r>
                    <w:rPr>
                      <w:rFonts w:hint="eastAsia"/>
                      <w:sz w:val="15"/>
                      <w:szCs w:val="15"/>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trPr>
              <w:tc>
                <w:tcPr>
                  <w:tcW w:w="516" w:type="dxa"/>
                  <w:vMerge w:val="continue"/>
                  <w:vAlign w:val="center"/>
                </w:tcPr>
                <w:p>
                  <w:pPr>
                    <w:pStyle w:val="17"/>
                    <w:jc w:val="center"/>
                    <w:rPr>
                      <w:rFonts w:hint="eastAsia"/>
                      <w:sz w:val="15"/>
                      <w:szCs w:val="15"/>
                    </w:rPr>
                  </w:pPr>
                </w:p>
              </w:tc>
              <w:tc>
                <w:tcPr>
                  <w:tcW w:w="553" w:type="dxa"/>
                  <w:vMerge w:val="continue"/>
                  <w:vAlign w:val="center"/>
                </w:tcPr>
                <w:p>
                  <w:pPr>
                    <w:pStyle w:val="17"/>
                    <w:jc w:val="center"/>
                    <w:rPr>
                      <w:rFonts w:hint="eastAsia"/>
                      <w:sz w:val="15"/>
                      <w:szCs w:val="15"/>
                    </w:rPr>
                  </w:pPr>
                </w:p>
              </w:tc>
              <w:tc>
                <w:tcPr>
                  <w:tcW w:w="2082" w:type="dxa"/>
                  <w:gridSpan w:val="3"/>
                  <w:vMerge w:val="continue"/>
                  <w:vAlign w:val="center"/>
                </w:tcPr>
                <w:p>
                  <w:pPr>
                    <w:pStyle w:val="17"/>
                    <w:jc w:val="center"/>
                    <w:rPr>
                      <w:rFonts w:hint="eastAsia"/>
                      <w:sz w:val="15"/>
                      <w:szCs w:val="15"/>
                    </w:rPr>
                  </w:pPr>
                </w:p>
              </w:tc>
              <w:tc>
                <w:tcPr>
                  <w:tcW w:w="1474" w:type="dxa"/>
                  <w:gridSpan w:val="3"/>
                  <w:vMerge w:val="continue"/>
                  <w:vAlign w:val="center"/>
                </w:tcPr>
                <w:p>
                  <w:pPr>
                    <w:pStyle w:val="17"/>
                    <w:jc w:val="center"/>
                    <w:rPr>
                      <w:rFonts w:hint="eastAsia"/>
                      <w:sz w:val="15"/>
                      <w:szCs w:val="15"/>
                    </w:rPr>
                  </w:pPr>
                </w:p>
              </w:tc>
              <w:tc>
                <w:tcPr>
                  <w:tcW w:w="2116" w:type="dxa"/>
                  <w:gridSpan w:val="3"/>
                  <w:vMerge w:val="continue"/>
                  <w:vAlign w:val="center"/>
                </w:tcPr>
                <w:p>
                  <w:pPr>
                    <w:pStyle w:val="17"/>
                    <w:jc w:val="center"/>
                    <w:rPr>
                      <w:rFonts w:hint="eastAsia"/>
                      <w:sz w:val="15"/>
                      <w:szCs w:val="15"/>
                    </w:rPr>
                  </w:pPr>
                </w:p>
              </w:tc>
              <w:tc>
                <w:tcPr>
                  <w:tcW w:w="366" w:type="dxa"/>
                  <w:vMerge w:val="continue"/>
                  <w:vAlign w:val="center"/>
                </w:tcPr>
                <w:p>
                  <w:pPr>
                    <w:pStyle w:val="17"/>
                    <w:jc w:val="center"/>
                    <w:rPr>
                      <w:rFonts w:hint="eastAsia"/>
                      <w:sz w:val="15"/>
                      <w:szCs w:val="15"/>
                    </w:rPr>
                  </w:pPr>
                </w:p>
              </w:tc>
              <w:tc>
                <w:tcPr>
                  <w:tcW w:w="366" w:type="dxa"/>
                  <w:vMerge w:val="restart"/>
                  <w:vAlign w:val="center"/>
                </w:tcPr>
                <w:p>
                  <w:pPr>
                    <w:pStyle w:val="17"/>
                    <w:jc w:val="center"/>
                    <w:rPr>
                      <w:rFonts w:hint="eastAsia"/>
                      <w:sz w:val="15"/>
                      <w:szCs w:val="15"/>
                    </w:rPr>
                  </w:pPr>
                  <w:r>
                    <w:rPr>
                      <w:rFonts w:hint="eastAsia"/>
                      <w:sz w:val="15"/>
                      <w:szCs w:val="15"/>
                    </w:rPr>
                    <w:t>排放口名称</w:t>
                  </w:r>
                </w:p>
              </w:tc>
              <w:tc>
                <w:tcPr>
                  <w:tcW w:w="658" w:type="dxa"/>
                  <w:vMerge w:val="restart"/>
                  <w:vAlign w:val="center"/>
                </w:tcPr>
                <w:p>
                  <w:pPr>
                    <w:pStyle w:val="17"/>
                    <w:jc w:val="center"/>
                    <w:rPr>
                      <w:rFonts w:hint="eastAsia"/>
                      <w:sz w:val="15"/>
                      <w:szCs w:val="15"/>
                    </w:rPr>
                  </w:pPr>
                  <w:r>
                    <w:rPr>
                      <w:rFonts w:hint="eastAsia"/>
                      <w:sz w:val="15"/>
                      <w:szCs w:val="15"/>
                    </w:rPr>
                    <w:t>排放口编号</w:t>
                  </w:r>
                </w:p>
              </w:tc>
              <w:tc>
                <w:tcPr>
                  <w:tcW w:w="483" w:type="dxa"/>
                  <w:vMerge w:val="restart"/>
                  <w:vAlign w:val="center"/>
                </w:tcPr>
                <w:p>
                  <w:pPr>
                    <w:pStyle w:val="17"/>
                    <w:jc w:val="center"/>
                    <w:rPr>
                      <w:rFonts w:hint="eastAsia"/>
                      <w:sz w:val="15"/>
                      <w:szCs w:val="15"/>
                    </w:rPr>
                  </w:pPr>
                  <w:r>
                    <w:rPr>
                      <w:rFonts w:hint="eastAsia"/>
                      <w:sz w:val="15"/>
                      <w:szCs w:val="15"/>
                    </w:rPr>
                    <w:t>排气筒高度</w:t>
                  </w:r>
                </w:p>
              </w:tc>
              <w:tc>
                <w:tcPr>
                  <w:tcW w:w="522" w:type="dxa"/>
                  <w:vMerge w:val="restart"/>
                  <w:vAlign w:val="center"/>
                </w:tcPr>
                <w:p>
                  <w:pPr>
                    <w:pStyle w:val="17"/>
                    <w:jc w:val="center"/>
                    <w:rPr>
                      <w:rFonts w:hint="eastAsia"/>
                      <w:sz w:val="15"/>
                      <w:szCs w:val="15"/>
                    </w:rPr>
                  </w:pPr>
                  <w:r>
                    <w:rPr>
                      <w:rFonts w:hint="eastAsia"/>
                      <w:sz w:val="15"/>
                      <w:szCs w:val="15"/>
                    </w:rPr>
                    <w:t>内径</w:t>
                  </w:r>
                </w:p>
              </w:tc>
              <w:tc>
                <w:tcPr>
                  <w:tcW w:w="667" w:type="dxa"/>
                  <w:vMerge w:val="restart"/>
                  <w:vAlign w:val="center"/>
                </w:tcPr>
                <w:p>
                  <w:pPr>
                    <w:pStyle w:val="17"/>
                    <w:jc w:val="center"/>
                    <w:rPr>
                      <w:rFonts w:hint="eastAsia"/>
                      <w:sz w:val="15"/>
                      <w:szCs w:val="15"/>
                    </w:rPr>
                  </w:pPr>
                  <w:r>
                    <w:rPr>
                      <w:rFonts w:hint="eastAsia"/>
                      <w:sz w:val="15"/>
                      <w:szCs w:val="15"/>
                    </w:rPr>
                    <w:t>温度（℃）</w:t>
                  </w:r>
                </w:p>
              </w:tc>
              <w:tc>
                <w:tcPr>
                  <w:tcW w:w="1035" w:type="dxa"/>
                  <w:vMerge w:val="restart"/>
                  <w:vAlign w:val="center"/>
                </w:tcPr>
                <w:p>
                  <w:pPr>
                    <w:pStyle w:val="17"/>
                    <w:jc w:val="center"/>
                    <w:rPr>
                      <w:rFonts w:hint="eastAsia"/>
                      <w:sz w:val="15"/>
                      <w:szCs w:val="15"/>
                    </w:rPr>
                  </w:pPr>
                  <w:r>
                    <w:rPr>
                      <w:rFonts w:hint="eastAsia"/>
                      <w:sz w:val="15"/>
                      <w:szCs w:val="15"/>
                    </w:rPr>
                    <w:t>地理坐标（°）</w:t>
                  </w:r>
                </w:p>
              </w:tc>
              <w:tc>
                <w:tcPr>
                  <w:tcW w:w="879" w:type="dxa"/>
                  <w:vMerge w:val="continue"/>
                  <w:vAlign w:val="center"/>
                </w:tcPr>
                <w:p>
                  <w:pPr>
                    <w:pStyle w:val="17"/>
                    <w:jc w:val="center"/>
                    <w:rPr>
                      <w:rFonts w:hint="eastAsia"/>
                      <w:sz w:val="15"/>
                      <w:szCs w:val="15"/>
                    </w:rPr>
                  </w:pPr>
                </w:p>
              </w:tc>
              <w:tc>
                <w:tcPr>
                  <w:tcW w:w="367" w:type="dxa"/>
                  <w:vMerge w:val="continue"/>
                  <w:vAlign w:val="center"/>
                </w:tcPr>
                <w:p>
                  <w:pPr>
                    <w:pStyle w:val="17"/>
                    <w:jc w:val="center"/>
                    <w:rPr>
                      <w:rFonts w:hint="eastAsia"/>
                      <w:sz w:val="15"/>
                      <w:szCs w:val="15"/>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516" w:type="dxa"/>
                  <w:vMerge w:val="continue"/>
                  <w:vAlign w:val="center"/>
                </w:tcPr>
                <w:p>
                  <w:pPr>
                    <w:pStyle w:val="17"/>
                    <w:jc w:val="center"/>
                    <w:rPr>
                      <w:rFonts w:hint="eastAsia"/>
                      <w:sz w:val="15"/>
                      <w:szCs w:val="15"/>
                    </w:rPr>
                  </w:pPr>
                </w:p>
              </w:tc>
              <w:tc>
                <w:tcPr>
                  <w:tcW w:w="553" w:type="dxa"/>
                  <w:vMerge w:val="continue"/>
                  <w:vAlign w:val="center"/>
                </w:tcPr>
                <w:p>
                  <w:pPr>
                    <w:pStyle w:val="17"/>
                    <w:jc w:val="center"/>
                    <w:rPr>
                      <w:rFonts w:hint="eastAsia"/>
                      <w:sz w:val="15"/>
                      <w:szCs w:val="15"/>
                    </w:rPr>
                  </w:pPr>
                </w:p>
              </w:tc>
              <w:tc>
                <w:tcPr>
                  <w:tcW w:w="666" w:type="dxa"/>
                  <w:vAlign w:val="center"/>
                </w:tcPr>
                <w:p>
                  <w:pPr>
                    <w:pStyle w:val="17"/>
                    <w:jc w:val="center"/>
                    <w:rPr>
                      <w:rFonts w:hint="eastAsia"/>
                      <w:sz w:val="15"/>
                      <w:szCs w:val="15"/>
                    </w:rPr>
                  </w:pPr>
                  <w:r>
                    <w:rPr>
                      <w:rFonts w:hint="eastAsia"/>
                      <w:sz w:val="15"/>
                      <w:szCs w:val="15"/>
                    </w:rPr>
                    <w:t>产生量（t/a）</w:t>
                  </w:r>
                </w:p>
              </w:tc>
              <w:tc>
                <w:tcPr>
                  <w:tcW w:w="783" w:type="dxa"/>
                  <w:vAlign w:val="center"/>
                </w:tcPr>
                <w:p>
                  <w:pPr>
                    <w:pStyle w:val="17"/>
                    <w:jc w:val="center"/>
                    <w:rPr>
                      <w:rFonts w:hint="eastAsia"/>
                      <w:sz w:val="15"/>
                      <w:szCs w:val="15"/>
                    </w:rPr>
                  </w:pPr>
                  <w:r>
                    <w:rPr>
                      <w:rFonts w:hint="eastAsia"/>
                      <w:sz w:val="15"/>
                      <w:szCs w:val="15"/>
                    </w:rPr>
                    <w:t>产生速率（kg/h）</w:t>
                  </w:r>
                </w:p>
              </w:tc>
              <w:tc>
                <w:tcPr>
                  <w:tcW w:w="633" w:type="dxa"/>
                  <w:vAlign w:val="center"/>
                </w:tcPr>
                <w:p>
                  <w:pPr>
                    <w:pStyle w:val="17"/>
                    <w:jc w:val="center"/>
                    <w:rPr>
                      <w:sz w:val="15"/>
                      <w:szCs w:val="15"/>
                    </w:rPr>
                  </w:pPr>
                  <w:r>
                    <w:rPr>
                      <w:rFonts w:hint="eastAsia"/>
                      <w:sz w:val="15"/>
                      <w:szCs w:val="15"/>
                    </w:rPr>
                    <w:t>产生浓度mg/m</w:t>
                  </w:r>
                  <w:r>
                    <w:rPr>
                      <w:rFonts w:hint="eastAsia"/>
                      <w:sz w:val="15"/>
                      <w:szCs w:val="15"/>
                      <w:vertAlign w:val="superscript"/>
                    </w:rPr>
                    <w:t>3</w:t>
                  </w:r>
                </w:p>
              </w:tc>
              <w:tc>
                <w:tcPr>
                  <w:tcW w:w="366" w:type="dxa"/>
                  <w:vAlign w:val="center"/>
                </w:tcPr>
                <w:p>
                  <w:pPr>
                    <w:pStyle w:val="17"/>
                    <w:jc w:val="center"/>
                    <w:rPr>
                      <w:rFonts w:hint="eastAsia"/>
                      <w:sz w:val="15"/>
                      <w:szCs w:val="15"/>
                    </w:rPr>
                  </w:pPr>
                  <w:r>
                    <w:rPr>
                      <w:rFonts w:hint="eastAsia"/>
                      <w:sz w:val="15"/>
                      <w:szCs w:val="15"/>
                    </w:rPr>
                    <w:t>设施名称</w:t>
                  </w:r>
                </w:p>
              </w:tc>
              <w:tc>
                <w:tcPr>
                  <w:tcW w:w="366" w:type="dxa"/>
                  <w:vAlign w:val="center"/>
                </w:tcPr>
                <w:p>
                  <w:pPr>
                    <w:pStyle w:val="17"/>
                    <w:jc w:val="center"/>
                    <w:rPr>
                      <w:rFonts w:hint="eastAsia"/>
                      <w:sz w:val="15"/>
                      <w:szCs w:val="15"/>
                    </w:rPr>
                  </w:pPr>
                  <w:r>
                    <w:rPr>
                      <w:rFonts w:hint="eastAsia"/>
                      <w:sz w:val="15"/>
                      <w:szCs w:val="15"/>
                    </w:rPr>
                    <w:t>技术是否可行</w:t>
                  </w:r>
                </w:p>
              </w:tc>
              <w:tc>
                <w:tcPr>
                  <w:tcW w:w="742" w:type="dxa"/>
                  <w:vAlign w:val="center"/>
                </w:tcPr>
                <w:p>
                  <w:pPr>
                    <w:pStyle w:val="17"/>
                    <w:jc w:val="center"/>
                    <w:rPr>
                      <w:rFonts w:hint="eastAsia"/>
                      <w:sz w:val="15"/>
                      <w:szCs w:val="15"/>
                    </w:rPr>
                  </w:pPr>
                  <w:r>
                    <w:rPr>
                      <w:rFonts w:hint="eastAsia"/>
                      <w:sz w:val="15"/>
                      <w:szCs w:val="15"/>
                    </w:rPr>
                    <w:t>治理效率%</w:t>
                  </w:r>
                </w:p>
              </w:tc>
              <w:tc>
                <w:tcPr>
                  <w:tcW w:w="704" w:type="dxa"/>
                  <w:vAlign w:val="center"/>
                </w:tcPr>
                <w:p>
                  <w:pPr>
                    <w:pStyle w:val="17"/>
                    <w:jc w:val="center"/>
                    <w:rPr>
                      <w:rFonts w:hint="eastAsia"/>
                      <w:sz w:val="15"/>
                      <w:szCs w:val="15"/>
                    </w:rPr>
                  </w:pPr>
                  <w:r>
                    <w:rPr>
                      <w:rFonts w:hint="eastAsia"/>
                      <w:sz w:val="15"/>
                      <w:szCs w:val="15"/>
                    </w:rPr>
                    <w:t>排放量（t/a）</w:t>
                  </w:r>
                </w:p>
              </w:tc>
              <w:tc>
                <w:tcPr>
                  <w:tcW w:w="783" w:type="dxa"/>
                  <w:vAlign w:val="center"/>
                </w:tcPr>
                <w:p>
                  <w:pPr>
                    <w:pStyle w:val="17"/>
                    <w:jc w:val="center"/>
                    <w:rPr>
                      <w:rFonts w:hint="eastAsia"/>
                      <w:sz w:val="15"/>
                      <w:szCs w:val="15"/>
                    </w:rPr>
                  </w:pPr>
                  <w:r>
                    <w:rPr>
                      <w:rFonts w:hint="eastAsia"/>
                      <w:sz w:val="15"/>
                      <w:szCs w:val="15"/>
                    </w:rPr>
                    <w:t>排放速率（kg/h）</w:t>
                  </w:r>
                </w:p>
              </w:tc>
              <w:tc>
                <w:tcPr>
                  <w:tcW w:w="629" w:type="dxa"/>
                  <w:vAlign w:val="center"/>
                </w:tcPr>
                <w:p>
                  <w:pPr>
                    <w:pStyle w:val="17"/>
                    <w:jc w:val="center"/>
                    <w:rPr>
                      <w:rFonts w:hint="eastAsia"/>
                      <w:sz w:val="15"/>
                      <w:szCs w:val="15"/>
                    </w:rPr>
                  </w:pPr>
                  <w:r>
                    <w:rPr>
                      <w:rFonts w:hint="eastAsia"/>
                      <w:sz w:val="15"/>
                      <w:szCs w:val="15"/>
                    </w:rPr>
                    <w:t>排放浓度mg/m</w:t>
                  </w:r>
                  <w:r>
                    <w:rPr>
                      <w:rFonts w:hint="eastAsia"/>
                      <w:sz w:val="15"/>
                      <w:szCs w:val="15"/>
                      <w:vertAlign w:val="superscript"/>
                    </w:rPr>
                    <w:t>3</w:t>
                  </w:r>
                </w:p>
              </w:tc>
              <w:tc>
                <w:tcPr>
                  <w:tcW w:w="366" w:type="dxa"/>
                  <w:vMerge w:val="continue"/>
                  <w:vAlign w:val="center"/>
                </w:tcPr>
                <w:p>
                  <w:pPr>
                    <w:pStyle w:val="17"/>
                    <w:jc w:val="center"/>
                    <w:rPr>
                      <w:rFonts w:hint="eastAsia"/>
                      <w:sz w:val="15"/>
                      <w:szCs w:val="15"/>
                    </w:rPr>
                  </w:pPr>
                </w:p>
              </w:tc>
              <w:tc>
                <w:tcPr>
                  <w:tcW w:w="366" w:type="dxa"/>
                  <w:vMerge w:val="continue"/>
                  <w:vAlign w:val="top"/>
                </w:tcPr>
                <w:p>
                  <w:pPr>
                    <w:pStyle w:val="17"/>
                    <w:jc w:val="center"/>
                    <w:rPr>
                      <w:rFonts w:hint="eastAsia"/>
                      <w:sz w:val="15"/>
                      <w:szCs w:val="15"/>
                    </w:rPr>
                  </w:pPr>
                </w:p>
              </w:tc>
              <w:tc>
                <w:tcPr>
                  <w:tcW w:w="658" w:type="dxa"/>
                  <w:vMerge w:val="continue"/>
                  <w:vAlign w:val="center"/>
                </w:tcPr>
                <w:p>
                  <w:pPr>
                    <w:pStyle w:val="17"/>
                    <w:jc w:val="center"/>
                    <w:rPr>
                      <w:rFonts w:hint="eastAsia"/>
                      <w:sz w:val="15"/>
                      <w:szCs w:val="15"/>
                    </w:rPr>
                  </w:pPr>
                </w:p>
              </w:tc>
              <w:tc>
                <w:tcPr>
                  <w:tcW w:w="483" w:type="dxa"/>
                  <w:vMerge w:val="continue"/>
                  <w:vAlign w:val="center"/>
                </w:tcPr>
                <w:p>
                  <w:pPr>
                    <w:pStyle w:val="17"/>
                    <w:jc w:val="center"/>
                    <w:rPr>
                      <w:rFonts w:hint="eastAsia"/>
                      <w:sz w:val="15"/>
                      <w:szCs w:val="15"/>
                    </w:rPr>
                  </w:pPr>
                </w:p>
              </w:tc>
              <w:tc>
                <w:tcPr>
                  <w:tcW w:w="522" w:type="dxa"/>
                  <w:vMerge w:val="continue"/>
                  <w:vAlign w:val="center"/>
                </w:tcPr>
                <w:p>
                  <w:pPr>
                    <w:pStyle w:val="17"/>
                    <w:jc w:val="center"/>
                    <w:rPr>
                      <w:rFonts w:hint="eastAsia"/>
                      <w:sz w:val="15"/>
                      <w:szCs w:val="15"/>
                    </w:rPr>
                  </w:pPr>
                </w:p>
              </w:tc>
              <w:tc>
                <w:tcPr>
                  <w:tcW w:w="667" w:type="dxa"/>
                  <w:vMerge w:val="continue"/>
                  <w:vAlign w:val="center"/>
                </w:tcPr>
                <w:p>
                  <w:pPr>
                    <w:pStyle w:val="17"/>
                    <w:jc w:val="center"/>
                    <w:rPr>
                      <w:rFonts w:hint="eastAsia"/>
                      <w:sz w:val="15"/>
                      <w:szCs w:val="15"/>
                    </w:rPr>
                  </w:pPr>
                </w:p>
              </w:tc>
              <w:tc>
                <w:tcPr>
                  <w:tcW w:w="1035" w:type="dxa"/>
                  <w:vMerge w:val="continue"/>
                  <w:vAlign w:val="center"/>
                </w:tcPr>
                <w:p>
                  <w:pPr>
                    <w:pStyle w:val="17"/>
                    <w:jc w:val="center"/>
                    <w:rPr>
                      <w:rFonts w:hint="eastAsia"/>
                      <w:sz w:val="15"/>
                      <w:szCs w:val="15"/>
                    </w:rPr>
                  </w:pPr>
                </w:p>
              </w:tc>
              <w:tc>
                <w:tcPr>
                  <w:tcW w:w="879" w:type="dxa"/>
                  <w:vMerge w:val="continue"/>
                  <w:vAlign w:val="center"/>
                </w:tcPr>
                <w:p>
                  <w:pPr>
                    <w:pStyle w:val="17"/>
                    <w:jc w:val="center"/>
                    <w:rPr>
                      <w:rFonts w:hint="eastAsia"/>
                      <w:sz w:val="15"/>
                      <w:szCs w:val="15"/>
                    </w:rPr>
                  </w:pPr>
                </w:p>
              </w:tc>
              <w:tc>
                <w:tcPr>
                  <w:tcW w:w="367" w:type="dxa"/>
                  <w:vMerge w:val="continue"/>
                  <w:vAlign w:val="center"/>
                </w:tcPr>
                <w:p>
                  <w:pPr>
                    <w:pStyle w:val="17"/>
                    <w:jc w:val="center"/>
                    <w:rPr>
                      <w:rFonts w:hint="eastAsia"/>
                      <w:sz w:val="15"/>
                      <w:szCs w:val="15"/>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restart"/>
                  <w:vAlign w:val="center"/>
                </w:tcPr>
                <w:p>
                  <w:pPr>
                    <w:pStyle w:val="17"/>
                    <w:jc w:val="center"/>
                    <w:rPr>
                      <w:sz w:val="15"/>
                      <w:szCs w:val="15"/>
                    </w:rPr>
                  </w:pPr>
                  <w:r>
                    <w:rPr>
                      <w:rFonts w:hint="eastAsia"/>
                      <w:sz w:val="15"/>
                      <w:szCs w:val="15"/>
                    </w:rPr>
                    <w:t>投料、粉碎工序</w:t>
                  </w:r>
                </w:p>
              </w:tc>
              <w:tc>
                <w:tcPr>
                  <w:tcW w:w="553" w:type="dxa"/>
                  <w:vAlign w:val="center"/>
                </w:tcPr>
                <w:p>
                  <w:pPr>
                    <w:pStyle w:val="17"/>
                    <w:jc w:val="center"/>
                    <w:rPr>
                      <w:rFonts w:hint="eastAsia"/>
                      <w:sz w:val="15"/>
                      <w:szCs w:val="15"/>
                    </w:rPr>
                  </w:pPr>
                  <w:r>
                    <w:rPr>
                      <w:rFonts w:hint="eastAsia"/>
                      <w:sz w:val="15"/>
                      <w:szCs w:val="15"/>
                    </w:rPr>
                    <w:t>颗粒物</w:t>
                  </w:r>
                </w:p>
              </w:tc>
              <w:tc>
                <w:tcPr>
                  <w:tcW w:w="666" w:type="dxa"/>
                  <w:vAlign w:val="center"/>
                </w:tcPr>
                <w:p>
                  <w:pPr>
                    <w:jc w:val="center"/>
                    <w:rPr>
                      <w:sz w:val="15"/>
                      <w:szCs w:val="15"/>
                    </w:rPr>
                  </w:pPr>
                  <w:r>
                    <w:rPr>
                      <w:sz w:val="15"/>
                      <w:szCs w:val="15"/>
                    </w:rPr>
                    <w:t>0.</w:t>
                  </w:r>
                  <w:r>
                    <w:rPr>
                      <w:rFonts w:hint="eastAsia"/>
                      <w:sz w:val="15"/>
                      <w:szCs w:val="15"/>
                    </w:rPr>
                    <w:t>013</w:t>
                  </w:r>
                </w:p>
              </w:tc>
              <w:tc>
                <w:tcPr>
                  <w:tcW w:w="783" w:type="dxa"/>
                  <w:vAlign w:val="center"/>
                </w:tcPr>
                <w:p>
                  <w:pPr>
                    <w:jc w:val="center"/>
                    <w:rPr>
                      <w:sz w:val="15"/>
                      <w:szCs w:val="15"/>
                    </w:rPr>
                  </w:pPr>
                  <w:r>
                    <w:rPr>
                      <w:sz w:val="15"/>
                      <w:szCs w:val="15"/>
                    </w:rPr>
                    <w:t>0.</w:t>
                  </w:r>
                  <w:r>
                    <w:rPr>
                      <w:rFonts w:hint="eastAsia"/>
                      <w:sz w:val="15"/>
                      <w:szCs w:val="15"/>
                    </w:rPr>
                    <w:t>009</w:t>
                  </w:r>
                </w:p>
              </w:tc>
              <w:tc>
                <w:tcPr>
                  <w:tcW w:w="633" w:type="dxa"/>
                  <w:vAlign w:val="center"/>
                </w:tcPr>
                <w:p>
                  <w:pPr>
                    <w:jc w:val="center"/>
                    <w:rPr>
                      <w:sz w:val="15"/>
                      <w:szCs w:val="15"/>
                    </w:rPr>
                  </w:pPr>
                  <w:r>
                    <w:rPr>
                      <w:rFonts w:hint="eastAsia"/>
                      <w:sz w:val="15"/>
                      <w:szCs w:val="15"/>
                    </w:rPr>
                    <w:t>2.17</w:t>
                  </w:r>
                </w:p>
              </w:tc>
              <w:tc>
                <w:tcPr>
                  <w:tcW w:w="366" w:type="dxa"/>
                  <w:vAlign w:val="center"/>
                </w:tcPr>
                <w:p>
                  <w:pPr>
                    <w:pStyle w:val="17"/>
                    <w:jc w:val="center"/>
                    <w:rPr>
                      <w:sz w:val="15"/>
                      <w:szCs w:val="15"/>
                    </w:rPr>
                  </w:pPr>
                  <w:r>
                    <w:rPr>
                      <w:rFonts w:hint="eastAsia"/>
                      <w:sz w:val="15"/>
                      <w:szCs w:val="15"/>
                    </w:rPr>
                    <w:t>袋式除尘器</w:t>
                  </w:r>
                </w:p>
              </w:tc>
              <w:tc>
                <w:tcPr>
                  <w:tcW w:w="366" w:type="dxa"/>
                  <w:vAlign w:val="center"/>
                </w:tcPr>
                <w:p>
                  <w:pPr>
                    <w:pStyle w:val="17"/>
                    <w:jc w:val="center"/>
                    <w:rPr>
                      <w:rFonts w:hint="eastAsia"/>
                      <w:sz w:val="15"/>
                      <w:szCs w:val="15"/>
                    </w:rPr>
                  </w:pPr>
                  <w:r>
                    <w:rPr>
                      <w:rFonts w:hint="eastAsia"/>
                      <w:sz w:val="15"/>
                      <w:szCs w:val="15"/>
                    </w:rPr>
                    <w:t>是</w:t>
                  </w:r>
                </w:p>
              </w:tc>
              <w:tc>
                <w:tcPr>
                  <w:tcW w:w="742" w:type="dxa"/>
                  <w:vAlign w:val="center"/>
                </w:tcPr>
                <w:p>
                  <w:pPr>
                    <w:pStyle w:val="17"/>
                    <w:jc w:val="center"/>
                    <w:rPr>
                      <w:sz w:val="15"/>
                      <w:szCs w:val="15"/>
                    </w:rPr>
                  </w:pPr>
                  <w:r>
                    <w:rPr>
                      <w:rFonts w:hint="eastAsia"/>
                      <w:sz w:val="15"/>
                      <w:szCs w:val="15"/>
                    </w:rPr>
                    <w:t>99%</w:t>
                  </w:r>
                </w:p>
              </w:tc>
              <w:tc>
                <w:tcPr>
                  <w:tcW w:w="704" w:type="dxa"/>
                  <w:vAlign w:val="center"/>
                </w:tcPr>
                <w:p>
                  <w:pPr>
                    <w:jc w:val="center"/>
                    <w:rPr>
                      <w:sz w:val="15"/>
                      <w:szCs w:val="15"/>
                      <w:u w:val="single"/>
                    </w:rPr>
                  </w:pPr>
                  <w:r>
                    <w:rPr>
                      <w:sz w:val="15"/>
                      <w:szCs w:val="15"/>
                    </w:rPr>
                    <w:t>0.</w:t>
                  </w:r>
                  <w:r>
                    <w:rPr>
                      <w:rFonts w:hint="eastAsia"/>
                      <w:sz w:val="15"/>
                      <w:szCs w:val="15"/>
                    </w:rPr>
                    <w:t>00013</w:t>
                  </w:r>
                </w:p>
              </w:tc>
              <w:tc>
                <w:tcPr>
                  <w:tcW w:w="783" w:type="dxa"/>
                  <w:vAlign w:val="center"/>
                </w:tcPr>
                <w:p>
                  <w:pPr>
                    <w:jc w:val="center"/>
                    <w:rPr>
                      <w:sz w:val="15"/>
                      <w:szCs w:val="15"/>
                      <w:u w:val="single"/>
                    </w:rPr>
                  </w:pPr>
                  <w:r>
                    <w:rPr>
                      <w:sz w:val="15"/>
                      <w:szCs w:val="15"/>
                    </w:rPr>
                    <w:t>0.</w:t>
                  </w:r>
                  <w:r>
                    <w:rPr>
                      <w:rFonts w:hint="eastAsia"/>
                      <w:sz w:val="15"/>
                      <w:szCs w:val="15"/>
                    </w:rPr>
                    <w:t>00009</w:t>
                  </w:r>
                </w:p>
              </w:tc>
              <w:tc>
                <w:tcPr>
                  <w:tcW w:w="629" w:type="dxa"/>
                  <w:vAlign w:val="center"/>
                </w:tcPr>
                <w:p>
                  <w:pPr>
                    <w:jc w:val="center"/>
                    <w:rPr>
                      <w:sz w:val="15"/>
                      <w:szCs w:val="15"/>
                      <w:u w:val="single"/>
                    </w:rPr>
                  </w:pPr>
                  <w:r>
                    <w:rPr>
                      <w:rFonts w:hint="eastAsia"/>
                      <w:sz w:val="15"/>
                      <w:szCs w:val="15"/>
                    </w:rPr>
                    <w:t>0.022</w:t>
                  </w:r>
                </w:p>
              </w:tc>
              <w:tc>
                <w:tcPr>
                  <w:tcW w:w="366" w:type="dxa"/>
                  <w:vAlign w:val="center"/>
                </w:tcPr>
                <w:p>
                  <w:pPr>
                    <w:pStyle w:val="17"/>
                    <w:jc w:val="center"/>
                    <w:rPr>
                      <w:sz w:val="15"/>
                      <w:szCs w:val="15"/>
                    </w:rPr>
                  </w:pPr>
                  <w:r>
                    <w:rPr>
                      <w:rFonts w:hint="eastAsia"/>
                      <w:sz w:val="15"/>
                      <w:szCs w:val="15"/>
                    </w:rPr>
                    <w:t>有组织</w:t>
                  </w:r>
                </w:p>
              </w:tc>
              <w:tc>
                <w:tcPr>
                  <w:tcW w:w="366" w:type="dxa"/>
                  <w:vAlign w:val="center"/>
                </w:tcPr>
                <w:p>
                  <w:pPr>
                    <w:pStyle w:val="17"/>
                    <w:jc w:val="center"/>
                    <w:rPr>
                      <w:sz w:val="15"/>
                      <w:szCs w:val="15"/>
                    </w:rPr>
                  </w:pPr>
                  <w:r>
                    <w:rPr>
                      <w:rFonts w:hint="eastAsia"/>
                      <w:sz w:val="15"/>
                      <w:szCs w:val="15"/>
                    </w:rPr>
                    <w:t>生产车间排气筒</w:t>
                  </w:r>
                </w:p>
              </w:tc>
              <w:tc>
                <w:tcPr>
                  <w:tcW w:w="658" w:type="dxa"/>
                  <w:vAlign w:val="center"/>
                </w:tcPr>
                <w:p>
                  <w:pPr>
                    <w:pStyle w:val="17"/>
                    <w:jc w:val="center"/>
                    <w:rPr>
                      <w:sz w:val="15"/>
                      <w:szCs w:val="15"/>
                    </w:rPr>
                  </w:pPr>
                  <w:r>
                    <w:rPr>
                      <w:rFonts w:hint="eastAsia"/>
                      <w:sz w:val="15"/>
                      <w:szCs w:val="15"/>
                    </w:rPr>
                    <w:t>D</w:t>
                  </w:r>
                  <w:r>
                    <w:rPr>
                      <w:sz w:val="15"/>
                      <w:szCs w:val="15"/>
                    </w:rPr>
                    <w:t>A001</w:t>
                  </w:r>
                </w:p>
              </w:tc>
              <w:tc>
                <w:tcPr>
                  <w:tcW w:w="483" w:type="dxa"/>
                  <w:vAlign w:val="center"/>
                </w:tcPr>
                <w:p>
                  <w:pPr>
                    <w:pStyle w:val="17"/>
                    <w:jc w:val="center"/>
                    <w:rPr>
                      <w:sz w:val="15"/>
                      <w:szCs w:val="15"/>
                    </w:rPr>
                  </w:pPr>
                  <w:r>
                    <w:rPr>
                      <w:rFonts w:hint="eastAsia"/>
                      <w:sz w:val="15"/>
                      <w:szCs w:val="15"/>
                    </w:rPr>
                    <w:t>15m</w:t>
                  </w:r>
                </w:p>
              </w:tc>
              <w:tc>
                <w:tcPr>
                  <w:tcW w:w="522" w:type="dxa"/>
                  <w:vAlign w:val="center"/>
                </w:tcPr>
                <w:p>
                  <w:pPr>
                    <w:pStyle w:val="17"/>
                    <w:jc w:val="center"/>
                    <w:rPr>
                      <w:sz w:val="15"/>
                      <w:szCs w:val="15"/>
                    </w:rPr>
                  </w:pPr>
                  <w:r>
                    <w:rPr>
                      <w:rFonts w:hint="eastAsia"/>
                      <w:sz w:val="15"/>
                      <w:szCs w:val="15"/>
                    </w:rPr>
                    <w:t>0</w:t>
                  </w:r>
                  <w:r>
                    <w:rPr>
                      <w:sz w:val="15"/>
                      <w:szCs w:val="15"/>
                    </w:rPr>
                    <w:t>.</w:t>
                  </w:r>
                  <w:r>
                    <w:rPr>
                      <w:rFonts w:hint="eastAsia"/>
                      <w:sz w:val="15"/>
                      <w:szCs w:val="15"/>
                    </w:rPr>
                    <w:t>3m</w:t>
                  </w:r>
                </w:p>
              </w:tc>
              <w:tc>
                <w:tcPr>
                  <w:tcW w:w="667" w:type="dxa"/>
                  <w:vAlign w:val="center"/>
                </w:tcPr>
                <w:p>
                  <w:pPr>
                    <w:pStyle w:val="17"/>
                    <w:jc w:val="center"/>
                    <w:rPr>
                      <w:sz w:val="15"/>
                      <w:szCs w:val="15"/>
                    </w:rPr>
                  </w:pPr>
                  <w:r>
                    <w:rPr>
                      <w:rFonts w:hint="eastAsia"/>
                      <w:sz w:val="15"/>
                      <w:szCs w:val="15"/>
                    </w:rPr>
                    <w:t>20</w:t>
                  </w:r>
                </w:p>
              </w:tc>
              <w:tc>
                <w:tcPr>
                  <w:tcW w:w="1035" w:type="dxa"/>
                  <w:vAlign w:val="center"/>
                </w:tcPr>
                <w:p>
                  <w:pPr>
                    <w:pStyle w:val="17"/>
                    <w:jc w:val="center"/>
                    <w:rPr>
                      <w:rFonts w:hint="eastAsia"/>
                      <w:sz w:val="15"/>
                      <w:szCs w:val="15"/>
                    </w:rPr>
                  </w:pPr>
                  <w:r>
                    <w:rPr>
                      <w:rFonts w:hint="eastAsia"/>
                      <w:sz w:val="15"/>
                      <w:szCs w:val="15"/>
                    </w:rPr>
                    <w:t>126.8495248</w:t>
                  </w:r>
                </w:p>
                <w:p>
                  <w:pPr>
                    <w:pStyle w:val="17"/>
                    <w:jc w:val="center"/>
                    <w:rPr>
                      <w:rFonts w:hint="eastAsia"/>
                      <w:sz w:val="15"/>
                      <w:szCs w:val="15"/>
                    </w:rPr>
                  </w:pPr>
                  <w:r>
                    <w:rPr>
                      <w:rFonts w:hint="eastAsia"/>
                      <w:sz w:val="15"/>
                      <w:szCs w:val="15"/>
                    </w:rPr>
                    <w:t>42.3848113</w:t>
                  </w:r>
                </w:p>
              </w:tc>
              <w:tc>
                <w:tcPr>
                  <w:tcW w:w="879" w:type="dxa"/>
                  <w:vAlign w:val="center"/>
                </w:tcPr>
                <w:p>
                  <w:pPr>
                    <w:pStyle w:val="17"/>
                    <w:jc w:val="center"/>
                    <w:rPr>
                      <w:rFonts w:hint="eastAsia"/>
                      <w:sz w:val="15"/>
                      <w:szCs w:val="15"/>
                    </w:rPr>
                  </w:pPr>
                  <w:r>
                    <w:rPr>
                      <w:rFonts w:hint="eastAsia"/>
                      <w:sz w:val="15"/>
                      <w:szCs w:val="15"/>
                    </w:rPr>
                    <w:t>1</w:t>
                  </w:r>
                  <w:r>
                    <w:rPr>
                      <w:sz w:val="15"/>
                      <w:szCs w:val="15"/>
                    </w:rPr>
                    <w:t>20</w:t>
                  </w:r>
                  <w:r>
                    <w:rPr>
                      <w:rFonts w:hint="eastAsia"/>
                      <w:sz w:val="15"/>
                      <w:szCs w:val="15"/>
                    </w:rPr>
                    <w:t>mg</w:t>
                  </w:r>
                  <w:r>
                    <w:rPr>
                      <w:sz w:val="15"/>
                      <w:szCs w:val="15"/>
                    </w:rPr>
                    <w:t>/</w:t>
                  </w:r>
                  <w:r>
                    <w:rPr>
                      <w:rFonts w:hint="eastAsia"/>
                      <w:sz w:val="15"/>
                      <w:szCs w:val="15"/>
                    </w:rPr>
                    <w:t>m</w:t>
                  </w:r>
                  <w:r>
                    <w:rPr>
                      <w:sz w:val="15"/>
                      <w:szCs w:val="15"/>
                      <w:vertAlign w:val="superscript"/>
                    </w:rPr>
                    <w:t>3</w:t>
                  </w:r>
                  <w:r>
                    <w:rPr>
                      <w:rFonts w:hint="eastAsia"/>
                      <w:sz w:val="15"/>
                      <w:szCs w:val="15"/>
                    </w:rPr>
                    <w:t>,</w:t>
                  </w:r>
                </w:p>
                <w:p>
                  <w:pPr>
                    <w:pStyle w:val="17"/>
                    <w:jc w:val="center"/>
                    <w:rPr>
                      <w:sz w:val="15"/>
                      <w:szCs w:val="15"/>
                    </w:rPr>
                  </w:pPr>
                  <w:r>
                    <w:rPr>
                      <w:rFonts w:hint="eastAsia"/>
                      <w:sz w:val="15"/>
                      <w:szCs w:val="15"/>
                    </w:rPr>
                    <w:t>3.5kg/h</w:t>
                  </w:r>
                </w:p>
              </w:tc>
              <w:tc>
                <w:tcPr>
                  <w:tcW w:w="367" w:type="dxa"/>
                  <w:vAlign w:val="center"/>
                </w:tcPr>
                <w:p>
                  <w:pPr>
                    <w:pStyle w:val="17"/>
                    <w:jc w:val="center"/>
                    <w:rPr>
                      <w:rFonts w:hint="eastAsia"/>
                      <w:sz w:val="15"/>
                      <w:szCs w:val="15"/>
                    </w:rPr>
                  </w:pPr>
                  <w:r>
                    <w:rPr>
                      <w:rFonts w:hint="eastAsia"/>
                      <w:sz w:val="15"/>
                      <w:szCs w:val="15"/>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continue"/>
                  <w:vAlign w:val="center"/>
                </w:tcPr>
                <w:p>
                  <w:pPr>
                    <w:pStyle w:val="17"/>
                    <w:jc w:val="center"/>
                    <w:rPr>
                      <w:rFonts w:hint="eastAsia"/>
                      <w:sz w:val="15"/>
                      <w:szCs w:val="15"/>
                    </w:rPr>
                  </w:pPr>
                </w:p>
              </w:tc>
              <w:tc>
                <w:tcPr>
                  <w:tcW w:w="553" w:type="dxa"/>
                  <w:vAlign w:val="center"/>
                </w:tcPr>
                <w:p>
                  <w:pPr>
                    <w:pStyle w:val="17"/>
                    <w:jc w:val="center"/>
                    <w:rPr>
                      <w:sz w:val="15"/>
                      <w:szCs w:val="15"/>
                    </w:rPr>
                  </w:pPr>
                  <w:r>
                    <w:rPr>
                      <w:rFonts w:hint="eastAsia"/>
                      <w:sz w:val="15"/>
                      <w:szCs w:val="15"/>
                    </w:rPr>
                    <w:t>颗粒物</w:t>
                  </w:r>
                </w:p>
              </w:tc>
              <w:tc>
                <w:tcPr>
                  <w:tcW w:w="666" w:type="dxa"/>
                  <w:vAlign w:val="center"/>
                </w:tcPr>
                <w:p>
                  <w:pPr>
                    <w:jc w:val="center"/>
                    <w:rPr>
                      <w:sz w:val="15"/>
                      <w:szCs w:val="15"/>
                    </w:rPr>
                  </w:pPr>
                  <w:r>
                    <w:rPr>
                      <w:rFonts w:hint="eastAsia"/>
                      <w:sz w:val="15"/>
                      <w:szCs w:val="15"/>
                    </w:rPr>
                    <w:t>0.0023</w:t>
                  </w:r>
                </w:p>
              </w:tc>
              <w:tc>
                <w:tcPr>
                  <w:tcW w:w="783" w:type="dxa"/>
                  <w:vAlign w:val="center"/>
                </w:tcPr>
                <w:p>
                  <w:pPr>
                    <w:jc w:val="center"/>
                    <w:rPr>
                      <w:sz w:val="15"/>
                      <w:szCs w:val="15"/>
                    </w:rPr>
                  </w:pPr>
                  <w:r>
                    <w:rPr>
                      <w:rFonts w:hint="eastAsia"/>
                      <w:sz w:val="15"/>
                      <w:szCs w:val="15"/>
                    </w:rPr>
                    <w:t>0.002</w:t>
                  </w:r>
                </w:p>
              </w:tc>
              <w:tc>
                <w:tcPr>
                  <w:tcW w:w="633" w:type="dxa"/>
                  <w:vAlign w:val="center"/>
                </w:tcPr>
                <w:p>
                  <w:pPr>
                    <w:jc w:val="center"/>
                    <w:rPr>
                      <w:rFonts w:hint="eastAsia"/>
                      <w:sz w:val="15"/>
                      <w:szCs w:val="15"/>
                    </w:rPr>
                  </w:pPr>
                  <w:r>
                    <w:rPr>
                      <w:rFonts w:hint="eastAsia"/>
                      <w:sz w:val="15"/>
                      <w:szCs w:val="15"/>
                    </w:rPr>
                    <w:t>＜1.0</w:t>
                  </w:r>
                </w:p>
              </w:tc>
              <w:tc>
                <w:tcPr>
                  <w:tcW w:w="366" w:type="dxa"/>
                  <w:vAlign w:val="center"/>
                </w:tcPr>
                <w:p>
                  <w:pPr>
                    <w:pStyle w:val="17"/>
                    <w:jc w:val="center"/>
                    <w:rPr>
                      <w:rFonts w:hint="eastAsia"/>
                      <w:sz w:val="15"/>
                      <w:szCs w:val="15"/>
                    </w:rPr>
                  </w:pPr>
                  <w:r>
                    <w:rPr>
                      <w:rFonts w:hint="eastAsia"/>
                      <w:sz w:val="15"/>
                      <w:szCs w:val="15"/>
                    </w:rPr>
                    <w:t>/</w:t>
                  </w:r>
                </w:p>
              </w:tc>
              <w:tc>
                <w:tcPr>
                  <w:tcW w:w="366" w:type="dxa"/>
                  <w:vAlign w:val="center"/>
                </w:tcPr>
                <w:p>
                  <w:pPr>
                    <w:pStyle w:val="17"/>
                    <w:jc w:val="center"/>
                    <w:rPr>
                      <w:rFonts w:hint="eastAsia"/>
                      <w:sz w:val="15"/>
                      <w:szCs w:val="15"/>
                    </w:rPr>
                  </w:pPr>
                  <w:r>
                    <w:rPr>
                      <w:sz w:val="15"/>
                      <w:szCs w:val="15"/>
                    </w:rPr>
                    <w:t>/</w:t>
                  </w:r>
                </w:p>
              </w:tc>
              <w:tc>
                <w:tcPr>
                  <w:tcW w:w="742" w:type="dxa"/>
                  <w:vAlign w:val="center"/>
                </w:tcPr>
                <w:p>
                  <w:pPr>
                    <w:pStyle w:val="17"/>
                    <w:jc w:val="center"/>
                    <w:rPr>
                      <w:sz w:val="15"/>
                      <w:szCs w:val="15"/>
                    </w:rPr>
                  </w:pPr>
                  <w:r>
                    <w:rPr>
                      <w:rFonts w:hint="eastAsia"/>
                      <w:sz w:val="15"/>
                      <w:szCs w:val="15"/>
                    </w:rPr>
                    <w:t>/</w:t>
                  </w:r>
                </w:p>
              </w:tc>
              <w:tc>
                <w:tcPr>
                  <w:tcW w:w="704" w:type="dxa"/>
                  <w:vAlign w:val="center"/>
                </w:tcPr>
                <w:p>
                  <w:pPr>
                    <w:jc w:val="center"/>
                    <w:rPr>
                      <w:sz w:val="15"/>
                      <w:szCs w:val="15"/>
                    </w:rPr>
                  </w:pPr>
                  <w:r>
                    <w:rPr>
                      <w:rFonts w:hint="eastAsia"/>
                      <w:sz w:val="15"/>
                      <w:szCs w:val="15"/>
                    </w:rPr>
                    <w:t>0.0023</w:t>
                  </w:r>
                </w:p>
              </w:tc>
              <w:tc>
                <w:tcPr>
                  <w:tcW w:w="783" w:type="dxa"/>
                  <w:vAlign w:val="center"/>
                </w:tcPr>
                <w:p>
                  <w:pPr>
                    <w:jc w:val="center"/>
                    <w:rPr>
                      <w:sz w:val="15"/>
                      <w:szCs w:val="15"/>
                    </w:rPr>
                  </w:pPr>
                  <w:r>
                    <w:rPr>
                      <w:rFonts w:hint="eastAsia"/>
                      <w:sz w:val="15"/>
                      <w:szCs w:val="15"/>
                    </w:rPr>
                    <w:t>0.002</w:t>
                  </w:r>
                </w:p>
              </w:tc>
              <w:tc>
                <w:tcPr>
                  <w:tcW w:w="629" w:type="dxa"/>
                  <w:vAlign w:val="center"/>
                </w:tcPr>
                <w:p>
                  <w:pPr>
                    <w:jc w:val="center"/>
                    <w:rPr>
                      <w:sz w:val="15"/>
                      <w:szCs w:val="15"/>
                    </w:rPr>
                  </w:pPr>
                  <w:r>
                    <w:rPr>
                      <w:rFonts w:hint="eastAsia"/>
                      <w:sz w:val="15"/>
                      <w:szCs w:val="15"/>
                    </w:rPr>
                    <w:t>＜1.0</w:t>
                  </w:r>
                </w:p>
              </w:tc>
              <w:tc>
                <w:tcPr>
                  <w:tcW w:w="366" w:type="dxa"/>
                  <w:vAlign w:val="center"/>
                </w:tcPr>
                <w:p>
                  <w:pPr>
                    <w:pStyle w:val="17"/>
                    <w:jc w:val="center"/>
                    <w:rPr>
                      <w:sz w:val="15"/>
                      <w:szCs w:val="15"/>
                    </w:rPr>
                  </w:pPr>
                  <w:r>
                    <w:rPr>
                      <w:rFonts w:hint="eastAsia"/>
                      <w:sz w:val="15"/>
                      <w:szCs w:val="15"/>
                    </w:rPr>
                    <w:t>无组织</w:t>
                  </w:r>
                </w:p>
              </w:tc>
              <w:tc>
                <w:tcPr>
                  <w:tcW w:w="366" w:type="dxa"/>
                  <w:vAlign w:val="center"/>
                </w:tcPr>
                <w:p>
                  <w:pPr>
                    <w:pStyle w:val="17"/>
                    <w:jc w:val="center"/>
                    <w:rPr>
                      <w:sz w:val="15"/>
                      <w:szCs w:val="15"/>
                    </w:rPr>
                  </w:pPr>
                  <w:r>
                    <w:rPr>
                      <w:rFonts w:hint="eastAsia"/>
                      <w:sz w:val="15"/>
                      <w:szCs w:val="15"/>
                    </w:rPr>
                    <w:t>/</w:t>
                  </w:r>
                </w:p>
              </w:tc>
              <w:tc>
                <w:tcPr>
                  <w:tcW w:w="658" w:type="dxa"/>
                  <w:vAlign w:val="center"/>
                </w:tcPr>
                <w:p>
                  <w:pPr>
                    <w:pStyle w:val="17"/>
                    <w:jc w:val="center"/>
                    <w:rPr>
                      <w:rFonts w:hint="eastAsia"/>
                      <w:sz w:val="15"/>
                      <w:szCs w:val="15"/>
                    </w:rPr>
                  </w:pPr>
                  <w:r>
                    <w:rPr>
                      <w:rFonts w:hint="eastAsia"/>
                      <w:sz w:val="15"/>
                      <w:szCs w:val="15"/>
                    </w:rPr>
                    <w:t>/</w:t>
                  </w:r>
                </w:p>
              </w:tc>
              <w:tc>
                <w:tcPr>
                  <w:tcW w:w="483" w:type="dxa"/>
                  <w:vAlign w:val="center"/>
                </w:tcPr>
                <w:p>
                  <w:pPr>
                    <w:pStyle w:val="17"/>
                    <w:jc w:val="center"/>
                    <w:rPr>
                      <w:sz w:val="15"/>
                      <w:szCs w:val="15"/>
                    </w:rPr>
                  </w:pPr>
                  <w:r>
                    <w:rPr>
                      <w:sz w:val="15"/>
                      <w:szCs w:val="15"/>
                    </w:rPr>
                    <w:t>/</w:t>
                  </w:r>
                </w:p>
              </w:tc>
              <w:tc>
                <w:tcPr>
                  <w:tcW w:w="522" w:type="dxa"/>
                  <w:vAlign w:val="center"/>
                </w:tcPr>
                <w:p>
                  <w:pPr>
                    <w:pStyle w:val="17"/>
                    <w:jc w:val="center"/>
                    <w:rPr>
                      <w:rFonts w:hint="eastAsia"/>
                      <w:sz w:val="15"/>
                      <w:szCs w:val="15"/>
                    </w:rPr>
                  </w:pPr>
                  <w:r>
                    <w:rPr>
                      <w:rFonts w:hint="eastAsia"/>
                      <w:sz w:val="15"/>
                      <w:szCs w:val="15"/>
                    </w:rPr>
                    <w:t>/</w:t>
                  </w:r>
                </w:p>
              </w:tc>
              <w:tc>
                <w:tcPr>
                  <w:tcW w:w="667" w:type="dxa"/>
                  <w:vAlign w:val="center"/>
                </w:tcPr>
                <w:p>
                  <w:pPr>
                    <w:pStyle w:val="17"/>
                    <w:jc w:val="center"/>
                    <w:rPr>
                      <w:sz w:val="15"/>
                      <w:szCs w:val="15"/>
                    </w:rPr>
                  </w:pPr>
                  <w:r>
                    <w:rPr>
                      <w:rFonts w:hint="eastAsia"/>
                      <w:sz w:val="15"/>
                      <w:szCs w:val="15"/>
                    </w:rPr>
                    <w:t>/</w:t>
                  </w:r>
                </w:p>
              </w:tc>
              <w:tc>
                <w:tcPr>
                  <w:tcW w:w="1035" w:type="dxa"/>
                  <w:vAlign w:val="center"/>
                </w:tcPr>
                <w:p>
                  <w:pPr>
                    <w:pStyle w:val="17"/>
                    <w:jc w:val="center"/>
                    <w:rPr>
                      <w:sz w:val="15"/>
                      <w:szCs w:val="15"/>
                    </w:rPr>
                  </w:pPr>
                  <w:r>
                    <w:rPr>
                      <w:sz w:val="15"/>
                      <w:szCs w:val="15"/>
                    </w:rPr>
                    <w:t>/</w:t>
                  </w:r>
                </w:p>
              </w:tc>
              <w:tc>
                <w:tcPr>
                  <w:tcW w:w="879" w:type="dxa"/>
                  <w:vAlign w:val="center"/>
                </w:tcPr>
                <w:p>
                  <w:pPr>
                    <w:pStyle w:val="17"/>
                    <w:jc w:val="center"/>
                    <w:rPr>
                      <w:sz w:val="15"/>
                      <w:szCs w:val="15"/>
                    </w:rPr>
                  </w:pPr>
                  <w:r>
                    <w:rPr>
                      <w:rFonts w:hint="eastAsia"/>
                      <w:sz w:val="15"/>
                      <w:szCs w:val="15"/>
                    </w:rPr>
                    <w:t>1</w:t>
                  </w:r>
                  <w:r>
                    <w:rPr>
                      <w:sz w:val="15"/>
                      <w:szCs w:val="15"/>
                    </w:rPr>
                    <w:t>.</w:t>
                  </w:r>
                  <w:r>
                    <w:rPr>
                      <w:rFonts w:hint="eastAsia"/>
                      <w:sz w:val="15"/>
                      <w:szCs w:val="15"/>
                    </w:rPr>
                    <w:t>0mg</w:t>
                  </w:r>
                  <w:r>
                    <w:rPr>
                      <w:sz w:val="15"/>
                      <w:szCs w:val="15"/>
                    </w:rPr>
                    <w:t>/</w:t>
                  </w:r>
                  <w:r>
                    <w:rPr>
                      <w:rFonts w:hint="eastAsia"/>
                      <w:sz w:val="15"/>
                      <w:szCs w:val="15"/>
                    </w:rPr>
                    <w:t>m</w:t>
                  </w:r>
                  <w:r>
                    <w:rPr>
                      <w:sz w:val="15"/>
                      <w:szCs w:val="15"/>
                      <w:vertAlign w:val="superscript"/>
                    </w:rPr>
                    <w:t>3</w:t>
                  </w:r>
                </w:p>
              </w:tc>
              <w:tc>
                <w:tcPr>
                  <w:tcW w:w="367" w:type="dxa"/>
                  <w:vAlign w:val="center"/>
                </w:tcPr>
                <w:p>
                  <w:pPr>
                    <w:pStyle w:val="17"/>
                    <w:jc w:val="center"/>
                    <w:rPr>
                      <w:sz w:val="15"/>
                      <w:szCs w:val="15"/>
                    </w:rPr>
                  </w:pPr>
                  <w:r>
                    <w:rPr>
                      <w:rFonts w:hint="eastAsia"/>
                      <w:sz w:val="15"/>
                      <w:szCs w:val="15"/>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蒸汽发生炉废气</w:t>
                  </w:r>
                </w:p>
              </w:tc>
              <w:tc>
                <w:tcPr>
                  <w:tcW w:w="553" w:type="dxa"/>
                  <w:vAlign w:val="center"/>
                </w:tcPr>
                <w:p>
                  <w:pPr>
                    <w:pStyle w:val="17"/>
                    <w:jc w:val="center"/>
                    <w:rPr>
                      <w:rFonts w:hint="eastAsia" w:eastAsia="宋体"/>
                      <w:sz w:val="15"/>
                      <w:szCs w:val="15"/>
                      <w:lang w:val="en-US" w:eastAsia="zh-CN"/>
                    </w:rPr>
                  </w:pPr>
                  <w:r>
                    <w:rPr>
                      <w:rFonts w:hint="eastAsia"/>
                      <w:sz w:val="15"/>
                      <w:szCs w:val="15"/>
                      <w:lang w:val="en-US" w:eastAsia="zh-CN"/>
                    </w:rPr>
                    <w:t>颗粒物</w:t>
                  </w:r>
                </w:p>
              </w:tc>
              <w:tc>
                <w:tcPr>
                  <w:tcW w:w="666" w:type="dxa"/>
                  <w:vAlign w:val="center"/>
                </w:tcPr>
                <w:p>
                  <w:pPr>
                    <w:jc w:val="center"/>
                    <w:rPr>
                      <w:rFonts w:hint="default" w:eastAsia="宋体"/>
                      <w:sz w:val="15"/>
                      <w:szCs w:val="15"/>
                      <w:lang w:val="en-US" w:eastAsia="zh-CN"/>
                    </w:rPr>
                  </w:pPr>
                  <w:r>
                    <w:rPr>
                      <w:rFonts w:hint="eastAsia"/>
                      <w:sz w:val="15"/>
                      <w:szCs w:val="15"/>
                      <w:lang w:val="en-US" w:eastAsia="zh-CN"/>
                    </w:rPr>
                    <w:t>0.003</w:t>
                  </w:r>
                </w:p>
              </w:tc>
              <w:tc>
                <w:tcPr>
                  <w:tcW w:w="783" w:type="dxa"/>
                  <w:vAlign w:val="center"/>
                </w:tcPr>
                <w:p>
                  <w:pPr>
                    <w:jc w:val="center"/>
                    <w:rPr>
                      <w:rFonts w:hint="default" w:eastAsia="宋体"/>
                      <w:sz w:val="15"/>
                      <w:szCs w:val="15"/>
                      <w:lang w:val="en-US" w:eastAsia="zh-CN"/>
                    </w:rPr>
                  </w:pPr>
                  <w:r>
                    <w:rPr>
                      <w:rFonts w:hint="eastAsia"/>
                      <w:sz w:val="15"/>
                      <w:szCs w:val="15"/>
                      <w:lang w:val="en-US" w:eastAsia="zh-CN"/>
                    </w:rPr>
                    <w:t>0.018</w:t>
                  </w:r>
                </w:p>
              </w:tc>
              <w:tc>
                <w:tcPr>
                  <w:tcW w:w="633" w:type="dxa"/>
                  <w:vAlign w:val="center"/>
                </w:tcPr>
                <w:p>
                  <w:pPr>
                    <w:jc w:val="center"/>
                    <w:rPr>
                      <w:rFonts w:hint="default" w:eastAsia="宋体"/>
                      <w:sz w:val="15"/>
                      <w:szCs w:val="15"/>
                      <w:lang w:val="en-US" w:eastAsia="zh-CN"/>
                    </w:rPr>
                  </w:pPr>
                  <w:r>
                    <w:rPr>
                      <w:rFonts w:hint="eastAsia"/>
                      <w:sz w:val="15"/>
                      <w:szCs w:val="15"/>
                      <w:lang w:val="en-US" w:eastAsia="zh-CN"/>
                    </w:rPr>
                    <w:t>17.29</w:t>
                  </w:r>
                </w:p>
              </w:tc>
              <w:tc>
                <w:tcPr>
                  <w:tcW w:w="366" w:type="dxa"/>
                  <w:vAlign w:val="center"/>
                </w:tcPr>
                <w:p>
                  <w:pPr>
                    <w:pStyle w:val="17"/>
                    <w:jc w:val="center"/>
                    <w:rPr>
                      <w:rFonts w:hint="eastAsia"/>
                      <w:sz w:val="15"/>
                      <w:szCs w:val="15"/>
                    </w:rPr>
                  </w:pPr>
                  <w:r>
                    <w:rPr>
                      <w:rFonts w:hint="eastAsia"/>
                      <w:sz w:val="15"/>
                      <w:szCs w:val="15"/>
                    </w:rPr>
                    <w:t>/</w:t>
                  </w:r>
                </w:p>
              </w:tc>
              <w:tc>
                <w:tcPr>
                  <w:tcW w:w="366" w:type="dxa"/>
                  <w:vAlign w:val="center"/>
                </w:tcPr>
                <w:p>
                  <w:pPr>
                    <w:pStyle w:val="17"/>
                    <w:jc w:val="center"/>
                    <w:rPr>
                      <w:sz w:val="15"/>
                      <w:szCs w:val="15"/>
                    </w:rPr>
                  </w:pPr>
                  <w:r>
                    <w:rPr>
                      <w:sz w:val="15"/>
                      <w:szCs w:val="15"/>
                    </w:rPr>
                    <w:t>/</w:t>
                  </w:r>
                </w:p>
              </w:tc>
              <w:tc>
                <w:tcPr>
                  <w:tcW w:w="742" w:type="dxa"/>
                  <w:vAlign w:val="center"/>
                </w:tcPr>
                <w:p>
                  <w:pPr>
                    <w:pStyle w:val="17"/>
                    <w:jc w:val="center"/>
                    <w:rPr>
                      <w:rFonts w:hint="eastAsia"/>
                      <w:sz w:val="15"/>
                      <w:szCs w:val="15"/>
                    </w:rPr>
                  </w:pPr>
                  <w:r>
                    <w:rPr>
                      <w:rFonts w:hint="eastAsia"/>
                      <w:sz w:val="15"/>
                      <w:szCs w:val="15"/>
                    </w:rPr>
                    <w:t>/</w:t>
                  </w:r>
                </w:p>
              </w:tc>
              <w:tc>
                <w:tcPr>
                  <w:tcW w:w="704" w:type="dxa"/>
                  <w:vAlign w:val="center"/>
                </w:tcPr>
                <w:p>
                  <w:pPr>
                    <w:jc w:val="center"/>
                    <w:rPr>
                      <w:rFonts w:hint="eastAsia"/>
                      <w:sz w:val="15"/>
                      <w:szCs w:val="15"/>
                    </w:rPr>
                  </w:pPr>
                  <w:r>
                    <w:rPr>
                      <w:rFonts w:hint="eastAsia"/>
                      <w:sz w:val="15"/>
                      <w:szCs w:val="15"/>
                      <w:lang w:val="en-US" w:eastAsia="zh-CN"/>
                    </w:rPr>
                    <w:t>0.003</w:t>
                  </w:r>
                </w:p>
              </w:tc>
              <w:tc>
                <w:tcPr>
                  <w:tcW w:w="783" w:type="dxa"/>
                  <w:vAlign w:val="center"/>
                </w:tcPr>
                <w:p>
                  <w:pPr>
                    <w:jc w:val="center"/>
                    <w:rPr>
                      <w:rFonts w:hint="eastAsia"/>
                      <w:sz w:val="15"/>
                      <w:szCs w:val="15"/>
                    </w:rPr>
                  </w:pPr>
                  <w:r>
                    <w:rPr>
                      <w:rFonts w:hint="eastAsia"/>
                      <w:sz w:val="15"/>
                      <w:szCs w:val="15"/>
                      <w:lang w:val="en-US" w:eastAsia="zh-CN"/>
                    </w:rPr>
                    <w:t>0.018</w:t>
                  </w:r>
                </w:p>
              </w:tc>
              <w:tc>
                <w:tcPr>
                  <w:tcW w:w="629" w:type="dxa"/>
                  <w:vAlign w:val="center"/>
                </w:tcPr>
                <w:p>
                  <w:pPr>
                    <w:jc w:val="center"/>
                    <w:rPr>
                      <w:rFonts w:hint="eastAsia"/>
                      <w:sz w:val="15"/>
                      <w:szCs w:val="15"/>
                    </w:rPr>
                  </w:pPr>
                  <w:r>
                    <w:rPr>
                      <w:rFonts w:hint="eastAsia"/>
                      <w:sz w:val="15"/>
                      <w:szCs w:val="15"/>
                      <w:lang w:val="en-US" w:eastAsia="zh-CN"/>
                    </w:rPr>
                    <w:t>17.29</w:t>
                  </w:r>
                </w:p>
              </w:tc>
              <w:tc>
                <w:tcPr>
                  <w:tcW w:w="366" w:type="dxa"/>
                  <w:vMerge w:val="restart"/>
                  <w:vAlign w:val="center"/>
                </w:tcPr>
                <w:p>
                  <w:pPr>
                    <w:pStyle w:val="17"/>
                    <w:jc w:val="center"/>
                    <w:rPr>
                      <w:rFonts w:hint="eastAsia" w:eastAsia="宋体"/>
                      <w:sz w:val="15"/>
                      <w:szCs w:val="15"/>
                      <w:lang w:val="en-US" w:eastAsia="zh-CN"/>
                    </w:rPr>
                  </w:pPr>
                  <w:r>
                    <w:rPr>
                      <w:rFonts w:hint="eastAsia"/>
                      <w:sz w:val="15"/>
                      <w:szCs w:val="15"/>
                      <w:lang w:val="en-US" w:eastAsia="zh-CN"/>
                    </w:rPr>
                    <w:t>有组织</w:t>
                  </w:r>
                </w:p>
              </w:tc>
              <w:tc>
                <w:tcPr>
                  <w:tcW w:w="366"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蒸汽发生炉排气筒</w:t>
                  </w:r>
                </w:p>
              </w:tc>
              <w:tc>
                <w:tcPr>
                  <w:tcW w:w="658"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DA003</w:t>
                  </w:r>
                </w:p>
              </w:tc>
              <w:tc>
                <w:tcPr>
                  <w:tcW w:w="483"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15m</w:t>
                  </w:r>
                </w:p>
              </w:tc>
              <w:tc>
                <w:tcPr>
                  <w:tcW w:w="522"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0.3m</w:t>
                  </w:r>
                </w:p>
              </w:tc>
              <w:tc>
                <w:tcPr>
                  <w:tcW w:w="667" w:type="dxa"/>
                  <w:vMerge w:val="restart"/>
                  <w:vAlign w:val="center"/>
                </w:tcPr>
                <w:p>
                  <w:pPr>
                    <w:pStyle w:val="17"/>
                    <w:jc w:val="center"/>
                    <w:rPr>
                      <w:rFonts w:hint="default" w:eastAsia="宋体"/>
                      <w:sz w:val="15"/>
                      <w:szCs w:val="15"/>
                      <w:lang w:val="en-US" w:eastAsia="zh-CN"/>
                    </w:rPr>
                  </w:pPr>
                  <w:r>
                    <w:rPr>
                      <w:rFonts w:hint="eastAsia"/>
                      <w:sz w:val="15"/>
                      <w:szCs w:val="15"/>
                      <w:lang w:val="en-US" w:eastAsia="zh-CN"/>
                    </w:rPr>
                    <w:t>80</w:t>
                  </w:r>
                </w:p>
              </w:tc>
              <w:tc>
                <w:tcPr>
                  <w:tcW w:w="1035" w:type="dxa"/>
                  <w:vMerge w:val="restart"/>
                  <w:vAlign w:val="center"/>
                </w:tcPr>
                <w:p>
                  <w:pPr>
                    <w:pStyle w:val="17"/>
                    <w:jc w:val="center"/>
                    <w:rPr>
                      <w:rFonts w:hint="eastAsia"/>
                      <w:sz w:val="15"/>
                      <w:szCs w:val="15"/>
                    </w:rPr>
                  </w:pPr>
                  <w:r>
                    <w:rPr>
                      <w:rFonts w:hint="eastAsia"/>
                      <w:sz w:val="15"/>
                      <w:szCs w:val="15"/>
                    </w:rPr>
                    <w:t>126.849310</w:t>
                  </w:r>
                </w:p>
                <w:p>
                  <w:pPr>
                    <w:pStyle w:val="17"/>
                    <w:jc w:val="center"/>
                    <w:rPr>
                      <w:sz w:val="15"/>
                      <w:szCs w:val="15"/>
                    </w:rPr>
                  </w:pPr>
                  <w:r>
                    <w:rPr>
                      <w:rFonts w:hint="eastAsia"/>
                      <w:sz w:val="15"/>
                      <w:szCs w:val="15"/>
                    </w:rPr>
                    <w:t>42.3847468</w:t>
                  </w:r>
                </w:p>
              </w:tc>
              <w:tc>
                <w:tcPr>
                  <w:tcW w:w="879" w:type="dxa"/>
                  <w:vAlign w:val="center"/>
                </w:tcPr>
                <w:p>
                  <w:pPr>
                    <w:pStyle w:val="17"/>
                    <w:jc w:val="center"/>
                    <w:rPr>
                      <w:rFonts w:hint="eastAsia"/>
                      <w:sz w:val="15"/>
                      <w:szCs w:val="15"/>
                    </w:rPr>
                  </w:pPr>
                  <w:r>
                    <w:rPr>
                      <w:sz w:val="15"/>
                      <w:szCs w:val="15"/>
                      <w:lang w:val="en-US" w:eastAsia="zh-CN"/>
                    </w:rPr>
                    <w:t>20</w:t>
                  </w:r>
                  <w:r>
                    <w:rPr>
                      <w:rFonts w:hint="eastAsia"/>
                      <w:sz w:val="15"/>
                      <w:szCs w:val="15"/>
                      <w:lang w:val="en-US" w:eastAsia="zh-CN"/>
                    </w:rPr>
                    <w:t>mg</w:t>
                  </w:r>
                  <w:r>
                    <w:rPr>
                      <w:sz w:val="15"/>
                      <w:szCs w:val="15"/>
                      <w:lang w:val="en-US" w:eastAsia="zh-CN"/>
                    </w:rPr>
                    <w:t>/</w:t>
                  </w:r>
                  <w:r>
                    <w:rPr>
                      <w:rFonts w:hint="eastAsia"/>
                      <w:sz w:val="15"/>
                      <w:szCs w:val="15"/>
                      <w:lang w:val="en-US" w:eastAsia="zh-CN"/>
                    </w:rPr>
                    <w:t>m</w:t>
                  </w:r>
                  <w:r>
                    <w:rPr>
                      <w:sz w:val="15"/>
                      <w:szCs w:val="15"/>
                      <w:vertAlign w:val="superscript"/>
                      <w:lang w:val="en-US" w:eastAsia="zh-CN"/>
                    </w:rPr>
                    <w:t>3</w:t>
                  </w:r>
                </w:p>
              </w:tc>
              <w:tc>
                <w:tcPr>
                  <w:tcW w:w="367" w:type="dxa"/>
                  <w:vAlign w:val="center"/>
                </w:tcPr>
                <w:p>
                  <w:pPr>
                    <w:jc w:val="center"/>
                    <w:rPr>
                      <w:rFonts w:hint="eastAsia"/>
                      <w:sz w:val="15"/>
                      <w:szCs w:val="15"/>
                    </w:rPr>
                  </w:pPr>
                  <w:r>
                    <w:rPr>
                      <w:rFonts w:hint="eastAsia"/>
                      <w:sz w:val="15"/>
                      <w:szCs w:val="15"/>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continue"/>
                  <w:vAlign w:val="center"/>
                </w:tcPr>
                <w:p>
                  <w:pPr>
                    <w:pStyle w:val="17"/>
                    <w:jc w:val="center"/>
                    <w:rPr>
                      <w:rFonts w:hint="eastAsia"/>
                      <w:sz w:val="15"/>
                      <w:szCs w:val="15"/>
                    </w:rPr>
                  </w:pPr>
                </w:p>
              </w:tc>
              <w:tc>
                <w:tcPr>
                  <w:tcW w:w="553" w:type="dxa"/>
                  <w:vAlign w:val="center"/>
                </w:tcPr>
                <w:p>
                  <w:pPr>
                    <w:pStyle w:val="17"/>
                    <w:jc w:val="center"/>
                    <w:rPr>
                      <w:rFonts w:hint="default" w:eastAsia="宋体"/>
                      <w:sz w:val="15"/>
                      <w:szCs w:val="15"/>
                      <w:vertAlign w:val="subscript"/>
                      <w:lang w:val="en-US" w:eastAsia="zh-CN"/>
                    </w:rPr>
                  </w:pPr>
                  <w:r>
                    <w:rPr>
                      <w:rFonts w:hint="eastAsia"/>
                      <w:sz w:val="15"/>
                      <w:szCs w:val="15"/>
                      <w:lang w:val="en-US" w:eastAsia="zh-CN"/>
                    </w:rPr>
                    <w:t>SO</w:t>
                  </w:r>
                  <w:r>
                    <w:rPr>
                      <w:rFonts w:hint="eastAsia"/>
                      <w:sz w:val="15"/>
                      <w:szCs w:val="15"/>
                      <w:vertAlign w:val="subscript"/>
                      <w:lang w:val="en-US" w:eastAsia="zh-CN"/>
                    </w:rPr>
                    <w:t>2</w:t>
                  </w:r>
                </w:p>
              </w:tc>
              <w:tc>
                <w:tcPr>
                  <w:tcW w:w="666" w:type="dxa"/>
                  <w:vAlign w:val="center"/>
                </w:tcPr>
                <w:p>
                  <w:pPr>
                    <w:jc w:val="center"/>
                    <w:rPr>
                      <w:rFonts w:hint="default" w:eastAsia="宋体"/>
                      <w:sz w:val="15"/>
                      <w:szCs w:val="15"/>
                      <w:lang w:val="en-US" w:eastAsia="zh-CN"/>
                    </w:rPr>
                  </w:pPr>
                  <w:r>
                    <w:rPr>
                      <w:rFonts w:hint="eastAsia"/>
                      <w:sz w:val="15"/>
                      <w:szCs w:val="15"/>
                      <w:lang w:val="en-US" w:eastAsia="zh-CN"/>
                    </w:rPr>
                    <w:t>0.004</w:t>
                  </w:r>
                </w:p>
              </w:tc>
              <w:tc>
                <w:tcPr>
                  <w:tcW w:w="783" w:type="dxa"/>
                  <w:vAlign w:val="center"/>
                </w:tcPr>
                <w:p>
                  <w:pPr>
                    <w:jc w:val="center"/>
                    <w:rPr>
                      <w:rFonts w:hint="default" w:eastAsia="宋体"/>
                      <w:sz w:val="15"/>
                      <w:szCs w:val="15"/>
                      <w:lang w:val="en-US" w:eastAsia="zh-CN"/>
                    </w:rPr>
                  </w:pPr>
                  <w:r>
                    <w:rPr>
                      <w:rFonts w:hint="eastAsia"/>
                      <w:sz w:val="15"/>
                      <w:szCs w:val="15"/>
                      <w:lang w:val="en-US" w:eastAsia="zh-CN"/>
                    </w:rPr>
                    <w:t>0.025</w:t>
                  </w:r>
                </w:p>
              </w:tc>
              <w:tc>
                <w:tcPr>
                  <w:tcW w:w="633" w:type="dxa"/>
                  <w:vAlign w:val="center"/>
                </w:tcPr>
                <w:p>
                  <w:pPr>
                    <w:jc w:val="center"/>
                    <w:rPr>
                      <w:rFonts w:hint="default" w:eastAsia="宋体"/>
                      <w:sz w:val="15"/>
                      <w:szCs w:val="15"/>
                      <w:lang w:val="en-US" w:eastAsia="zh-CN"/>
                    </w:rPr>
                  </w:pPr>
                  <w:r>
                    <w:rPr>
                      <w:rFonts w:hint="eastAsia"/>
                      <w:sz w:val="15"/>
                      <w:szCs w:val="15"/>
                      <w:lang w:val="en-US" w:eastAsia="zh-CN"/>
                    </w:rPr>
                    <w:t>23.05</w:t>
                  </w:r>
                </w:p>
              </w:tc>
              <w:tc>
                <w:tcPr>
                  <w:tcW w:w="366" w:type="dxa"/>
                  <w:vAlign w:val="center"/>
                </w:tcPr>
                <w:p>
                  <w:pPr>
                    <w:pStyle w:val="17"/>
                    <w:jc w:val="center"/>
                    <w:rPr>
                      <w:rFonts w:hint="eastAsia"/>
                      <w:sz w:val="15"/>
                      <w:szCs w:val="15"/>
                    </w:rPr>
                  </w:pPr>
                  <w:r>
                    <w:rPr>
                      <w:rFonts w:hint="eastAsia"/>
                      <w:sz w:val="15"/>
                      <w:szCs w:val="15"/>
                    </w:rPr>
                    <w:t>/</w:t>
                  </w:r>
                </w:p>
              </w:tc>
              <w:tc>
                <w:tcPr>
                  <w:tcW w:w="366" w:type="dxa"/>
                  <w:vAlign w:val="center"/>
                </w:tcPr>
                <w:p>
                  <w:pPr>
                    <w:pStyle w:val="17"/>
                    <w:jc w:val="center"/>
                    <w:rPr>
                      <w:sz w:val="15"/>
                      <w:szCs w:val="15"/>
                    </w:rPr>
                  </w:pPr>
                  <w:r>
                    <w:rPr>
                      <w:sz w:val="15"/>
                      <w:szCs w:val="15"/>
                    </w:rPr>
                    <w:t>/</w:t>
                  </w:r>
                </w:p>
              </w:tc>
              <w:tc>
                <w:tcPr>
                  <w:tcW w:w="742" w:type="dxa"/>
                  <w:vAlign w:val="center"/>
                </w:tcPr>
                <w:p>
                  <w:pPr>
                    <w:pStyle w:val="17"/>
                    <w:jc w:val="center"/>
                    <w:rPr>
                      <w:rFonts w:hint="eastAsia"/>
                      <w:sz w:val="15"/>
                      <w:szCs w:val="15"/>
                    </w:rPr>
                  </w:pPr>
                  <w:r>
                    <w:rPr>
                      <w:rFonts w:hint="eastAsia"/>
                      <w:sz w:val="15"/>
                      <w:szCs w:val="15"/>
                    </w:rPr>
                    <w:t>/</w:t>
                  </w:r>
                </w:p>
              </w:tc>
              <w:tc>
                <w:tcPr>
                  <w:tcW w:w="704" w:type="dxa"/>
                  <w:vAlign w:val="center"/>
                </w:tcPr>
                <w:p>
                  <w:pPr>
                    <w:jc w:val="center"/>
                    <w:rPr>
                      <w:rFonts w:hint="eastAsia"/>
                      <w:sz w:val="15"/>
                      <w:szCs w:val="15"/>
                    </w:rPr>
                  </w:pPr>
                  <w:r>
                    <w:rPr>
                      <w:rFonts w:hint="eastAsia"/>
                      <w:sz w:val="15"/>
                      <w:szCs w:val="15"/>
                      <w:lang w:val="en-US" w:eastAsia="zh-CN"/>
                    </w:rPr>
                    <w:t>0.004</w:t>
                  </w:r>
                </w:p>
              </w:tc>
              <w:tc>
                <w:tcPr>
                  <w:tcW w:w="783" w:type="dxa"/>
                  <w:vAlign w:val="center"/>
                </w:tcPr>
                <w:p>
                  <w:pPr>
                    <w:jc w:val="center"/>
                    <w:rPr>
                      <w:rFonts w:hint="eastAsia"/>
                      <w:sz w:val="15"/>
                      <w:szCs w:val="15"/>
                    </w:rPr>
                  </w:pPr>
                  <w:r>
                    <w:rPr>
                      <w:rFonts w:hint="eastAsia"/>
                      <w:sz w:val="15"/>
                      <w:szCs w:val="15"/>
                      <w:lang w:val="en-US" w:eastAsia="zh-CN"/>
                    </w:rPr>
                    <w:t>0.025</w:t>
                  </w:r>
                </w:p>
              </w:tc>
              <w:tc>
                <w:tcPr>
                  <w:tcW w:w="629" w:type="dxa"/>
                  <w:vAlign w:val="center"/>
                </w:tcPr>
                <w:p>
                  <w:pPr>
                    <w:jc w:val="center"/>
                    <w:rPr>
                      <w:rFonts w:hint="eastAsia"/>
                      <w:sz w:val="15"/>
                      <w:szCs w:val="15"/>
                    </w:rPr>
                  </w:pPr>
                  <w:r>
                    <w:rPr>
                      <w:rFonts w:hint="eastAsia"/>
                      <w:sz w:val="15"/>
                      <w:szCs w:val="15"/>
                      <w:lang w:val="en-US" w:eastAsia="zh-CN"/>
                    </w:rPr>
                    <w:t>23.05</w:t>
                  </w:r>
                </w:p>
              </w:tc>
              <w:tc>
                <w:tcPr>
                  <w:tcW w:w="366" w:type="dxa"/>
                  <w:vMerge w:val="continue"/>
                  <w:vAlign w:val="center"/>
                </w:tcPr>
                <w:p>
                  <w:pPr>
                    <w:pStyle w:val="17"/>
                    <w:jc w:val="center"/>
                    <w:rPr>
                      <w:rFonts w:hint="eastAsia"/>
                      <w:sz w:val="15"/>
                      <w:szCs w:val="15"/>
                    </w:rPr>
                  </w:pPr>
                </w:p>
              </w:tc>
              <w:tc>
                <w:tcPr>
                  <w:tcW w:w="366" w:type="dxa"/>
                  <w:vMerge w:val="continue"/>
                  <w:vAlign w:val="center"/>
                </w:tcPr>
                <w:p>
                  <w:pPr>
                    <w:pStyle w:val="17"/>
                    <w:jc w:val="center"/>
                    <w:rPr>
                      <w:rFonts w:hint="eastAsia"/>
                      <w:sz w:val="15"/>
                      <w:szCs w:val="15"/>
                    </w:rPr>
                  </w:pPr>
                </w:p>
              </w:tc>
              <w:tc>
                <w:tcPr>
                  <w:tcW w:w="658" w:type="dxa"/>
                  <w:vMerge w:val="continue"/>
                  <w:vAlign w:val="center"/>
                </w:tcPr>
                <w:p>
                  <w:pPr>
                    <w:pStyle w:val="17"/>
                    <w:jc w:val="center"/>
                    <w:rPr>
                      <w:rFonts w:hint="eastAsia"/>
                      <w:sz w:val="15"/>
                      <w:szCs w:val="15"/>
                    </w:rPr>
                  </w:pPr>
                </w:p>
              </w:tc>
              <w:tc>
                <w:tcPr>
                  <w:tcW w:w="483" w:type="dxa"/>
                  <w:vMerge w:val="continue"/>
                  <w:vAlign w:val="center"/>
                </w:tcPr>
                <w:p>
                  <w:pPr>
                    <w:pStyle w:val="17"/>
                    <w:jc w:val="center"/>
                    <w:rPr>
                      <w:sz w:val="15"/>
                      <w:szCs w:val="15"/>
                    </w:rPr>
                  </w:pPr>
                </w:p>
              </w:tc>
              <w:tc>
                <w:tcPr>
                  <w:tcW w:w="522" w:type="dxa"/>
                  <w:vMerge w:val="continue"/>
                  <w:vAlign w:val="center"/>
                </w:tcPr>
                <w:p>
                  <w:pPr>
                    <w:pStyle w:val="17"/>
                    <w:jc w:val="center"/>
                    <w:rPr>
                      <w:rFonts w:hint="eastAsia"/>
                      <w:sz w:val="15"/>
                      <w:szCs w:val="15"/>
                    </w:rPr>
                  </w:pPr>
                </w:p>
              </w:tc>
              <w:tc>
                <w:tcPr>
                  <w:tcW w:w="667" w:type="dxa"/>
                  <w:vMerge w:val="continue"/>
                  <w:vAlign w:val="center"/>
                </w:tcPr>
                <w:p>
                  <w:pPr>
                    <w:pStyle w:val="17"/>
                    <w:jc w:val="center"/>
                    <w:rPr>
                      <w:rFonts w:hint="eastAsia"/>
                      <w:sz w:val="15"/>
                      <w:szCs w:val="15"/>
                    </w:rPr>
                  </w:pPr>
                </w:p>
              </w:tc>
              <w:tc>
                <w:tcPr>
                  <w:tcW w:w="1035" w:type="dxa"/>
                  <w:vMerge w:val="continue"/>
                  <w:vAlign w:val="center"/>
                </w:tcPr>
                <w:p>
                  <w:pPr>
                    <w:pStyle w:val="17"/>
                    <w:jc w:val="center"/>
                    <w:rPr>
                      <w:sz w:val="15"/>
                      <w:szCs w:val="15"/>
                    </w:rPr>
                  </w:pPr>
                </w:p>
              </w:tc>
              <w:tc>
                <w:tcPr>
                  <w:tcW w:w="879" w:type="dxa"/>
                  <w:vAlign w:val="center"/>
                </w:tcPr>
                <w:p>
                  <w:pPr>
                    <w:pStyle w:val="17"/>
                    <w:jc w:val="center"/>
                    <w:rPr>
                      <w:rFonts w:hint="eastAsia"/>
                      <w:sz w:val="15"/>
                      <w:szCs w:val="15"/>
                    </w:rPr>
                  </w:pPr>
                  <w:r>
                    <w:rPr>
                      <w:sz w:val="15"/>
                      <w:szCs w:val="15"/>
                      <w:lang w:val="en-US" w:eastAsia="zh-CN"/>
                    </w:rPr>
                    <w:t>50</w:t>
                  </w:r>
                  <w:r>
                    <w:rPr>
                      <w:rFonts w:hint="eastAsia"/>
                      <w:sz w:val="15"/>
                      <w:szCs w:val="15"/>
                      <w:lang w:val="en-US" w:eastAsia="zh-CN"/>
                    </w:rPr>
                    <w:t>mg</w:t>
                  </w:r>
                  <w:r>
                    <w:rPr>
                      <w:sz w:val="15"/>
                      <w:szCs w:val="15"/>
                      <w:lang w:val="en-US" w:eastAsia="zh-CN"/>
                    </w:rPr>
                    <w:t>/</w:t>
                  </w:r>
                  <w:r>
                    <w:rPr>
                      <w:rFonts w:hint="eastAsia"/>
                      <w:sz w:val="15"/>
                      <w:szCs w:val="15"/>
                      <w:lang w:val="en-US" w:eastAsia="zh-CN"/>
                    </w:rPr>
                    <w:t>m</w:t>
                  </w:r>
                  <w:r>
                    <w:rPr>
                      <w:sz w:val="15"/>
                      <w:szCs w:val="15"/>
                      <w:vertAlign w:val="superscript"/>
                      <w:lang w:val="en-US" w:eastAsia="zh-CN"/>
                    </w:rPr>
                    <w:t>3</w:t>
                  </w:r>
                </w:p>
              </w:tc>
              <w:tc>
                <w:tcPr>
                  <w:tcW w:w="367" w:type="dxa"/>
                  <w:vAlign w:val="center"/>
                </w:tcPr>
                <w:p>
                  <w:pPr>
                    <w:jc w:val="center"/>
                    <w:rPr>
                      <w:rFonts w:hint="eastAsia"/>
                      <w:sz w:val="15"/>
                      <w:szCs w:val="15"/>
                    </w:rPr>
                  </w:pPr>
                  <w:r>
                    <w:rPr>
                      <w:rFonts w:hint="eastAsia"/>
                      <w:sz w:val="15"/>
                      <w:szCs w:val="15"/>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continue"/>
                  <w:vAlign w:val="center"/>
                </w:tcPr>
                <w:p>
                  <w:pPr>
                    <w:pStyle w:val="17"/>
                    <w:jc w:val="center"/>
                    <w:rPr>
                      <w:rFonts w:hint="eastAsia"/>
                      <w:sz w:val="15"/>
                      <w:szCs w:val="15"/>
                    </w:rPr>
                  </w:pPr>
                </w:p>
              </w:tc>
              <w:tc>
                <w:tcPr>
                  <w:tcW w:w="553" w:type="dxa"/>
                  <w:vAlign w:val="center"/>
                </w:tcPr>
                <w:p>
                  <w:pPr>
                    <w:pStyle w:val="17"/>
                    <w:jc w:val="center"/>
                    <w:rPr>
                      <w:rFonts w:hint="default" w:eastAsia="宋体"/>
                      <w:sz w:val="15"/>
                      <w:szCs w:val="15"/>
                      <w:lang w:val="en-US" w:eastAsia="zh-CN"/>
                    </w:rPr>
                  </w:pPr>
                  <w:r>
                    <w:rPr>
                      <w:rFonts w:hint="eastAsia"/>
                      <w:sz w:val="15"/>
                      <w:szCs w:val="15"/>
                      <w:lang w:val="en-US" w:eastAsia="zh-CN"/>
                    </w:rPr>
                    <w:t>NOx</w:t>
                  </w:r>
                </w:p>
              </w:tc>
              <w:tc>
                <w:tcPr>
                  <w:tcW w:w="666" w:type="dxa"/>
                  <w:vAlign w:val="center"/>
                </w:tcPr>
                <w:p>
                  <w:pPr>
                    <w:jc w:val="center"/>
                    <w:rPr>
                      <w:rFonts w:hint="default" w:eastAsia="宋体"/>
                      <w:sz w:val="15"/>
                      <w:szCs w:val="15"/>
                      <w:lang w:val="en-US" w:eastAsia="zh-CN"/>
                    </w:rPr>
                  </w:pPr>
                  <w:r>
                    <w:rPr>
                      <w:rFonts w:hint="eastAsia"/>
                      <w:sz w:val="15"/>
                      <w:szCs w:val="15"/>
                      <w:lang w:val="en-US" w:eastAsia="zh-CN"/>
                    </w:rPr>
                    <w:t>0.021</w:t>
                  </w:r>
                </w:p>
              </w:tc>
              <w:tc>
                <w:tcPr>
                  <w:tcW w:w="783" w:type="dxa"/>
                  <w:vAlign w:val="center"/>
                </w:tcPr>
                <w:p>
                  <w:pPr>
                    <w:jc w:val="center"/>
                    <w:rPr>
                      <w:rFonts w:hint="default" w:eastAsia="宋体"/>
                      <w:sz w:val="15"/>
                      <w:szCs w:val="15"/>
                      <w:lang w:val="en-US" w:eastAsia="zh-CN"/>
                    </w:rPr>
                  </w:pPr>
                  <w:r>
                    <w:rPr>
                      <w:rFonts w:hint="eastAsia"/>
                      <w:sz w:val="15"/>
                      <w:szCs w:val="15"/>
                      <w:lang w:val="en-US" w:eastAsia="zh-CN"/>
                    </w:rPr>
                    <w:t>0.131</w:t>
                  </w:r>
                </w:p>
              </w:tc>
              <w:tc>
                <w:tcPr>
                  <w:tcW w:w="633" w:type="dxa"/>
                  <w:vAlign w:val="center"/>
                </w:tcPr>
                <w:p>
                  <w:pPr>
                    <w:jc w:val="center"/>
                    <w:rPr>
                      <w:rFonts w:hint="default" w:eastAsia="宋体"/>
                      <w:sz w:val="15"/>
                      <w:szCs w:val="15"/>
                      <w:lang w:val="en-US" w:eastAsia="zh-CN"/>
                    </w:rPr>
                  </w:pPr>
                  <w:r>
                    <w:rPr>
                      <w:rFonts w:hint="eastAsia"/>
                      <w:sz w:val="15"/>
                      <w:szCs w:val="15"/>
                      <w:lang w:val="en-US" w:eastAsia="zh-CN"/>
                    </w:rPr>
                    <w:t>121.04</w:t>
                  </w:r>
                </w:p>
              </w:tc>
              <w:tc>
                <w:tcPr>
                  <w:tcW w:w="366" w:type="dxa"/>
                  <w:vAlign w:val="center"/>
                </w:tcPr>
                <w:p>
                  <w:pPr>
                    <w:pStyle w:val="17"/>
                    <w:jc w:val="center"/>
                    <w:rPr>
                      <w:rFonts w:hint="eastAsia"/>
                      <w:sz w:val="15"/>
                      <w:szCs w:val="15"/>
                    </w:rPr>
                  </w:pPr>
                  <w:r>
                    <w:rPr>
                      <w:rFonts w:hint="eastAsia"/>
                      <w:sz w:val="15"/>
                      <w:szCs w:val="15"/>
                    </w:rPr>
                    <w:t>/</w:t>
                  </w:r>
                </w:p>
              </w:tc>
              <w:tc>
                <w:tcPr>
                  <w:tcW w:w="366" w:type="dxa"/>
                  <w:vAlign w:val="center"/>
                </w:tcPr>
                <w:p>
                  <w:pPr>
                    <w:pStyle w:val="17"/>
                    <w:jc w:val="center"/>
                    <w:rPr>
                      <w:sz w:val="15"/>
                      <w:szCs w:val="15"/>
                    </w:rPr>
                  </w:pPr>
                  <w:r>
                    <w:rPr>
                      <w:sz w:val="15"/>
                      <w:szCs w:val="15"/>
                    </w:rPr>
                    <w:t>/</w:t>
                  </w:r>
                </w:p>
              </w:tc>
              <w:tc>
                <w:tcPr>
                  <w:tcW w:w="742" w:type="dxa"/>
                  <w:vAlign w:val="center"/>
                </w:tcPr>
                <w:p>
                  <w:pPr>
                    <w:pStyle w:val="17"/>
                    <w:jc w:val="center"/>
                    <w:rPr>
                      <w:rFonts w:hint="eastAsia"/>
                      <w:sz w:val="15"/>
                      <w:szCs w:val="15"/>
                    </w:rPr>
                  </w:pPr>
                  <w:r>
                    <w:rPr>
                      <w:rFonts w:hint="eastAsia"/>
                      <w:sz w:val="15"/>
                      <w:szCs w:val="15"/>
                    </w:rPr>
                    <w:t>/</w:t>
                  </w:r>
                </w:p>
              </w:tc>
              <w:tc>
                <w:tcPr>
                  <w:tcW w:w="704" w:type="dxa"/>
                  <w:vAlign w:val="center"/>
                </w:tcPr>
                <w:p>
                  <w:pPr>
                    <w:jc w:val="center"/>
                    <w:rPr>
                      <w:rFonts w:hint="eastAsia"/>
                      <w:sz w:val="15"/>
                      <w:szCs w:val="15"/>
                    </w:rPr>
                  </w:pPr>
                  <w:r>
                    <w:rPr>
                      <w:rFonts w:hint="eastAsia"/>
                      <w:sz w:val="15"/>
                      <w:szCs w:val="15"/>
                      <w:lang w:val="en-US" w:eastAsia="zh-CN"/>
                    </w:rPr>
                    <w:t>0.021</w:t>
                  </w:r>
                </w:p>
              </w:tc>
              <w:tc>
                <w:tcPr>
                  <w:tcW w:w="783" w:type="dxa"/>
                  <w:vAlign w:val="center"/>
                </w:tcPr>
                <w:p>
                  <w:pPr>
                    <w:jc w:val="center"/>
                    <w:rPr>
                      <w:rFonts w:hint="eastAsia"/>
                      <w:sz w:val="15"/>
                      <w:szCs w:val="15"/>
                    </w:rPr>
                  </w:pPr>
                  <w:r>
                    <w:rPr>
                      <w:rFonts w:hint="eastAsia"/>
                      <w:sz w:val="15"/>
                      <w:szCs w:val="15"/>
                      <w:lang w:val="en-US" w:eastAsia="zh-CN"/>
                    </w:rPr>
                    <w:t>0.131</w:t>
                  </w:r>
                </w:p>
              </w:tc>
              <w:tc>
                <w:tcPr>
                  <w:tcW w:w="629" w:type="dxa"/>
                  <w:vAlign w:val="center"/>
                </w:tcPr>
                <w:p>
                  <w:pPr>
                    <w:jc w:val="center"/>
                    <w:rPr>
                      <w:rFonts w:hint="eastAsia"/>
                      <w:sz w:val="15"/>
                      <w:szCs w:val="15"/>
                    </w:rPr>
                  </w:pPr>
                  <w:r>
                    <w:rPr>
                      <w:rFonts w:hint="eastAsia"/>
                      <w:sz w:val="15"/>
                      <w:szCs w:val="15"/>
                      <w:lang w:val="en-US" w:eastAsia="zh-CN"/>
                    </w:rPr>
                    <w:t>121.04</w:t>
                  </w:r>
                </w:p>
              </w:tc>
              <w:tc>
                <w:tcPr>
                  <w:tcW w:w="366" w:type="dxa"/>
                  <w:vMerge w:val="continue"/>
                  <w:vAlign w:val="center"/>
                </w:tcPr>
                <w:p>
                  <w:pPr>
                    <w:pStyle w:val="17"/>
                    <w:jc w:val="center"/>
                    <w:rPr>
                      <w:rFonts w:hint="eastAsia"/>
                      <w:sz w:val="15"/>
                      <w:szCs w:val="15"/>
                    </w:rPr>
                  </w:pPr>
                </w:p>
              </w:tc>
              <w:tc>
                <w:tcPr>
                  <w:tcW w:w="366" w:type="dxa"/>
                  <w:vMerge w:val="continue"/>
                  <w:vAlign w:val="center"/>
                </w:tcPr>
                <w:p>
                  <w:pPr>
                    <w:pStyle w:val="17"/>
                    <w:jc w:val="center"/>
                    <w:rPr>
                      <w:rFonts w:hint="eastAsia"/>
                      <w:sz w:val="15"/>
                      <w:szCs w:val="15"/>
                    </w:rPr>
                  </w:pPr>
                </w:p>
              </w:tc>
              <w:tc>
                <w:tcPr>
                  <w:tcW w:w="658" w:type="dxa"/>
                  <w:vMerge w:val="continue"/>
                  <w:vAlign w:val="center"/>
                </w:tcPr>
                <w:p>
                  <w:pPr>
                    <w:pStyle w:val="17"/>
                    <w:jc w:val="center"/>
                    <w:rPr>
                      <w:rFonts w:hint="eastAsia"/>
                      <w:sz w:val="15"/>
                      <w:szCs w:val="15"/>
                    </w:rPr>
                  </w:pPr>
                </w:p>
              </w:tc>
              <w:tc>
                <w:tcPr>
                  <w:tcW w:w="483" w:type="dxa"/>
                  <w:vMerge w:val="continue"/>
                  <w:vAlign w:val="center"/>
                </w:tcPr>
                <w:p>
                  <w:pPr>
                    <w:pStyle w:val="17"/>
                    <w:jc w:val="center"/>
                    <w:rPr>
                      <w:sz w:val="15"/>
                      <w:szCs w:val="15"/>
                    </w:rPr>
                  </w:pPr>
                </w:p>
              </w:tc>
              <w:tc>
                <w:tcPr>
                  <w:tcW w:w="522" w:type="dxa"/>
                  <w:vMerge w:val="continue"/>
                  <w:vAlign w:val="center"/>
                </w:tcPr>
                <w:p>
                  <w:pPr>
                    <w:pStyle w:val="17"/>
                    <w:jc w:val="center"/>
                    <w:rPr>
                      <w:rFonts w:hint="eastAsia"/>
                      <w:sz w:val="15"/>
                      <w:szCs w:val="15"/>
                    </w:rPr>
                  </w:pPr>
                </w:p>
              </w:tc>
              <w:tc>
                <w:tcPr>
                  <w:tcW w:w="667" w:type="dxa"/>
                  <w:vMerge w:val="continue"/>
                  <w:vAlign w:val="center"/>
                </w:tcPr>
                <w:p>
                  <w:pPr>
                    <w:pStyle w:val="17"/>
                    <w:jc w:val="center"/>
                    <w:rPr>
                      <w:rFonts w:hint="eastAsia"/>
                      <w:sz w:val="15"/>
                      <w:szCs w:val="15"/>
                    </w:rPr>
                  </w:pPr>
                </w:p>
              </w:tc>
              <w:tc>
                <w:tcPr>
                  <w:tcW w:w="1035" w:type="dxa"/>
                  <w:vMerge w:val="continue"/>
                  <w:vAlign w:val="center"/>
                </w:tcPr>
                <w:p>
                  <w:pPr>
                    <w:pStyle w:val="17"/>
                    <w:jc w:val="center"/>
                    <w:rPr>
                      <w:sz w:val="15"/>
                      <w:szCs w:val="15"/>
                    </w:rPr>
                  </w:pPr>
                </w:p>
              </w:tc>
              <w:tc>
                <w:tcPr>
                  <w:tcW w:w="879" w:type="dxa"/>
                  <w:vAlign w:val="center"/>
                </w:tcPr>
                <w:p>
                  <w:pPr>
                    <w:pStyle w:val="17"/>
                    <w:jc w:val="center"/>
                    <w:rPr>
                      <w:rFonts w:hint="eastAsia"/>
                      <w:sz w:val="15"/>
                      <w:szCs w:val="15"/>
                    </w:rPr>
                  </w:pPr>
                  <w:r>
                    <w:rPr>
                      <w:rFonts w:hint="eastAsia"/>
                      <w:sz w:val="15"/>
                      <w:szCs w:val="15"/>
                      <w:lang w:val="en-US" w:eastAsia="zh-CN"/>
                    </w:rPr>
                    <w:t>2</w:t>
                  </w:r>
                  <w:r>
                    <w:rPr>
                      <w:sz w:val="15"/>
                      <w:szCs w:val="15"/>
                      <w:lang w:val="en-US" w:eastAsia="zh-CN"/>
                    </w:rPr>
                    <w:t>00</w:t>
                  </w:r>
                  <w:r>
                    <w:rPr>
                      <w:rFonts w:hint="eastAsia"/>
                      <w:sz w:val="15"/>
                      <w:szCs w:val="15"/>
                      <w:lang w:val="en-US" w:eastAsia="zh-CN"/>
                    </w:rPr>
                    <w:t>mg</w:t>
                  </w:r>
                  <w:r>
                    <w:rPr>
                      <w:sz w:val="15"/>
                      <w:szCs w:val="15"/>
                      <w:lang w:val="en-US" w:eastAsia="zh-CN"/>
                    </w:rPr>
                    <w:t>/</w:t>
                  </w:r>
                  <w:r>
                    <w:rPr>
                      <w:rFonts w:hint="eastAsia"/>
                      <w:sz w:val="15"/>
                      <w:szCs w:val="15"/>
                      <w:lang w:val="en-US" w:eastAsia="zh-CN"/>
                    </w:rPr>
                    <w:t>m</w:t>
                  </w:r>
                  <w:r>
                    <w:rPr>
                      <w:sz w:val="15"/>
                      <w:szCs w:val="15"/>
                      <w:vertAlign w:val="superscript"/>
                      <w:lang w:val="en-US" w:eastAsia="zh-CN"/>
                    </w:rPr>
                    <w:t>3</w:t>
                  </w:r>
                </w:p>
              </w:tc>
              <w:tc>
                <w:tcPr>
                  <w:tcW w:w="367" w:type="dxa"/>
                  <w:vAlign w:val="center"/>
                </w:tcPr>
                <w:p>
                  <w:pPr>
                    <w:jc w:val="center"/>
                    <w:rPr>
                      <w:rFonts w:hint="eastAsia"/>
                      <w:sz w:val="15"/>
                      <w:szCs w:val="15"/>
                    </w:rPr>
                  </w:pPr>
                  <w:r>
                    <w:rPr>
                      <w:rFonts w:hint="eastAsia"/>
                      <w:sz w:val="15"/>
                      <w:szCs w:val="15"/>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restart"/>
                  <w:vAlign w:val="center"/>
                </w:tcPr>
                <w:p>
                  <w:pPr>
                    <w:pStyle w:val="17"/>
                    <w:jc w:val="center"/>
                    <w:rPr>
                      <w:sz w:val="15"/>
                      <w:szCs w:val="15"/>
                    </w:rPr>
                  </w:pPr>
                  <w:r>
                    <w:rPr>
                      <w:rFonts w:hint="eastAsia"/>
                      <w:sz w:val="15"/>
                      <w:szCs w:val="15"/>
                    </w:rPr>
                    <w:t>污水预处理设施</w:t>
                  </w:r>
                </w:p>
              </w:tc>
              <w:tc>
                <w:tcPr>
                  <w:tcW w:w="553" w:type="dxa"/>
                  <w:vAlign w:val="center"/>
                </w:tcPr>
                <w:p>
                  <w:pPr>
                    <w:pStyle w:val="17"/>
                    <w:jc w:val="center"/>
                    <w:rPr>
                      <w:rFonts w:hint="eastAsia"/>
                      <w:sz w:val="15"/>
                      <w:szCs w:val="15"/>
                      <w:u w:val="single"/>
                    </w:rPr>
                  </w:pPr>
                  <w:r>
                    <w:rPr>
                      <w:rFonts w:hint="eastAsia"/>
                      <w:sz w:val="15"/>
                      <w:szCs w:val="15"/>
                      <w:u w:val="single"/>
                    </w:rPr>
                    <w:t>N</w:t>
                  </w:r>
                  <w:r>
                    <w:rPr>
                      <w:sz w:val="15"/>
                      <w:szCs w:val="15"/>
                      <w:u w:val="single"/>
                    </w:rPr>
                    <w:t>H</w:t>
                  </w:r>
                  <w:r>
                    <w:rPr>
                      <w:sz w:val="15"/>
                      <w:szCs w:val="15"/>
                      <w:u w:val="single"/>
                      <w:vertAlign w:val="subscript"/>
                    </w:rPr>
                    <w:t>3</w:t>
                  </w:r>
                </w:p>
              </w:tc>
              <w:tc>
                <w:tcPr>
                  <w:tcW w:w="666" w:type="dxa"/>
                  <w:vAlign w:val="center"/>
                </w:tcPr>
                <w:p>
                  <w:pPr>
                    <w:jc w:val="center"/>
                    <w:rPr>
                      <w:sz w:val="15"/>
                      <w:szCs w:val="15"/>
                      <w:u w:val="single"/>
                    </w:rPr>
                  </w:pPr>
                  <w:r>
                    <w:rPr>
                      <w:rFonts w:hint="eastAsia"/>
                      <w:sz w:val="15"/>
                      <w:szCs w:val="15"/>
                      <w:u w:val="single"/>
                    </w:rPr>
                    <w:t>0.009</w:t>
                  </w:r>
                </w:p>
              </w:tc>
              <w:tc>
                <w:tcPr>
                  <w:tcW w:w="783" w:type="dxa"/>
                  <w:vAlign w:val="center"/>
                </w:tcPr>
                <w:p>
                  <w:pPr>
                    <w:jc w:val="center"/>
                    <w:rPr>
                      <w:sz w:val="15"/>
                      <w:szCs w:val="15"/>
                      <w:u w:val="single"/>
                    </w:rPr>
                  </w:pPr>
                  <w:r>
                    <w:rPr>
                      <w:rFonts w:hint="eastAsia"/>
                      <w:sz w:val="15"/>
                      <w:szCs w:val="15"/>
                      <w:u w:val="single"/>
                    </w:rPr>
                    <w:t>0.00125</w:t>
                  </w:r>
                </w:p>
              </w:tc>
              <w:tc>
                <w:tcPr>
                  <w:tcW w:w="633" w:type="dxa"/>
                  <w:vAlign w:val="center"/>
                </w:tcPr>
                <w:p>
                  <w:pPr>
                    <w:jc w:val="center"/>
                    <w:rPr>
                      <w:sz w:val="15"/>
                      <w:szCs w:val="15"/>
                      <w:u w:val="single"/>
                    </w:rPr>
                  </w:pPr>
                  <w:r>
                    <w:rPr>
                      <w:rFonts w:hint="eastAsia"/>
                      <w:sz w:val="15"/>
                      <w:szCs w:val="15"/>
                      <w:u w:val="single"/>
                    </w:rPr>
                    <w:t>1.0</w:t>
                  </w:r>
                </w:p>
              </w:tc>
              <w:tc>
                <w:tcPr>
                  <w:tcW w:w="366" w:type="dxa"/>
                  <w:vMerge w:val="restart"/>
                  <w:vAlign w:val="center"/>
                </w:tcPr>
                <w:p>
                  <w:pPr>
                    <w:pStyle w:val="17"/>
                    <w:jc w:val="center"/>
                    <w:rPr>
                      <w:sz w:val="15"/>
                      <w:szCs w:val="15"/>
                      <w:u w:val="single"/>
                    </w:rPr>
                  </w:pPr>
                  <w:r>
                    <w:rPr>
                      <w:rFonts w:hint="eastAsia"/>
                      <w:sz w:val="15"/>
                      <w:szCs w:val="15"/>
                      <w:u w:val="single"/>
                    </w:rPr>
                    <w:t>负压收集</w:t>
                  </w:r>
                </w:p>
              </w:tc>
              <w:tc>
                <w:tcPr>
                  <w:tcW w:w="366" w:type="dxa"/>
                  <w:vAlign w:val="center"/>
                </w:tcPr>
                <w:p>
                  <w:pPr>
                    <w:pStyle w:val="17"/>
                    <w:jc w:val="center"/>
                    <w:rPr>
                      <w:sz w:val="15"/>
                      <w:szCs w:val="15"/>
                      <w:u w:val="single"/>
                    </w:rPr>
                  </w:pPr>
                  <w:r>
                    <w:rPr>
                      <w:sz w:val="15"/>
                      <w:szCs w:val="15"/>
                      <w:u w:val="single"/>
                    </w:rPr>
                    <w:t>/</w:t>
                  </w:r>
                </w:p>
              </w:tc>
              <w:tc>
                <w:tcPr>
                  <w:tcW w:w="742" w:type="dxa"/>
                  <w:vAlign w:val="center"/>
                </w:tcPr>
                <w:p>
                  <w:pPr>
                    <w:jc w:val="center"/>
                    <w:rPr>
                      <w:rFonts w:hint="eastAsia"/>
                      <w:sz w:val="15"/>
                      <w:szCs w:val="15"/>
                      <w:u w:val="single"/>
                    </w:rPr>
                  </w:pPr>
                  <w:r>
                    <w:rPr>
                      <w:rFonts w:hint="eastAsia"/>
                      <w:sz w:val="15"/>
                      <w:szCs w:val="15"/>
                      <w:u w:val="single"/>
                    </w:rPr>
                    <w:t>/</w:t>
                  </w:r>
                </w:p>
              </w:tc>
              <w:tc>
                <w:tcPr>
                  <w:tcW w:w="704" w:type="dxa"/>
                  <w:vAlign w:val="center"/>
                </w:tcPr>
                <w:p>
                  <w:pPr>
                    <w:jc w:val="center"/>
                    <w:rPr>
                      <w:rFonts w:hint="eastAsia"/>
                      <w:sz w:val="15"/>
                      <w:szCs w:val="15"/>
                      <w:u w:val="single"/>
                    </w:rPr>
                  </w:pPr>
                  <w:r>
                    <w:rPr>
                      <w:rFonts w:hint="eastAsia"/>
                      <w:sz w:val="15"/>
                      <w:szCs w:val="15"/>
                      <w:u w:val="single"/>
                    </w:rPr>
                    <w:t>0.009</w:t>
                  </w:r>
                </w:p>
              </w:tc>
              <w:tc>
                <w:tcPr>
                  <w:tcW w:w="783" w:type="dxa"/>
                  <w:vAlign w:val="center"/>
                </w:tcPr>
                <w:p>
                  <w:pPr>
                    <w:jc w:val="center"/>
                    <w:rPr>
                      <w:rFonts w:hint="eastAsia"/>
                      <w:sz w:val="15"/>
                      <w:szCs w:val="15"/>
                      <w:u w:val="single"/>
                    </w:rPr>
                  </w:pPr>
                  <w:r>
                    <w:rPr>
                      <w:rFonts w:hint="eastAsia"/>
                      <w:sz w:val="15"/>
                      <w:szCs w:val="15"/>
                      <w:u w:val="single"/>
                    </w:rPr>
                    <w:t>0.00125</w:t>
                  </w:r>
                </w:p>
              </w:tc>
              <w:tc>
                <w:tcPr>
                  <w:tcW w:w="629" w:type="dxa"/>
                  <w:vAlign w:val="center"/>
                </w:tcPr>
                <w:p>
                  <w:pPr>
                    <w:jc w:val="center"/>
                    <w:rPr>
                      <w:rFonts w:hint="eastAsia"/>
                      <w:sz w:val="15"/>
                      <w:szCs w:val="15"/>
                      <w:u w:val="single"/>
                    </w:rPr>
                  </w:pPr>
                  <w:r>
                    <w:rPr>
                      <w:rFonts w:hint="eastAsia"/>
                      <w:sz w:val="15"/>
                      <w:szCs w:val="15"/>
                      <w:u w:val="single"/>
                    </w:rPr>
                    <w:t>1.0</w:t>
                  </w:r>
                </w:p>
              </w:tc>
              <w:tc>
                <w:tcPr>
                  <w:tcW w:w="366" w:type="dxa"/>
                  <w:vMerge w:val="restart"/>
                  <w:vAlign w:val="center"/>
                </w:tcPr>
                <w:p>
                  <w:pPr>
                    <w:pStyle w:val="17"/>
                    <w:jc w:val="center"/>
                    <w:rPr>
                      <w:rFonts w:hint="eastAsia"/>
                      <w:sz w:val="15"/>
                      <w:szCs w:val="15"/>
                      <w:u w:val="single"/>
                    </w:rPr>
                  </w:pPr>
                  <w:r>
                    <w:rPr>
                      <w:rFonts w:hint="eastAsia"/>
                      <w:sz w:val="15"/>
                      <w:szCs w:val="15"/>
                      <w:u w:val="single"/>
                    </w:rPr>
                    <w:t>有组织</w:t>
                  </w:r>
                </w:p>
              </w:tc>
              <w:tc>
                <w:tcPr>
                  <w:tcW w:w="366" w:type="dxa"/>
                  <w:vMerge w:val="restart"/>
                  <w:vAlign w:val="center"/>
                </w:tcPr>
                <w:p>
                  <w:pPr>
                    <w:pStyle w:val="17"/>
                    <w:jc w:val="center"/>
                    <w:rPr>
                      <w:sz w:val="15"/>
                      <w:szCs w:val="15"/>
                      <w:u w:val="single"/>
                    </w:rPr>
                  </w:pPr>
                  <w:r>
                    <w:rPr>
                      <w:rFonts w:hint="eastAsia"/>
                      <w:sz w:val="15"/>
                      <w:szCs w:val="15"/>
                      <w:u w:val="single"/>
                    </w:rPr>
                    <w:t>污水处理站排气筒</w:t>
                  </w:r>
                </w:p>
              </w:tc>
              <w:tc>
                <w:tcPr>
                  <w:tcW w:w="658" w:type="dxa"/>
                  <w:vMerge w:val="restart"/>
                  <w:vAlign w:val="center"/>
                </w:tcPr>
                <w:p>
                  <w:pPr>
                    <w:pStyle w:val="17"/>
                    <w:jc w:val="center"/>
                    <w:rPr>
                      <w:sz w:val="15"/>
                      <w:szCs w:val="15"/>
                      <w:u w:val="single"/>
                    </w:rPr>
                  </w:pPr>
                  <w:r>
                    <w:rPr>
                      <w:rFonts w:hint="eastAsia"/>
                      <w:sz w:val="15"/>
                      <w:szCs w:val="15"/>
                      <w:u w:val="single"/>
                    </w:rPr>
                    <w:t>DA002</w:t>
                  </w:r>
                </w:p>
              </w:tc>
              <w:tc>
                <w:tcPr>
                  <w:tcW w:w="483" w:type="dxa"/>
                  <w:vMerge w:val="restart"/>
                  <w:vAlign w:val="center"/>
                </w:tcPr>
                <w:p>
                  <w:pPr>
                    <w:pStyle w:val="17"/>
                    <w:jc w:val="center"/>
                    <w:rPr>
                      <w:sz w:val="15"/>
                      <w:szCs w:val="15"/>
                      <w:u w:val="single"/>
                    </w:rPr>
                  </w:pPr>
                  <w:r>
                    <w:rPr>
                      <w:rFonts w:hint="eastAsia"/>
                      <w:sz w:val="15"/>
                      <w:szCs w:val="15"/>
                      <w:u w:val="single"/>
                    </w:rPr>
                    <w:t>15m</w:t>
                  </w:r>
                </w:p>
              </w:tc>
              <w:tc>
                <w:tcPr>
                  <w:tcW w:w="522" w:type="dxa"/>
                  <w:vMerge w:val="restart"/>
                  <w:vAlign w:val="center"/>
                </w:tcPr>
                <w:p>
                  <w:pPr>
                    <w:pStyle w:val="17"/>
                    <w:jc w:val="center"/>
                    <w:rPr>
                      <w:sz w:val="15"/>
                      <w:szCs w:val="15"/>
                      <w:u w:val="single"/>
                    </w:rPr>
                  </w:pPr>
                  <w:r>
                    <w:rPr>
                      <w:rFonts w:hint="eastAsia"/>
                      <w:sz w:val="15"/>
                      <w:szCs w:val="15"/>
                      <w:u w:val="single"/>
                    </w:rPr>
                    <w:t>0.3m</w:t>
                  </w:r>
                </w:p>
              </w:tc>
              <w:tc>
                <w:tcPr>
                  <w:tcW w:w="667" w:type="dxa"/>
                  <w:vMerge w:val="restart"/>
                  <w:vAlign w:val="center"/>
                </w:tcPr>
                <w:p>
                  <w:pPr>
                    <w:pStyle w:val="17"/>
                    <w:jc w:val="center"/>
                    <w:rPr>
                      <w:sz w:val="15"/>
                      <w:szCs w:val="15"/>
                      <w:u w:val="single"/>
                    </w:rPr>
                  </w:pPr>
                  <w:r>
                    <w:rPr>
                      <w:rFonts w:hint="eastAsia"/>
                      <w:sz w:val="15"/>
                      <w:szCs w:val="15"/>
                      <w:u w:val="single"/>
                    </w:rPr>
                    <w:t>20</w:t>
                  </w:r>
                </w:p>
              </w:tc>
              <w:tc>
                <w:tcPr>
                  <w:tcW w:w="1035" w:type="dxa"/>
                  <w:vMerge w:val="restart"/>
                  <w:vAlign w:val="center"/>
                </w:tcPr>
                <w:p>
                  <w:pPr>
                    <w:pStyle w:val="17"/>
                    <w:jc w:val="center"/>
                    <w:rPr>
                      <w:rFonts w:hint="eastAsia"/>
                      <w:sz w:val="15"/>
                      <w:szCs w:val="15"/>
                      <w:u w:val="single"/>
                    </w:rPr>
                  </w:pPr>
                  <w:r>
                    <w:rPr>
                      <w:rFonts w:hint="eastAsia"/>
                      <w:sz w:val="15"/>
                      <w:szCs w:val="15"/>
                      <w:u w:val="single"/>
                    </w:rPr>
                    <w:t>126.8501686</w:t>
                  </w:r>
                </w:p>
                <w:p>
                  <w:pPr>
                    <w:pStyle w:val="17"/>
                    <w:jc w:val="center"/>
                    <w:rPr>
                      <w:rFonts w:hint="eastAsia"/>
                      <w:sz w:val="15"/>
                      <w:szCs w:val="15"/>
                      <w:u w:val="single"/>
                    </w:rPr>
                  </w:pPr>
                  <w:r>
                    <w:rPr>
                      <w:rFonts w:hint="eastAsia"/>
                      <w:sz w:val="15"/>
                      <w:szCs w:val="15"/>
                      <w:u w:val="single"/>
                    </w:rPr>
                    <w:t>42.3851439</w:t>
                  </w:r>
                </w:p>
              </w:tc>
              <w:tc>
                <w:tcPr>
                  <w:tcW w:w="879" w:type="dxa"/>
                  <w:vAlign w:val="center"/>
                </w:tcPr>
                <w:p>
                  <w:pPr>
                    <w:pStyle w:val="17"/>
                    <w:jc w:val="center"/>
                    <w:rPr>
                      <w:sz w:val="15"/>
                      <w:szCs w:val="15"/>
                      <w:u w:val="single"/>
                    </w:rPr>
                  </w:pPr>
                  <w:r>
                    <w:rPr>
                      <w:rFonts w:hint="eastAsia"/>
                      <w:sz w:val="15"/>
                      <w:szCs w:val="15"/>
                      <w:u w:val="single"/>
                    </w:rPr>
                    <w:t>4.9kg/h</w:t>
                  </w:r>
                </w:p>
              </w:tc>
              <w:tc>
                <w:tcPr>
                  <w:tcW w:w="367" w:type="dxa"/>
                  <w:vAlign w:val="center"/>
                </w:tcPr>
                <w:p>
                  <w:pPr>
                    <w:pStyle w:val="17"/>
                    <w:jc w:val="center"/>
                    <w:rPr>
                      <w:rFonts w:hint="eastAsia"/>
                      <w:sz w:val="15"/>
                      <w:szCs w:val="15"/>
                      <w:u w:val="single"/>
                    </w:rPr>
                  </w:pPr>
                  <w:r>
                    <w:rPr>
                      <w:rFonts w:hint="eastAsia"/>
                      <w:sz w:val="15"/>
                      <w:szCs w:val="15"/>
                      <w:u w:val="singl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516" w:type="dxa"/>
                  <w:vMerge w:val="continue"/>
                  <w:vAlign w:val="center"/>
                </w:tcPr>
                <w:p>
                  <w:pPr>
                    <w:pStyle w:val="17"/>
                    <w:jc w:val="center"/>
                    <w:rPr>
                      <w:rFonts w:hint="eastAsia"/>
                      <w:sz w:val="15"/>
                      <w:szCs w:val="15"/>
                    </w:rPr>
                  </w:pPr>
                </w:p>
              </w:tc>
              <w:tc>
                <w:tcPr>
                  <w:tcW w:w="553" w:type="dxa"/>
                  <w:vAlign w:val="center"/>
                </w:tcPr>
                <w:p>
                  <w:pPr>
                    <w:pStyle w:val="17"/>
                    <w:jc w:val="center"/>
                    <w:rPr>
                      <w:rFonts w:hint="eastAsia"/>
                      <w:sz w:val="15"/>
                      <w:szCs w:val="15"/>
                      <w:u w:val="single"/>
                    </w:rPr>
                  </w:pPr>
                  <w:r>
                    <w:rPr>
                      <w:rFonts w:hint="eastAsia"/>
                      <w:sz w:val="15"/>
                      <w:szCs w:val="15"/>
                      <w:u w:val="single"/>
                    </w:rPr>
                    <w:t>H</w:t>
                  </w:r>
                  <w:r>
                    <w:rPr>
                      <w:sz w:val="15"/>
                      <w:szCs w:val="15"/>
                      <w:u w:val="single"/>
                      <w:vertAlign w:val="subscript"/>
                    </w:rPr>
                    <w:t>2</w:t>
                  </w:r>
                  <w:r>
                    <w:rPr>
                      <w:sz w:val="15"/>
                      <w:szCs w:val="15"/>
                      <w:u w:val="single"/>
                    </w:rPr>
                    <w:t>S</w:t>
                  </w:r>
                </w:p>
              </w:tc>
              <w:tc>
                <w:tcPr>
                  <w:tcW w:w="666" w:type="dxa"/>
                  <w:vAlign w:val="center"/>
                </w:tcPr>
                <w:p>
                  <w:pPr>
                    <w:jc w:val="center"/>
                    <w:rPr>
                      <w:sz w:val="15"/>
                      <w:szCs w:val="15"/>
                      <w:u w:val="single"/>
                    </w:rPr>
                  </w:pPr>
                  <w:r>
                    <w:rPr>
                      <w:rFonts w:hint="eastAsia"/>
                      <w:sz w:val="15"/>
                      <w:szCs w:val="15"/>
                      <w:u w:val="single"/>
                    </w:rPr>
                    <w:t>0.0003</w:t>
                  </w:r>
                </w:p>
              </w:tc>
              <w:tc>
                <w:tcPr>
                  <w:tcW w:w="783" w:type="dxa"/>
                  <w:vAlign w:val="center"/>
                </w:tcPr>
                <w:p>
                  <w:pPr>
                    <w:jc w:val="center"/>
                    <w:rPr>
                      <w:sz w:val="15"/>
                      <w:szCs w:val="15"/>
                      <w:u w:val="single"/>
                    </w:rPr>
                  </w:pPr>
                  <w:r>
                    <w:rPr>
                      <w:rFonts w:hint="eastAsia"/>
                      <w:sz w:val="15"/>
                      <w:szCs w:val="15"/>
                      <w:u w:val="single"/>
                    </w:rPr>
                    <w:t>0.00004</w:t>
                  </w:r>
                </w:p>
              </w:tc>
              <w:tc>
                <w:tcPr>
                  <w:tcW w:w="633" w:type="dxa"/>
                  <w:vAlign w:val="center"/>
                </w:tcPr>
                <w:p>
                  <w:pPr>
                    <w:jc w:val="center"/>
                    <w:rPr>
                      <w:sz w:val="15"/>
                      <w:szCs w:val="15"/>
                      <w:u w:val="single"/>
                    </w:rPr>
                  </w:pPr>
                  <w:r>
                    <w:rPr>
                      <w:rFonts w:hint="eastAsia"/>
                      <w:sz w:val="15"/>
                      <w:szCs w:val="15"/>
                      <w:u w:val="single"/>
                    </w:rPr>
                    <w:t>0.03</w:t>
                  </w:r>
                </w:p>
              </w:tc>
              <w:tc>
                <w:tcPr>
                  <w:tcW w:w="366" w:type="dxa"/>
                  <w:vMerge w:val="continue"/>
                  <w:vAlign w:val="center"/>
                </w:tcPr>
                <w:p>
                  <w:pPr>
                    <w:pStyle w:val="17"/>
                    <w:jc w:val="center"/>
                    <w:rPr>
                      <w:rFonts w:hint="eastAsia"/>
                      <w:sz w:val="15"/>
                      <w:szCs w:val="15"/>
                      <w:u w:val="single"/>
                    </w:rPr>
                  </w:pPr>
                </w:p>
              </w:tc>
              <w:tc>
                <w:tcPr>
                  <w:tcW w:w="366" w:type="dxa"/>
                  <w:vAlign w:val="center"/>
                </w:tcPr>
                <w:p>
                  <w:pPr>
                    <w:pStyle w:val="17"/>
                    <w:jc w:val="center"/>
                    <w:rPr>
                      <w:sz w:val="15"/>
                      <w:szCs w:val="15"/>
                      <w:u w:val="single"/>
                    </w:rPr>
                  </w:pPr>
                  <w:r>
                    <w:rPr>
                      <w:sz w:val="15"/>
                      <w:szCs w:val="15"/>
                      <w:u w:val="single"/>
                    </w:rPr>
                    <w:t>/</w:t>
                  </w:r>
                </w:p>
              </w:tc>
              <w:tc>
                <w:tcPr>
                  <w:tcW w:w="742" w:type="dxa"/>
                  <w:vAlign w:val="center"/>
                </w:tcPr>
                <w:p>
                  <w:pPr>
                    <w:jc w:val="center"/>
                    <w:rPr>
                      <w:rFonts w:hint="eastAsia"/>
                      <w:sz w:val="15"/>
                      <w:szCs w:val="15"/>
                      <w:u w:val="single"/>
                    </w:rPr>
                  </w:pPr>
                  <w:r>
                    <w:rPr>
                      <w:rFonts w:hint="eastAsia"/>
                      <w:sz w:val="15"/>
                      <w:szCs w:val="15"/>
                      <w:u w:val="single"/>
                    </w:rPr>
                    <w:t>/</w:t>
                  </w:r>
                </w:p>
              </w:tc>
              <w:tc>
                <w:tcPr>
                  <w:tcW w:w="704" w:type="dxa"/>
                  <w:vAlign w:val="center"/>
                </w:tcPr>
                <w:p>
                  <w:pPr>
                    <w:jc w:val="center"/>
                    <w:rPr>
                      <w:rFonts w:hint="eastAsia"/>
                      <w:sz w:val="15"/>
                      <w:szCs w:val="15"/>
                      <w:u w:val="single"/>
                    </w:rPr>
                  </w:pPr>
                  <w:r>
                    <w:rPr>
                      <w:rFonts w:hint="eastAsia"/>
                      <w:sz w:val="15"/>
                      <w:szCs w:val="15"/>
                      <w:u w:val="single"/>
                    </w:rPr>
                    <w:t>0.0003</w:t>
                  </w:r>
                </w:p>
              </w:tc>
              <w:tc>
                <w:tcPr>
                  <w:tcW w:w="783" w:type="dxa"/>
                  <w:vAlign w:val="center"/>
                </w:tcPr>
                <w:p>
                  <w:pPr>
                    <w:jc w:val="center"/>
                    <w:rPr>
                      <w:rFonts w:hint="eastAsia"/>
                      <w:sz w:val="15"/>
                      <w:szCs w:val="15"/>
                      <w:u w:val="single"/>
                    </w:rPr>
                  </w:pPr>
                  <w:r>
                    <w:rPr>
                      <w:rFonts w:hint="eastAsia"/>
                      <w:sz w:val="15"/>
                      <w:szCs w:val="15"/>
                      <w:u w:val="single"/>
                    </w:rPr>
                    <w:t>0.00004</w:t>
                  </w:r>
                </w:p>
              </w:tc>
              <w:tc>
                <w:tcPr>
                  <w:tcW w:w="629" w:type="dxa"/>
                  <w:vAlign w:val="center"/>
                </w:tcPr>
                <w:p>
                  <w:pPr>
                    <w:jc w:val="center"/>
                    <w:rPr>
                      <w:rFonts w:hint="eastAsia"/>
                      <w:sz w:val="15"/>
                      <w:szCs w:val="15"/>
                      <w:u w:val="single"/>
                    </w:rPr>
                  </w:pPr>
                  <w:r>
                    <w:rPr>
                      <w:rFonts w:hint="eastAsia"/>
                      <w:sz w:val="15"/>
                      <w:szCs w:val="15"/>
                      <w:u w:val="single"/>
                    </w:rPr>
                    <w:t>0.03</w:t>
                  </w:r>
                </w:p>
              </w:tc>
              <w:tc>
                <w:tcPr>
                  <w:tcW w:w="366" w:type="dxa"/>
                  <w:vMerge w:val="continue"/>
                  <w:vAlign w:val="center"/>
                </w:tcPr>
                <w:p>
                  <w:pPr>
                    <w:pStyle w:val="17"/>
                    <w:jc w:val="center"/>
                    <w:rPr>
                      <w:rFonts w:hint="eastAsia"/>
                      <w:sz w:val="15"/>
                      <w:szCs w:val="15"/>
                      <w:u w:val="single"/>
                    </w:rPr>
                  </w:pPr>
                </w:p>
              </w:tc>
              <w:tc>
                <w:tcPr>
                  <w:tcW w:w="366" w:type="dxa"/>
                  <w:vMerge w:val="continue"/>
                  <w:vAlign w:val="center"/>
                </w:tcPr>
                <w:p>
                  <w:pPr>
                    <w:pStyle w:val="17"/>
                    <w:jc w:val="center"/>
                    <w:rPr>
                      <w:rFonts w:hint="eastAsia"/>
                      <w:sz w:val="15"/>
                      <w:szCs w:val="15"/>
                      <w:u w:val="single"/>
                    </w:rPr>
                  </w:pPr>
                </w:p>
              </w:tc>
              <w:tc>
                <w:tcPr>
                  <w:tcW w:w="658" w:type="dxa"/>
                  <w:vMerge w:val="continue"/>
                  <w:vAlign w:val="center"/>
                </w:tcPr>
                <w:p>
                  <w:pPr>
                    <w:pStyle w:val="17"/>
                    <w:jc w:val="center"/>
                    <w:rPr>
                      <w:rFonts w:hint="eastAsia"/>
                      <w:sz w:val="15"/>
                      <w:szCs w:val="15"/>
                      <w:u w:val="single"/>
                    </w:rPr>
                  </w:pPr>
                </w:p>
              </w:tc>
              <w:tc>
                <w:tcPr>
                  <w:tcW w:w="483" w:type="dxa"/>
                  <w:vMerge w:val="continue"/>
                  <w:vAlign w:val="center"/>
                </w:tcPr>
                <w:p>
                  <w:pPr>
                    <w:pStyle w:val="17"/>
                    <w:jc w:val="center"/>
                    <w:rPr>
                      <w:sz w:val="15"/>
                      <w:szCs w:val="15"/>
                      <w:u w:val="single"/>
                    </w:rPr>
                  </w:pPr>
                </w:p>
              </w:tc>
              <w:tc>
                <w:tcPr>
                  <w:tcW w:w="522" w:type="dxa"/>
                  <w:vMerge w:val="continue"/>
                  <w:vAlign w:val="center"/>
                </w:tcPr>
                <w:p>
                  <w:pPr>
                    <w:pStyle w:val="17"/>
                    <w:jc w:val="center"/>
                    <w:rPr>
                      <w:rFonts w:hint="eastAsia"/>
                      <w:sz w:val="15"/>
                      <w:szCs w:val="15"/>
                      <w:u w:val="single"/>
                    </w:rPr>
                  </w:pPr>
                </w:p>
              </w:tc>
              <w:tc>
                <w:tcPr>
                  <w:tcW w:w="667" w:type="dxa"/>
                  <w:vMerge w:val="continue"/>
                  <w:vAlign w:val="center"/>
                </w:tcPr>
                <w:p>
                  <w:pPr>
                    <w:pStyle w:val="17"/>
                    <w:jc w:val="center"/>
                    <w:rPr>
                      <w:rFonts w:hint="eastAsia"/>
                      <w:sz w:val="15"/>
                      <w:szCs w:val="15"/>
                      <w:u w:val="single"/>
                    </w:rPr>
                  </w:pPr>
                </w:p>
              </w:tc>
              <w:tc>
                <w:tcPr>
                  <w:tcW w:w="1035" w:type="dxa"/>
                  <w:vMerge w:val="continue"/>
                  <w:vAlign w:val="center"/>
                </w:tcPr>
                <w:p>
                  <w:pPr>
                    <w:pStyle w:val="17"/>
                    <w:jc w:val="center"/>
                    <w:rPr>
                      <w:sz w:val="15"/>
                      <w:szCs w:val="15"/>
                      <w:u w:val="single"/>
                    </w:rPr>
                  </w:pPr>
                </w:p>
              </w:tc>
              <w:tc>
                <w:tcPr>
                  <w:tcW w:w="879" w:type="dxa"/>
                  <w:vAlign w:val="center"/>
                </w:tcPr>
                <w:p>
                  <w:pPr>
                    <w:pStyle w:val="17"/>
                    <w:jc w:val="center"/>
                    <w:rPr>
                      <w:sz w:val="15"/>
                      <w:szCs w:val="15"/>
                      <w:u w:val="single"/>
                    </w:rPr>
                  </w:pPr>
                  <w:r>
                    <w:rPr>
                      <w:rFonts w:hint="eastAsia"/>
                      <w:sz w:val="15"/>
                      <w:szCs w:val="15"/>
                      <w:u w:val="single"/>
                    </w:rPr>
                    <w:t>0.33kg/h</w:t>
                  </w:r>
                </w:p>
              </w:tc>
              <w:tc>
                <w:tcPr>
                  <w:tcW w:w="367" w:type="dxa"/>
                  <w:vAlign w:val="center"/>
                </w:tcPr>
                <w:p>
                  <w:pPr>
                    <w:pStyle w:val="17"/>
                    <w:jc w:val="center"/>
                    <w:rPr>
                      <w:rFonts w:hint="eastAsia"/>
                      <w:sz w:val="15"/>
                      <w:szCs w:val="15"/>
                      <w:u w:val="single"/>
                    </w:rPr>
                  </w:pPr>
                  <w:r>
                    <w:rPr>
                      <w:rFonts w:hint="eastAsia"/>
                      <w:sz w:val="15"/>
                      <w:szCs w:val="15"/>
                      <w:u w:val="singl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trPr>
              <w:tc>
                <w:tcPr>
                  <w:tcW w:w="516" w:type="dxa"/>
                  <w:vMerge w:val="continue"/>
                  <w:vAlign w:val="center"/>
                </w:tcPr>
                <w:p>
                  <w:pPr>
                    <w:pStyle w:val="17"/>
                    <w:jc w:val="center"/>
                    <w:rPr>
                      <w:sz w:val="15"/>
                      <w:szCs w:val="15"/>
                    </w:rPr>
                  </w:pPr>
                </w:p>
              </w:tc>
              <w:tc>
                <w:tcPr>
                  <w:tcW w:w="553" w:type="dxa"/>
                  <w:vAlign w:val="center"/>
                </w:tcPr>
                <w:p>
                  <w:pPr>
                    <w:pStyle w:val="17"/>
                    <w:jc w:val="center"/>
                    <w:rPr>
                      <w:rFonts w:hint="eastAsia"/>
                      <w:sz w:val="15"/>
                      <w:szCs w:val="15"/>
                      <w:u w:val="single"/>
                    </w:rPr>
                  </w:pPr>
                  <w:r>
                    <w:rPr>
                      <w:rFonts w:hint="eastAsia"/>
                      <w:sz w:val="15"/>
                      <w:szCs w:val="15"/>
                      <w:u w:val="single"/>
                    </w:rPr>
                    <w:t>N</w:t>
                  </w:r>
                  <w:r>
                    <w:rPr>
                      <w:sz w:val="15"/>
                      <w:szCs w:val="15"/>
                      <w:u w:val="single"/>
                    </w:rPr>
                    <w:t>H</w:t>
                  </w:r>
                  <w:r>
                    <w:rPr>
                      <w:sz w:val="15"/>
                      <w:szCs w:val="15"/>
                      <w:u w:val="single"/>
                      <w:vertAlign w:val="subscript"/>
                    </w:rPr>
                    <w:t>3</w:t>
                  </w:r>
                </w:p>
              </w:tc>
              <w:tc>
                <w:tcPr>
                  <w:tcW w:w="666" w:type="dxa"/>
                  <w:vAlign w:val="center"/>
                </w:tcPr>
                <w:p>
                  <w:pPr>
                    <w:jc w:val="center"/>
                    <w:rPr>
                      <w:sz w:val="15"/>
                      <w:szCs w:val="15"/>
                      <w:u w:val="single"/>
                    </w:rPr>
                  </w:pPr>
                  <w:r>
                    <w:rPr>
                      <w:sz w:val="15"/>
                      <w:szCs w:val="15"/>
                      <w:u w:val="single"/>
                    </w:rPr>
                    <w:t>0.0</w:t>
                  </w:r>
                  <w:r>
                    <w:rPr>
                      <w:rFonts w:hint="eastAsia"/>
                      <w:sz w:val="15"/>
                      <w:szCs w:val="15"/>
                      <w:u w:val="single"/>
                    </w:rPr>
                    <w:t>09</w:t>
                  </w:r>
                </w:p>
              </w:tc>
              <w:tc>
                <w:tcPr>
                  <w:tcW w:w="783" w:type="dxa"/>
                  <w:vAlign w:val="center"/>
                </w:tcPr>
                <w:p>
                  <w:pPr>
                    <w:jc w:val="center"/>
                    <w:rPr>
                      <w:sz w:val="15"/>
                      <w:szCs w:val="15"/>
                      <w:u w:val="single"/>
                    </w:rPr>
                  </w:pPr>
                  <w:r>
                    <w:rPr>
                      <w:rFonts w:hint="eastAsia"/>
                      <w:sz w:val="15"/>
                      <w:szCs w:val="15"/>
                      <w:u w:val="single"/>
                    </w:rPr>
                    <w:t>0.0013</w:t>
                  </w:r>
                </w:p>
              </w:tc>
              <w:tc>
                <w:tcPr>
                  <w:tcW w:w="633" w:type="dxa"/>
                  <w:vAlign w:val="center"/>
                </w:tcPr>
                <w:p>
                  <w:pPr>
                    <w:jc w:val="center"/>
                    <w:rPr>
                      <w:sz w:val="15"/>
                      <w:szCs w:val="15"/>
                      <w:u w:val="single"/>
                    </w:rPr>
                  </w:pPr>
                  <w:r>
                    <w:rPr>
                      <w:rFonts w:hint="eastAsia"/>
                      <w:sz w:val="15"/>
                      <w:szCs w:val="15"/>
                      <w:u w:val="single"/>
                    </w:rPr>
                    <w:t>＜1.5</w:t>
                  </w:r>
                </w:p>
              </w:tc>
              <w:tc>
                <w:tcPr>
                  <w:tcW w:w="366" w:type="dxa"/>
                  <w:vAlign w:val="center"/>
                </w:tcPr>
                <w:p>
                  <w:pPr>
                    <w:pStyle w:val="17"/>
                    <w:jc w:val="center"/>
                    <w:rPr>
                      <w:rFonts w:hint="eastAsia"/>
                      <w:sz w:val="15"/>
                      <w:szCs w:val="15"/>
                      <w:u w:val="single"/>
                    </w:rPr>
                  </w:pPr>
                  <w:r>
                    <w:rPr>
                      <w:rFonts w:hint="eastAsia"/>
                      <w:sz w:val="15"/>
                      <w:szCs w:val="15"/>
                      <w:u w:val="single"/>
                    </w:rPr>
                    <w:t>/</w:t>
                  </w:r>
                </w:p>
              </w:tc>
              <w:tc>
                <w:tcPr>
                  <w:tcW w:w="366" w:type="dxa"/>
                  <w:vAlign w:val="center"/>
                </w:tcPr>
                <w:p>
                  <w:pPr>
                    <w:pStyle w:val="17"/>
                    <w:jc w:val="center"/>
                    <w:rPr>
                      <w:rFonts w:hint="eastAsia"/>
                      <w:sz w:val="15"/>
                      <w:szCs w:val="15"/>
                      <w:u w:val="single"/>
                    </w:rPr>
                  </w:pPr>
                  <w:r>
                    <w:rPr>
                      <w:sz w:val="15"/>
                      <w:szCs w:val="15"/>
                      <w:u w:val="single"/>
                    </w:rPr>
                    <w:t>/</w:t>
                  </w:r>
                </w:p>
              </w:tc>
              <w:tc>
                <w:tcPr>
                  <w:tcW w:w="742" w:type="dxa"/>
                  <w:vAlign w:val="center"/>
                </w:tcPr>
                <w:p>
                  <w:pPr>
                    <w:pStyle w:val="17"/>
                    <w:jc w:val="center"/>
                    <w:rPr>
                      <w:sz w:val="15"/>
                      <w:szCs w:val="15"/>
                      <w:u w:val="single"/>
                    </w:rPr>
                  </w:pPr>
                  <w:r>
                    <w:rPr>
                      <w:rFonts w:hint="eastAsia"/>
                      <w:sz w:val="15"/>
                      <w:szCs w:val="15"/>
                      <w:u w:val="single"/>
                    </w:rPr>
                    <w:t>/</w:t>
                  </w:r>
                </w:p>
              </w:tc>
              <w:tc>
                <w:tcPr>
                  <w:tcW w:w="704" w:type="dxa"/>
                  <w:vAlign w:val="center"/>
                </w:tcPr>
                <w:p>
                  <w:pPr>
                    <w:jc w:val="center"/>
                    <w:rPr>
                      <w:sz w:val="15"/>
                      <w:szCs w:val="15"/>
                      <w:u w:val="single"/>
                    </w:rPr>
                  </w:pPr>
                  <w:r>
                    <w:rPr>
                      <w:sz w:val="15"/>
                      <w:szCs w:val="15"/>
                      <w:u w:val="single"/>
                    </w:rPr>
                    <w:t>0.0</w:t>
                  </w:r>
                  <w:r>
                    <w:rPr>
                      <w:rFonts w:hint="eastAsia"/>
                      <w:sz w:val="15"/>
                      <w:szCs w:val="15"/>
                      <w:u w:val="single"/>
                    </w:rPr>
                    <w:t>09</w:t>
                  </w:r>
                </w:p>
              </w:tc>
              <w:tc>
                <w:tcPr>
                  <w:tcW w:w="783" w:type="dxa"/>
                  <w:vAlign w:val="center"/>
                </w:tcPr>
                <w:p>
                  <w:pPr>
                    <w:jc w:val="center"/>
                    <w:rPr>
                      <w:rFonts w:hint="eastAsia"/>
                      <w:sz w:val="15"/>
                      <w:szCs w:val="15"/>
                      <w:u w:val="single"/>
                    </w:rPr>
                  </w:pPr>
                  <w:r>
                    <w:rPr>
                      <w:rFonts w:hint="eastAsia"/>
                      <w:sz w:val="15"/>
                      <w:szCs w:val="15"/>
                      <w:u w:val="single"/>
                    </w:rPr>
                    <w:t>0.0013</w:t>
                  </w:r>
                </w:p>
              </w:tc>
              <w:tc>
                <w:tcPr>
                  <w:tcW w:w="629" w:type="dxa"/>
                  <w:vAlign w:val="center"/>
                </w:tcPr>
                <w:p>
                  <w:pPr>
                    <w:jc w:val="center"/>
                    <w:rPr>
                      <w:sz w:val="15"/>
                      <w:szCs w:val="15"/>
                      <w:u w:val="single"/>
                    </w:rPr>
                  </w:pPr>
                  <w:r>
                    <w:rPr>
                      <w:rFonts w:hint="eastAsia"/>
                      <w:sz w:val="15"/>
                      <w:szCs w:val="15"/>
                      <w:u w:val="single"/>
                    </w:rPr>
                    <w:t>＜1.5</w:t>
                  </w:r>
                </w:p>
              </w:tc>
              <w:tc>
                <w:tcPr>
                  <w:tcW w:w="366" w:type="dxa"/>
                  <w:vMerge w:val="restart"/>
                  <w:vAlign w:val="center"/>
                </w:tcPr>
                <w:p>
                  <w:pPr>
                    <w:pStyle w:val="17"/>
                    <w:jc w:val="center"/>
                    <w:rPr>
                      <w:rFonts w:hint="eastAsia"/>
                      <w:sz w:val="15"/>
                      <w:szCs w:val="15"/>
                      <w:u w:val="single"/>
                    </w:rPr>
                  </w:pPr>
                  <w:r>
                    <w:rPr>
                      <w:rFonts w:hint="eastAsia"/>
                      <w:sz w:val="15"/>
                      <w:szCs w:val="15"/>
                      <w:u w:val="single"/>
                    </w:rPr>
                    <w:t>无组织</w:t>
                  </w:r>
                </w:p>
              </w:tc>
              <w:tc>
                <w:tcPr>
                  <w:tcW w:w="366" w:type="dxa"/>
                  <w:vAlign w:val="center"/>
                </w:tcPr>
                <w:p>
                  <w:pPr>
                    <w:pStyle w:val="17"/>
                    <w:jc w:val="center"/>
                    <w:rPr>
                      <w:rFonts w:hint="eastAsia"/>
                      <w:sz w:val="15"/>
                      <w:szCs w:val="15"/>
                      <w:u w:val="single"/>
                    </w:rPr>
                  </w:pPr>
                  <w:r>
                    <w:rPr>
                      <w:rFonts w:hint="eastAsia"/>
                      <w:sz w:val="15"/>
                      <w:szCs w:val="15"/>
                      <w:u w:val="single"/>
                    </w:rPr>
                    <w:t>/</w:t>
                  </w:r>
                </w:p>
              </w:tc>
              <w:tc>
                <w:tcPr>
                  <w:tcW w:w="658" w:type="dxa"/>
                  <w:vAlign w:val="center"/>
                </w:tcPr>
                <w:p>
                  <w:pPr>
                    <w:pStyle w:val="17"/>
                    <w:jc w:val="center"/>
                    <w:rPr>
                      <w:rFonts w:hint="eastAsia"/>
                      <w:sz w:val="15"/>
                      <w:szCs w:val="15"/>
                      <w:u w:val="single"/>
                    </w:rPr>
                  </w:pPr>
                  <w:r>
                    <w:rPr>
                      <w:rFonts w:hint="eastAsia"/>
                      <w:sz w:val="15"/>
                      <w:szCs w:val="15"/>
                      <w:u w:val="single"/>
                    </w:rPr>
                    <w:t>/</w:t>
                  </w:r>
                </w:p>
              </w:tc>
              <w:tc>
                <w:tcPr>
                  <w:tcW w:w="483" w:type="dxa"/>
                  <w:vAlign w:val="center"/>
                </w:tcPr>
                <w:p>
                  <w:pPr>
                    <w:pStyle w:val="17"/>
                    <w:jc w:val="center"/>
                    <w:rPr>
                      <w:rFonts w:hint="eastAsia"/>
                      <w:sz w:val="15"/>
                      <w:szCs w:val="15"/>
                      <w:u w:val="single"/>
                    </w:rPr>
                  </w:pPr>
                  <w:r>
                    <w:rPr>
                      <w:sz w:val="15"/>
                      <w:szCs w:val="15"/>
                      <w:u w:val="single"/>
                    </w:rPr>
                    <w:t>/</w:t>
                  </w:r>
                </w:p>
              </w:tc>
              <w:tc>
                <w:tcPr>
                  <w:tcW w:w="522" w:type="dxa"/>
                  <w:vAlign w:val="center"/>
                </w:tcPr>
                <w:p>
                  <w:pPr>
                    <w:pStyle w:val="17"/>
                    <w:jc w:val="center"/>
                    <w:rPr>
                      <w:rFonts w:hint="eastAsia"/>
                      <w:sz w:val="15"/>
                      <w:szCs w:val="15"/>
                      <w:u w:val="single"/>
                    </w:rPr>
                  </w:pPr>
                  <w:r>
                    <w:rPr>
                      <w:rFonts w:hint="eastAsia"/>
                      <w:sz w:val="15"/>
                      <w:szCs w:val="15"/>
                      <w:u w:val="single"/>
                    </w:rPr>
                    <w:t>/</w:t>
                  </w:r>
                </w:p>
              </w:tc>
              <w:tc>
                <w:tcPr>
                  <w:tcW w:w="667" w:type="dxa"/>
                  <w:vAlign w:val="center"/>
                </w:tcPr>
                <w:p>
                  <w:pPr>
                    <w:pStyle w:val="17"/>
                    <w:jc w:val="center"/>
                    <w:rPr>
                      <w:rFonts w:hint="eastAsia"/>
                      <w:sz w:val="15"/>
                      <w:szCs w:val="15"/>
                      <w:u w:val="single"/>
                    </w:rPr>
                  </w:pPr>
                  <w:r>
                    <w:rPr>
                      <w:rFonts w:hint="eastAsia"/>
                      <w:sz w:val="15"/>
                      <w:szCs w:val="15"/>
                      <w:u w:val="single"/>
                    </w:rPr>
                    <w:t>/</w:t>
                  </w:r>
                </w:p>
              </w:tc>
              <w:tc>
                <w:tcPr>
                  <w:tcW w:w="1035" w:type="dxa"/>
                  <w:vAlign w:val="center"/>
                </w:tcPr>
                <w:p>
                  <w:pPr>
                    <w:pStyle w:val="17"/>
                    <w:jc w:val="center"/>
                    <w:rPr>
                      <w:rFonts w:hint="eastAsia"/>
                      <w:sz w:val="15"/>
                      <w:szCs w:val="15"/>
                      <w:u w:val="single"/>
                    </w:rPr>
                  </w:pPr>
                  <w:r>
                    <w:rPr>
                      <w:sz w:val="15"/>
                      <w:szCs w:val="15"/>
                      <w:u w:val="single"/>
                    </w:rPr>
                    <w:t>/</w:t>
                  </w:r>
                </w:p>
              </w:tc>
              <w:tc>
                <w:tcPr>
                  <w:tcW w:w="879" w:type="dxa"/>
                  <w:vAlign w:val="center"/>
                </w:tcPr>
                <w:p>
                  <w:pPr>
                    <w:pStyle w:val="17"/>
                    <w:jc w:val="center"/>
                    <w:rPr>
                      <w:sz w:val="15"/>
                      <w:szCs w:val="15"/>
                      <w:u w:val="single"/>
                    </w:rPr>
                  </w:pPr>
                  <w:r>
                    <w:rPr>
                      <w:rFonts w:hint="eastAsia"/>
                      <w:sz w:val="15"/>
                      <w:szCs w:val="15"/>
                      <w:u w:val="single"/>
                    </w:rPr>
                    <w:t>1</w:t>
                  </w:r>
                  <w:r>
                    <w:rPr>
                      <w:sz w:val="15"/>
                      <w:szCs w:val="15"/>
                      <w:u w:val="single"/>
                    </w:rPr>
                    <w:t>.5</w:t>
                  </w:r>
                  <w:r>
                    <w:rPr>
                      <w:rFonts w:hint="eastAsia"/>
                      <w:sz w:val="15"/>
                      <w:szCs w:val="15"/>
                      <w:u w:val="single"/>
                    </w:rPr>
                    <w:t>mg</w:t>
                  </w:r>
                  <w:r>
                    <w:rPr>
                      <w:sz w:val="15"/>
                      <w:szCs w:val="15"/>
                      <w:u w:val="single"/>
                    </w:rPr>
                    <w:t>/</w:t>
                  </w:r>
                  <w:r>
                    <w:rPr>
                      <w:rFonts w:hint="eastAsia"/>
                      <w:sz w:val="15"/>
                      <w:szCs w:val="15"/>
                      <w:u w:val="single"/>
                    </w:rPr>
                    <w:t>m</w:t>
                  </w:r>
                  <w:r>
                    <w:rPr>
                      <w:sz w:val="15"/>
                      <w:szCs w:val="15"/>
                      <w:u w:val="single"/>
                      <w:vertAlign w:val="superscript"/>
                    </w:rPr>
                    <w:t>3</w:t>
                  </w:r>
                </w:p>
              </w:tc>
              <w:tc>
                <w:tcPr>
                  <w:tcW w:w="367" w:type="dxa"/>
                  <w:vAlign w:val="center"/>
                </w:tcPr>
                <w:p>
                  <w:pPr>
                    <w:pStyle w:val="17"/>
                    <w:jc w:val="center"/>
                    <w:rPr>
                      <w:rFonts w:hint="eastAsia"/>
                      <w:sz w:val="15"/>
                      <w:szCs w:val="15"/>
                      <w:u w:val="single"/>
                    </w:rPr>
                  </w:pPr>
                  <w:r>
                    <w:rPr>
                      <w:rFonts w:hint="eastAsia"/>
                      <w:sz w:val="15"/>
                      <w:szCs w:val="15"/>
                      <w:u w:val="singl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trPr>
              <w:tc>
                <w:tcPr>
                  <w:tcW w:w="516" w:type="dxa"/>
                  <w:vMerge w:val="continue"/>
                  <w:vAlign w:val="center"/>
                </w:tcPr>
                <w:p>
                  <w:pPr>
                    <w:pStyle w:val="17"/>
                    <w:jc w:val="center"/>
                    <w:rPr>
                      <w:rFonts w:hint="eastAsia"/>
                      <w:sz w:val="15"/>
                      <w:szCs w:val="15"/>
                    </w:rPr>
                  </w:pPr>
                </w:p>
              </w:tc>
              <w:tc>
                <w:tcPr>
                  <w:tcW w:w="553" w:type="dxa"/>
                  <w:vAlign w:val="center"/>
                </w:tcPr>
                <w:p>
                  <w:pPr>
                    <w:pStyle w:val="17"/>
                    <w:jc w:val="center"/>
                    <w:rPr>
                      <w:rFonts w:hint="eastAsia"/>
                      <w:sz w:val="15"/>
                      <w:szCs w:val="15"/>
                      <w:u w:val="single"/>
                    </w:rPr>
                  </w:pPr>
                  <w:r>
                    <w:rPr>
                      <w:rFonts w:hint="eastAsia"/>
                      <w:sz w:val="15"/>
                      <w:szCs w:val="15"/>
                      <w:u w:val="single"/>
                    </w:rPr>
                    <w:t>H</w:t>
                  </w:r>
                  <w:r>
                    <w:rPr>
                      <w:sz w:val="15"/>
                      <w:szCs w:val="15"/>
                      <w:u w:val="single"/>
                      <w:vertAlign w:val="subscript"/>
                    </w:rPr>
                    <w:t>2</w:t>
                  </w:r>
                  <w:r>
                    <w:rPr>
                      <w:sz w:val="15"/>
                      <w:szCs w:val="15"/>
                      <w:u w:val="single"/>
                    </w:rPr>
                    <w:t>S</w:t>
                  </w:r>
                </w:p>
              </w:tc>
              <w:tc>
                <w:tcPr>
                  <w:tcW w:w="666" w:type="dxa"/>
                  <w:vAlign w:val="center"/>
                </w:tcPr>
                <w:p>
                  <w:pPr>
                    <w:jc w:val="center"/>
                    <w:rPr>
                      <w:rFonts w:hint="eastAsia"/>
                      <w:sz w:val="15"/>
                      <w:szCs w:val="15"/>
                      <w:u w:val="single"/>
                    </w:rPr>
                  </w:pPr>
                  <w:r>
                    <w:rPr>
                      <w:sz w:val="15"/>
                      <w:szCs w:val="15"/>
                      <w:u w:val="single"/>
                    </w:rPr>
                    <w:t>0.00</w:t>
                  </w:r>
                  <w:r>
                    <w:rPr>
                      <w:rFonts w:hint="eastAsia"/>
                      <w:sz w:val="15"/>
                      <w:szCs w:val="15"/>
                      <w:u w:val="single"/>
                    </w:rPr>
                    <w:t>03</w:t>
                  </w:r>
                </w:p>
              </w:tc>
              <w:tc>
                <w:tcPr>
                  <w:tcW w:w="783" w:type="dxa"/>
                  <w:vAlign w:val="center"/>
                </w:tcPr>
                <w:p>
                  <w:pPr>
                    <w:jc w:val="center"/>
                    <w:rPr>
                      <w:sz w:val="15"/>
                      <w:szCs w:val="15"/>
                      <w:u w:val="single"/>
                    </w:rPr>
                  </w:pPr>
                  <w:r>
                    <w:rPr>
                      <w:rFonts w:hint="eastAsia"/>
                      <w:sz w:val="15"/>
                      <w:szCs w:val="15"/>
                      <w:u w:val="single"/>
                    </w:rPr>
                    <w:t>0.00004</w:t>
                  </w:r>
                </w:p>
              </w:tc>
              <w:tc>
                <w:tcPr>
                  <w:tcW w:w="633" w:type="dxa"/>
                  <w:vAlign w:val="center"/>
                </w:tcPr>
                <w:p>
                  <w:pPr>
                    <w:jc w:val="center"/>
                    <w:rPr>
                      <w:sz w:val="15"/>
                      <w:szCs w:val="15"/>
                      <w:u w:val="single"/>
                    </w:rPr>
                  </w:pPr>
                  <w:r>
                    <w:rPr>
                      <w:rFonts w:hint="eastAsia"/>
                      <w:sz w:val="15"/>
                      <w:szCs w:val="15"/>
                      <w:u w:val="single"/>
                    </w:rPr>
                    <w:t>＜0.06</w:t>
                  </w:r>
                </w:p>
              </w:tc>
              <w:tc>
                <w:tcPr>
                  <w:tcW w:w="366" w:type="dxa"/>
                  <w:vAlign w:val="center"/>
                </w:tcPr>
                <w:p>
                  <w:pPr>
                    <w:pStyle w:val="17"/>
                    <w:jc w:val="center"/>
                    <w:rPr>
                      <w:rFonts w:hint="eastAsia"/>
                      <w:sz w:val="15"/>
                      <w:szCs w:val="15"/>
                      <w:u w:val="single"/>
                    </w:rPr>
                  </w:pPr>
                  <w:r>
                    <w:rPr>
                      <w:rFonts w:hint="eastAsia"/>
                      <w:sz w:val="15"/>
                      <w:szCs w:val="15"/>
                      <w:u w:val="single"/>
                    </w:rPr>
                    <w:t>/</w:t>
                  </w:r>
                </w:p>
              </w:tc>
              <w:tc>
                <w:tcPr>
                  <w:tcW w:w="366" w:type="dxa"/>
                  <w:vAlign w:val="center"/>
                </w:tcPr>
                <w:p>
                  <w:pPr>
                    <w:pStyle w:val="17"/>
                    <w:jc w:val="center"/>
                    <w:rPr>
                      <w:rFonts w:hint="eastAsia"/>
                      <w:sz w:val="15"/>
                      <w:szCs w:val="15"/>
                      <w:u w:val="single"/>
                    </w:rPr>
                  </w:pPr>
                  <w:r>
                    <w:rPr>
                      <w:sz w:val="15"/>
                      <w:szCs w:val="15"/>
                      <w:u w:val="single"/>
                    </w:rPr>
                    <w:t>/</w:t>
                  </w:r>
                </w:p>
              </w:tc>
              <w:tc>
                <w:tcPr>
                  <w:tcW w:w="742" w:type="dxa"/>
                  <w:vAlign w:val="center"/>
                </w:tcPr>
                <w:p>
                  <w:pPr>
                    <w:pStyle w:val="17"/>
                    <w:jc w:val="center"/>
                    <w:rPr>
                      <w:sz w:val="15"/>
                      <w:szCs w:val="15"/>
                      <w:u w:val="single"/>
                    </w:rPr>
                  </w:pPr>
                  <w:r>
                    <w:rPr>
                      <w:rFonts w:hint="eastAsia"/>
                      <w:sz w:val="15"/>
                      <w:szCs w:val="15"/>
                      <w:u w:val="single"/>
                    </w:rPr>
                    <w:t>/</w:t>
                  </w:r>
                </w:p>
              </w:tc>
              <w:tc>
                <w:tcPr>
                  <w:tcW w:w="704" w:type="dxa"/>
                  <w:vAlign w:val="center"/>
                </w:tcPr>
                <w:p>
                  <w:pPr>
                    <w:jc w:val="center"/>
                    <w:rPr>
                      <w:sz w:val="15"/>
                      <w:szCs w:val="15"/>
                      <w:u w:val="single"/>
                    </w:rPr>
                  </w:pPr>
                  <w:r>
                    <w:rPr>
                      <w:sz w:val="15"/>
                      <w:szCs w:val="15"/>
                      <w:u w:val="single"/>
                    </w:rPr>
                    <w:t>0.00</w:t>
                  </w:r>
                  <w:r>
                    <w:rPr>
                      <w:rFonts w:hint="eastAsia"/>
                      <w:sz w:val="15"/>
                      <w:szCs w:val="15"/>
                      <w:u w:val="single"/>
                    </w:rPr>
                    <w:t>03</w:t>
                  </w:r>
                </w:p>
              </w:tc>
              <w:tc>
                <w:tcPr>
                  <w:tcW w:w="783" w:type="dxa"/>
                  <w:vAlign w:val="center"/>
                </w:tcPr>
                <w:p>
                  <w:pPr>
                    <w:jc w:val="center"/>
                    <w:rPr>
                      <w:rFonts w:hint="eastAsia"/>
                      <w:sz w:val="15"/>
                      <w:szCs w:val="15"/>
                      <w:u w:val="single"/>
                    </w:rPr>
                  </w:pPr>
                  <w:r>
                    <w:rPr>
                      <w:rFonts w:hint="eastAsia"/>
                      <w:sz w:val="15"/>
                      <w:szCs w:val="15"/>
                      <w:u w:val="single"/>
                    </w:rPr>
                    <w:t>0.00004</w:t>
                  </w:r>
                </w:p>
              </w:tc>
              <w:tc>
                <w:tcPr>
                  <w:tcW w:w="629" w:type="dxa"/>
                  <w:vAlign w:val="center"/>
                </w:tcPr>
                <w:p>
                  <w:pPr>
                    <w:jc w:val="center"/>
                    <w:rPr>
                      <w:sz w:val="15"/>
                      <w:szCs w:val="15"/>
                      <w:u w:val="single"/>
                    </w:rPr>
                  </w:pPr>
                  <w:r>
                    <w:rPr>
                      <w:rFonts w:hint="eastAsia"/>
                      <w:sz w:val="15"/>
                      <w:szCs w:val="15"/>
                      <w:u w:val="single"/>
                    </w:rPr>
                    <w:t>＜0.06</w:t>
                  </w:r>
                </w:p>
              </w:tc>
              <w:tc>
                <w:tcPr>
                  <w:tcW w:w="366" w:type="dxa"/>
                  <w:vMerge w:val="continue"/>
                  <w:vAlign w:val="center"/>
                </w:tcPr>
                <w:p>
                  <w:pPr>
                    <w:pStyle w:val="17"/>
                    <w:jc w:val="center"/>
                    <w:rPr>
                      <w:rFonts w:hint="eastAsia"/>
                      <w:sz w:val="15"/>
                      <w:szCs w:val="15"/>
                      <w:u w:val="single"/>
                    </w:rPr>
                  </w:pPr>
                </w:p>
              </w:tc>
              <w:tc>
                <w:tcPr>
                  <w:tcW w:w="366" w:type="dxa"/>
                  <w:vAlign w:val="center"/>
                </w:tcPr>
                <w:p>
                  <w:pPr>
                    <w:pStyle w:val="17"/>
                    <w:jc w:val="center"/>
                    <w:rPr>
                      <w:rFonts w:hint="eastAsia"/>
                      <w:sz w:val="15"/>
                      <w:szCs w:val="15"/>
                      <w:u w:val="single"/>
                    </w:rPr>
                  </w:pPr>
                  <w:r>
                    <w:rPr>
                      <w:rFonts w:hint="eastAsia"/>
                      <w:sz w:val="15"/>
                      <w:szCs w:val="15"/>
                      <w:u w:val="single"/>
                    </w:rPr>
                    <w:t>/</w:t>
                  </w:r>
                </w:p>
              </w:tc>
              <w:tc>
                <w:tcPr>
                  <w:tcW w:w="658" w:type="dxa"/>
                  <w:vAlign w:val="center"/>
                </w:tcPr>
                <w:p>
                  <w:pPr>
                    <w:pStyle w:val="17"/>
                    <w:jc w:val="center"/>
                    <w:rPr>
                      <w:rFonts w:hint="eastAsia"/>
                      <w:sz w:val="15"/>
                      <w:szCs w:val="15"/>
                      <w:u w:val="single"/>
                    </w:rPr>
                  </w:pPr>
                  <w:r>
                    <w:rPr>
                      <w:rFonts w:hint="eastAsia"/>
                      <w:sz w:val="15"/>
                      <w:szCs w:val="15"/>
                      <w:u w:val="single"/>
                    </w:rPr>
                    <w:t>/</w:t>
                  </w:r>
                </w:p>
              </w:tc>
              <w:tc>
                <w:tcPr>
                  <w:tcW w:w="483" w:type="dxa"/>
                  <w:vAlign w:val="center"/>
                </w:tcPr>
                <w:p>
                  <w:pPr>
                    <w:pStyle w:val="17"/>
                    <w:jc w:val="center"/>
                    <w:rPr>
                      <w:rFonts w:hint="eastAsia"/>
                      <w:sz w:val="15"/>
                      <w:szCs w:val="15"/>
                      <w:u w:val="single"/>
                    </w:rPr>
                  </w:pPr>
                  <w:r>
                    <w:rPr>
                      <w:sz w:val="15"/>
                      <w:szCs w:val="15"/>
                      <w:u w:val="single"/>
                    </w:rPr>
                    <w:t>/</w:t>
                  </w:r>
                </w:p>
              </w:tc>
              <w:tc>
                <w:tcPr>
                  <w:tcW w:w="522" w:type="dxa"/>
                  <w:vAlign w:val="center"/>
                </w:tcPr>
                <w:p>
                  <w:pPr>
                    <w:pStyle w:val="17"/>
                    <w:jc w:val="center"/>
                    <w:rPr>
                      <w:rFonts w:hint="eastAsia"/>
                      <w:sz w:val="15"/>
                      <w:szCs w:val="15"/>
                      <w:u w:val="single"/>
                    </w:rPr>
                  </w:pPr>
                  <w:r>
                    <w:rPr>
                      <w:rFonts w:hint="eastAsia"/>
                      <w:sz w:val="15"/>
                      <w:szCs w:val="15"/>
                      <w:u w:val="single"/>
                    </w:rPr>
                    <w:t>/</w:t>
                  </w:r>
                </w:p>
              </w:tc>
              <w:tc>
                <w:tcPr>
                  <w:tcW w:w="667" w:type="dxa"/>
                  <w:vAlign w:val="center"/>
                </w:tcPr>
                <w:p>
                  <w:pPr>
                    <w:pStyle w:val="17"/>
                    <w:jc w:val="center"/>
                    <w:rPr>
                      <w:rFonts w:hint="eastAsia"/>
                      <w:sz w:val="15"/>
                      <w:szCs w:val="15"/>
                      <w:u w:val="single"/>
                    </w:rPr>
                  </w:pPr>
                  <w:r>
                    <w:rPr>
                      <w:rFonts w:hint="eastAsia"/>
                      <w:sz w:val="15"/>
                      <w:szCs w:val="15"/>
                      <w:u w:val="single"/>
                    </w:rPr>
                    <w:t>/</w:t>
                  </w:r>
                </w:p>
              </w:tc>
              <w:tc>
                <w:tcPr>
                  <w:tcW w:w="1035" w:type="dxa"/>
                  <w:vAlign w:val="center"/>
                </w:tcPr>
                <w:p>
                  <w:pPr>
                    <w:pStyle w:val="17"/>
                    <w:jc w:val="center"/>
                    <w:rPr>
                      <w:rFonts w:hint="eastAsia"/>
                      <w:sz w:val="15"/>
                      <w:szCs w:val="15"/>
                      <w:u w:val="single"/>
                    </w:rPr>
                  </w:pPr>
                  <w:r>
                    <w:rPr>
                      <w:sz w:val="15"/>
                      <w:szCs w:val="15"/>
                      <w:u w:val="single"/>
                    </w:rPr>
                    <w:t>/</w:t>
                  </w:r>
                </w:p>
              </w:tc>
              <w:tc>
                <w:tcPr>
                  <w:tcW w:w="879" w:type="dxa"/>
                  <w:vAlign w:val="center"/>
                </w:tcPr>
                <w:p>
                  <w:pPr>
                    <w:pStyle w:val="17"/>
                    <w:jc w:val="center"/>
                    <w:rPr>
                      <w:sz w:val="15"/>
                      <w:szCs w:val="15"/>
                      <w:u w:val="single"/>
                    </w:rPr>
                  </w:pPr>
                  <w:r>
                    <w:rPr>
                      <w:rFonts w:hint="eastAsia"/>
                      <w:sz w:val="15"/>
                      <w:szCs w:val="15"/>
                      <w:u w:val="single"/>
                    </w:rPr>
                    <w:t>0</w:t>
                  </w:r>
                  <w:r>
                    <w:rPr>
                      <w:sz w:val="15"/>
                      <w:szCs w:val="15"/>
                      <w:u w:val="single"/>
                    </w:rPr>
                    <w:t>.06</w:t>
                  </w:r>
                  <w:r>
                    <w:rPr>
                      <w:rFonts w:hint="eastAsia"/>
                      <w:sz w:val="15"/>
                      <w:szCs w:val="15"/>
                      <w:u w:val="single"/>
                    </w:rPr>
                    <w:t>mg</w:t>
                  </w:r>
                  <w:r>
                    <w:rPr>
                      <w:sz w:val="15"/>
                      <w:szCs w:val="15"/>
                      <w:u w:val="single"/>
                    </w:rPr>
                    <w:t>/</w:t>
                  </w:r>
                  <w:r>
                    <w:rPr>
                      <w:rFonts w:hint="eastAsia"/>
                      <w:sz w:val="15"/>
                      <w:szCs w:val="15"/>
                      <w:u w:val="single"/>
                    </w:rPr>
                    <w:t>m</w:t>
                  </w:r>
                  <w:r>
                    <w:rPr>
                      <w:sz w:val="15"/>
                      <w:szCs w:val="15"/>
                      <w:u w:val="single"/>
                      <w:vertAlign w:val="superscript"/>
                    </w:rPr>
                    <w:t>3</w:t>
                  </w:r>
                </w:p>
              </w:tc>
              <w:tc>
                <w:tcPr>
                  <w:tcW w:w="367" w:type="dxa"/>
                  <w:vAlign w:val="center"/>
                </w:tcPr>
                <w:p>
                  <w:pPr>
                    <w:pStyle w:val="17"/>
                    <w:jc w:val="center"/>
                    <w:rPr>
                      <w:rFonts w:hint="eastAsia"/>
                      <w:sz w:val="15"/>
                      <w:szCs w:val="15"/>
                      <w:u w:val="single"/>
                    </w:rPr>
                  </w:pPr>
                  <w:r>
                    <w:rPr>
                      <w:rFonts w:hint="eastAsia"/>
                      <w:sz w:val="15"/>
                      <w:szCs w:val="15"/>
                      <w:u w:val="singl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trPr>
              <w:tc>
                <w:tcPr>
                  <w:tcW w:w="516" w:type="dxa"/>
                  <w:vAlign w:val="center"/>
                </w:tcPr>
                <w:p>
                  <w:pPr>
                    <w:pStyle w:val="17"/>
                    <w:jc w:val="center"/>
                    <w:rPr>
                      <w:sz w:val="15"/>
                      <w:szCs w:val="15"/>
                    </w:rPr>
                  </w:pPr>
                  <w:r>
                    <w:rPr>
                      <w:rFonts w:hint="eastAsia"/>
                      <w:sz w:val="15"/>
                      <w:szCs w:val="15"/>
                    </w:rPr>
                    <w:t>发酵等工艺</w:t>
                  </w:r>
                </w:p>
              </w:tc>
              <w:tc>
                <w:tcPr>
                  <w:tcW w:w="553" w:type="dxa"/>
                  <w:vAlign w:val="center"/>
                </w:tcPr>
                <w:p>
                  <w:pPr>
                    <w:pStyle w:val="17"/>
                    <w:jc w:val="center"/>
                    <w:rPr>
                      <w:sz w:val="15"/>
                      <w:szCs w:val="15"/>
                    </w:rPr>
                  </w:pPr>
                  <w:r>
                    <w:rPr>
                      <w:rFonts w:hint="eastAsia"/>
                      <w:sz w:val="15"/>
                      <w:szCs w:val="15"/>
                    </w:rPr>
                    <w:t>非甲烷总烃</w:t>
                  </w:r>
                </w:p>
              </w:tc>
              <w:tc>
                <w:tcPr>
                  <w:tcW w:w="666" w:type="dxa"/>
                  <w:vAlign w:val="center"/>
                </w:tcPr>
                <w:p>
                  <w:pPr>
                    <w:jc w:val="center"/>
                    <w:rPr>
                      <w:rFonts w:hint="eastAsia"/>
                      <w:sz w:val="15"/>
                      <w:szCs w:val="15"/>
                    </w:rPr>
                  </w:pPr>
                  <w:r>
                    <w:rPr>
                      <w:rFonts w:hint="eastAsia"/>
                      <w:sz w:val="15"/>
                      <w:szCs w:val="15"/>
                    </w:rPr>
                    <w:t>少量</w:t>
                  </w:r>
                </w:p>
              </w:tc>
              <w:tc>
                <w:tcPr>
                  <w:tcW w:w="783" w:type="dxa"/>
                  <w:vAlign w:val="center"/>
                </w:tcPr>
                <w:p>
                  <w:pPr>
                    <w:jc w:val="center"/>
                    <w:rPr>
                      <w:sz w:val="15"/>
                      <w:szCs w:val="15"/>
                    </w:rPr>
                  </w:pPr>
                  <w:r>
                    <w:rPr>
                      <w:rFonts w:hint="eastAsia"/>
                      <w:sz w:val="15"/>
                      <w:szCs w:val="15"/>
                    </w:rPr>
                    <w:t>少量</w:t>
                  </w:r>
                </w:p>
              </w:tc>
              <w:tc>
                <w:tcPr>
                  <w:tcW w:w="633" w:type="dxa"/>
                  <w:vAlign w:val="center"/>
                </w:tcPr>
                <w:p>
                  <w:pPr>
                    <w:jc w:val="center"/>
                    <w:rPr>
                      <w:sz w:val="15"/>
                      <w:szCs w:val="15"/>
                    </w:rPr>
                  </w:pPr>
                  <w:r>
                    <w:rPr>
                      <w:rFonts w:hint="eastAsia"/>
                      <w:sz w:val="15"/>
                      <w:szCs w:val="15"/>
                    </w:rPr>
                    <w:t>＜4.0</w:t>
                  </w:r>
                </w:p>
              </w:tc>
              <w:tc>
                <w:tcPr>
                  <w:tcW w:w="366" w:type="dxa"/>
                  <w:vAlign w:val="center"/>
                </w:tcPr>
                <w:p>
                  <w:pPr>
                    <w:pStyle w:val="17"/>
                    <w:jc w:val="center"/>
                    <w:rPr>
                      <w:rFonts w:hint="eastAsia"/>
                      <w:sz w:val="15"/>
                      <w:szCs w:val="15"/>
                    </w:rPr>
                  </w:pPr>
                  <w:r>
                    <w:rPr>
                      <w:rFonts w:hint="eastAsia"/>
                      <w:sz w:val="15"/>
                      <w:szCs w:val="15"/>
                    </w:rPr>
                    <w:t>/</w:t>
                  </w:r>
                </w:p>
              </w:tc>
              <w:tc>
                <w:tcPr>
                  <w:tcW w:w="366" w:type="dxa"/>
                  <w:vAlign w:val="center"/>
                </w:tcPr>
                <w:p>
                  <w:pPr>
                    <w:pStyle w:val="17"/>
                    <w:jc w:val="center"/>
                    <w:rPr>
                      <w:sz w:val="15"/>
                      <w:szCs w:val="15"/>
                    </w:rPr>
                  </w:pPr>
                  <w:r>
                    <w:rPr>
                      <w:sz w:val="15"/>
                      <w:szCs w:val="15"/>
                    </w:rPr>
                    <w:t>/</w:t>
                  </w:r>
                </w:p>
              </w:tc>
              <w:tc>
                <w:tcPr>
                  <w:tcW w:w="742" w:type="dxa"/>
                  <w:vAlign w:val="center"/>
                </w:tcPr>
                <w:p>
                  <w:pPr>
                    <w:pStyle w:val="17"/>
                    <w:jc w:val="center"/>
                    <w:rPr>
                      <w:rFonts w:hint="eastAsia"/>
                      <w:sz w:val="15"/>
                      <w:szCs w:val="15"/>
                    </w:rPr>
                  </w:pPr>
                  <w:r>
                    <w:rPr>
                      <w:rFonts w:hint="eastAsia"/>
                      <w:sz w:val="15"/>
                      <w:szCs w:val="15"/>
                    </w:rPr>
                    <w:t>/</w:t>
                  </w:r>
                </w:p>
              </w:tc>
              <w:tc>
                <w:tcPr>
                  <w:tcW w:w="704" w:type="dxa"/>
                  <w:vAlign w:val="center"/>
                </w:tcPr>
                <w:p>
                  <w:pPr>
                    <w:jc w:val="center"/>
                    <w:rPr>
                      <w:sz w:val="15"/>
                      <w:szCs w:val="15"/>
                    </w:rPr>
                  </w:pPr>
                  <w:r>
                    <w:rPr>
                      <w:rFonts w:hint="eastAsia"/>
                      <w:sz w:val="15"/>
                      <w:szCs w:val="15"/>
                    </w:rPr>
                    <w:t>少量</w:t>
                  </w:r>
                </w:p>
              </w:tc>
              <w:tc>
                <w:tcPr>
                  <w:tcW w:w="783" w:type="dxa"/>
                  <w:vAlign w:val="center"/>
                </w:tcPr>
                <w:p>
                  <w:pPr>
                    <w:jc w:val="center"/>
                    <w:rPr>
                      <w:rFonts w:hint="eastAsia"/>
                      <w:sz w:val="15"/>
                      <w:szCs w:val="15"/>
                    </w:rPr>
                  </w:pPr>
                  <w:r>
                    <w:rPr>
                      <w:rFonts w:hint="eastAsia"/>
                      <w:sz w:val="15"/>
                      <w:szCs w:val="15"/>
                    </w:rPr>
                    <w:t>少量</w:t>
                  </w:r>
                </w:p>
              </w:tc>
              <w:tc>
                <w:tcPr>
                  <w:tcW w:w="629" w:type="dxa"/>
                  <w:vAlign w:val="center"/>
                </w:tcPr>
                <w:p>
                  <w:pPr>
                    <w:jc w:val="center"/>
                    <w:rPr>
                      <w:rFonts w:hint="eastAsia"/>
                      <w:sz w:val="15"/>
                      <w:szCs w:val="15"/>
                    </w:rPr>
                  </w:pPr>
                  <w:r>
                    <w:rPr>
                      <w:rFonts w:hint="eastAsia"/>
                      <w:sz w:val="15"/>
                      <w:szCs w:val="15"/>
                    </w:rPr>
                    <w:t>＜4.0</w:t>
                  </w:r>
                </w:p>
              </w:tc>
              <w:tc>
                <w:tcPr>
                  <w:tcW w:w="366" w:type="dxa"/>
                  <w:vAlign w:val="center"/>
                </w:tcPr>
                <w:p>
                  <w:pPr>
                    <w:pStyle w:val="17"/>
                    <w:jc w:val="center"/>
                    <w:rPr>
                      <w:sz w:val="15"/>
                      <w:szCs w:val="15"/>
                    </w:rPr>
                  </w:pPr>
                  <w:r>
                    <w:rPr>
                      <w:rFonts w:hint="eastAsia"/>
                      <w:sz w:val="15"/>
                      <w:szCs w:val="15"/>
                    </w:rPr>
                    <w:t>无组织</w:t>
                  </w:r>
                </w:p>
              </w:tc>
              <w:tc>
                <w:tcPr>
                  <w:tcW w:w="366" w:type="dxa"/>
                  <w:vAlign w:val="center"/>
                </w:tcPr>
                <w:p>
                  <w:pPr>
                    <w:pStyle w:val="17"/>
                    <w:jc w:val="center"/>
                    <w:rPr>
                      <w:rFonts w:hint="eastAsia"/>
                      <w:sz w:val="15"/>
                      <w:szCs w:val="15"/>
                    </w:rPr>
                  </w:pPr>
                  <w:r>
                    <w:rPr>
                      <w:rFonts w:hint="eastAsia"/>
                      <w:sz w:val="15"/>
                      <w:szCs w:val="15"/>
                    </w:rPr>
                    <w:t>/</w:t>
                  </w:r>
                </w:p>
              </w:tc>
              <w:tc>
                <w:tcPr>
                  <w:tcW w:w="658" w:type="dxa"/>
                  <w:vAlign w:val="center"/>
                </w:tcPr>
                <w:p>
                  <w:pPr>
                    <w:pStyle w:val="17"/>
                    <w:jc w:val="center"/>
                    <w:rPr>
                      <w:rFonts w:hint="eastAsia"/>
                      <w:sz w:val="15"/>
                      <w:szCs w:val="15"/>
                    </w:rPr>
                  </w:pPr>
                  <w:r>
                    <w:rPr>
                      <w:rFonts w:hint="eastAsia"/>
                      <w:sz w:val="15"/>
                      <w:szCs w:val="15"/>
                    </w:rPr>
                    <w:t>/</w:t>
                  </w:r>
                </w:p>
              </w:tc>
              <w:tc>
                <w:tcPr>
                  <w:tcW w:w="483" w:type="dxa"/>
                  <w:vAlign w:val="center"/>
                </w:tcPr>
                <w:p>
                  <w:pPr>
                    <w:pStyle w:val="17"/>
                    <w:jc w:val="center"/>
                    <w:rPr>
                      <w:sz w:val="15"/>
                      <w:szCs w:val="15"/>
                    </w:rPr>
                  </w:pPr>
                  <w:r>
                    <w:rPr>
                      <w:sz w:val="15"/>
                      <w:szCs w:val="15"/>
                    </w:rPr>
                    <w:t>/</w:t>
                  </w:r>
                </w:p>
              </w:tc>
              <w:tc>
                <w:tcPr>
                  <w:tcW w:w="522" w:type="dxa"/>
                  <w:vAlign w:val="center"/>
                </w:tcPr>
                <w:p>
                  <w:pPr>
                    <w:pStyle w:val="17"/>
                    <w:jc w:val="center"/>
                    <w:rPr>
                      <w:rFonts w:hint="eastAsia"/>
                      <w:sz w:val="15"/>
                      <w:szCs w:val="15"/>
                    </w:rPr>
                  </w:pPr>
                  <w:r>
                    <w:rPr>
                      <w:rFonts w:hint="eastAsia"/>
                      <w:sz w:val="15"/>
                      <w:szCs w:val="15"/>
                    </w:rPr>
                    <w:t>/</w:t>
                  </w:r>
                </w:p>
              </w:tc>
              <w:tc>
                <w:tcPr>
                  <w:tcW w:w="667" w:type="dxa"/>
                  <w:vAlign w:val="center"/>
                </w:tcPr>
                <w:p>
                  <w:pPr>
                    <w:pStyle w:val="17"/>
                    <w:jc w:val="center"/>
                    <w:rPr>
                      <w:rFonts w:hint="eastAsia"/>
                      <w:sz w:val="15"/>
                      <w:szCs w:val="15"/>
                    </w:rPr>
                  </w:pPr>
                  <w:r>
                    <w:rPr>
                      <w:rFonts w:hint="eastAsia"/>
                      <w:sz w:val="15"/>
                      <w:szCs w:val="15"/>
                    </w:rPr>
                    <w:t>/</w:t>
                  </w:r>
                </w:p>
              </w:tc>
              <w:tc>
                <w:tcPr>
                  <w:tcW w:w="1035" w:type="dxa"/>
                  <w:vAlign w:val="center"/>
                </w:tcPr>
                <w:p>
                  <w:pPr>
                    <w:pStyle w:val="17"/>
                    <w:jc w:val="center"/>
                    <w:rPr>
                      <w:sz w:val="15"/>
                      <w:szCs w:val="15"/>
                    </w:rPr>
                  </w:pPr>
                  <w:r>
                    <w:rPr>
                      <w:sz w:val="15"/>
                      <w:szCs w:val="15"/>
                    </w:rPr>
                    <w:t>/</w:t>
                  </w:r>
                </w:p>
              </w:tc>
              <w:tc>
                <w:tcPr>
                  <w:tcW w:w="879" w:type="dxa"/>
                  <w:vAlign w:val="center"/>
                </w:tcPr>
                <w:p>
                  <w:pPr>
                    <w:pStyle w:val="17"/>
                    <w:jc w:val="center"/>
                    <w:rPr>
                      <w:sz w:val="15"/>
                      <w:szCs w:val="15"/>
                    </w:rPr>
                  </w:pPr>
                  <w:r>
                    <w:rPr>
                      <w:rFonts w:hint="eastAsia"/>
                      <w:sz w:val="15"/>
                      <w:szCs w:val="15"/>
                    </w:rPr>
                    <w:t>4.0mg/m</w:t>
                  </w:r>
                  <w:r>
                    <w:rPr>
                      <w:rFonts w:hint="eastAsia"/>
                      <w:sz w:val="15"/>
                      <w:szCs w:val="15"/>
                      <w:vertAlign w:val="superscript"/>
                    </w:rPr>
                    <w:t>3</w:t>
                  </w:r>
                </w:p>
              </w:tc>
              <w:tc>
                <w:tcPr>
                  <w:tcW w:w="367" w:type="dxa"/>
                  <w:vAlign w:val="center"/>
                </w:tcPr>
                <w:p>
                  <w:pPr>
                    <w:pStyle w:val="17"/>
                    <w:jc w:val="center"/>
                    <w:rPr>
                      <w:rFonts w:hint="eastAsia"/>
                      <w:sz w:val="15"/>
                      <w:szCs w:val="15"/>
                    </w:rPr>
                  </w:pPr>
                </w:p>
              </w:tc>
            </w:tr>
          </w:tbl>
          <w:p>
            <w:pPr>
              <w:pStyle w:val="2"/>
              <w:ind w:left="0" w:leftChars="0"/>
              <w:jc w:val="center"/>
              <w:rPr>
                <w:rFonts w:hint="eastAsia"/>
              </w:rPr>
            </w:pPr>
          </w:p>
          <w:p>
            <w:pPr>
              <w:ind w:firstLine="420" w:firstLineChars="200"/>
              <w:rPr>
                <w:rFonts w:hint="eastAsia"/>
                <w:sz w:val="21"/>
                <w:szCs w:val="21"/>
              </w:rPr>
            </w:pPr>
          </w:p>
        </w:tc>
      </w:tr>
    </w:tbl>
    <w:p>
      <w:pPr>
        <w:adjustRightInd w:val="0"/>
        <w:snapToGrid w:val="0"/>
        <w:jc w:val="center"/>
        <w:rPr>
          <w:rFonts w:ascii="宋体" w:hAnsi="宋体" w:cs="宋体"/>
          <w:bCs/>
          <w:szCs w:val="21"/>
        </w:rPr>
        <w:sectPr>
          <w:pgSz w:w="16840" w:h="11907" w:orient="landscape"/>
          <w:pgMar w:top="1531" w:right="1701" w:bottom="1531" w:left="2126" w:header="851" w:footer="851" w:gutter="0"/>
          <w:cols w:space="720" w:num="1"/>
          <w:docGrid w:linePitch="312" w:charSpace="0"/>
        </w:sectPr>
      </w:pPr>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3" w:hRule="atLeast"/>
          <w:jc w:val="center"/>
        </w:trPr>
        <w:tc>
          <w:tcPr>
            <w:tcW w:w="919" w:type="dxa"/>
            <w:tcMar>
              <w:left w:w="28" w:type="dxa"/>
              <w:right w:w="28" w:type="dxa"/>
            </w:tcMar>
            <w:vAlign w:val="center"/>
          </w:tcPr>
          <w:p>
            <w:pPr>
              <w:adjustRightInd w:val="0"/>
              <w:snapToGrid w:val="0"/>
              <w:jc w:val="center"/>
              <w:rPr>
                <w:rFonts w:hint="eastAsia" w:ascii="宋体" w:hAnsi="宋体" w:cs="宋体"/>
                <w:bCs/>
                <w:szCs w:val="21"/>
              </w:rPr>
            </w:pPr>
          </w:p>
        </w:tc>
        <w:tc>
          <w:tcPr>
            <w:tcW w:w="8062" w:type="dxa"/>
            <w:vAlign w:val="center"/>
          </w:tcPr>
          <w:p>
            <w:pPr>
              <w:pStyle w:val="42"/>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废气处理措施可行性：</w:t>
            </w:r>
          </w:p>
          <w:p>
            <w:pPr>
              <w:pStyle w:val="42"/>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本项目投料、破碎粉尘经通过“布袋除尘器”处理，根据《排污许可证申请与核发技术规范 酒、饮料制造工业》（HJ 1028-2019）可知“布袋除尘”属于可行性技术。</w:t>
            </w:r>
          </w:p>
          <w:p>
            <w:pPr>
              <w:pStyle w:val="42"/>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非正常工况：</w:t>
            </w:r>
          </w:p>
          <w:p>
            <w:pPr>
              <w:pStyle w:val="42"/>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本项目非正常工况主要为发酵及糖化设备发生故障导致的生产无法连续，一旦发生生产性非正常工况，立即停产检修。污染治理设施故障主要为污染物排放控制措施达不到应有效率，即废气治理运转异常等导致废气治理效率下降，本项目非正常工况主要为布袋除尘器损坏，处理效率下降至50%，在此情况下，废气排放浓度为1.08mg/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，排放速率为0.005kg/h，单次持续时间1h，发生故障立即停止运行，进行检查维修。</w:t>
            </w:r>
          </w:p>
          <w:p>
            <w:pPr>
              <w:pStyle w:val="42"/>
              <w:widowControl w:val="0"/>
              <w:wordWrap/>
              <w:adjustRightInd/>
              <w:snapToGrid/>
              <w:spacing w:line="360" w:lineRule="auto"/>
              <w:ind w:firstLine="480" w:firstLineChars="200"/>
              <w:textAlignment w:val="auto"/>
              <w:rPr>
                <w:rFonts w:ascii="Times New Roman" w:hAnsi="Times New Roman" w:cs="Times New Roman"/>
                <w:color w:val="auto"/>
                <w:sz w:val="24"/>
              </w:rPr>
            </w:pPr>
            <w:r>
              <w:rPr>
                <w:rFonts w:ascii="Times New Roman" w:hAnsi="Times New Roman" w:cs="Times New Roman"/>
                <w:color w:val="auto"/>
                <w:sz w:val="24"/>
                <w:szCs w:val="24"/>
              </w:rPr>
              <w:t>3、噪声</w:t>
            </w:r>
          </w:p>
          <w:p>
            <w:pPr>
              <w:widowControl w:val="0"/>
              <w:wordWrap/>
              <w:adjustRightInd/>
              <w:snapToGrid/>
              <w:spacing w:line="360" w:lineRule="auto"/>
              <w:ind w:firstLine="480" w:firstLineChars="200"/>
              <w:textAlignment w:val="auto"/>
            </w:pPr>
            <w:r>
              <w:t>（1）预测源强</w:t>
            </w:r>
          </w:p>
          <w:p>
            <w:pPr>
              <w:widowControl w:val="0"/>
              <w:wordWrap/>
              <w:adjustRightInd/>
              <w:snapToGrid/>
              <w:spacing w:line="360" w:lineRule="auto"/>
              <w:ind w:firstLine="480" w:firstLineChars="200"/>
              <w:textAlignment w:val="auto"/>
              <w:rPr>
                <w:rFonts w:hint="eastAsia"/>
                <w:szCs w:val="21"/>
                <w:u w:val="single"/>
              </w:rPr>
            </w:pPr>
            <w:bookmarkStart w:id="7" w:name="_Hlk104029781"/>
            <w:r>
              <w:rPr>
                <w:szCs w:val="21"/>
                <w:u w:val="single"/>
              </w:rPr>
              <w:t>本项目运营期产生的噪声主要为生产设备等运行时产生的噪声。噪声源设备的情况一览表具体见表</w:t>
            </w:r>
            <w:r>
              <w:rPr>
                <w:rFonts w:hint="eastAsia"/>
                <w:szCs w:val="21"/>
                <w:u w:val="single"/>
              </w:rPr>
              <w:t>4-</w:t>
            </w:r>
            <w:r>
              <w:rPr>
                <w:rFonts w:hint="eastAsia"/>
                <w:szCs w:val="21"/>
                <w:u w:val="single"/>
                <w:lang w:val="en-US" w:eastAsia="zh-CN"/>
              </w:rPr>
              <w:t>5</w:t>
            </w:r>
            <w:r>
              <w:rPr>
                <w:rFonts w:hint="eastAsia"/>
                <w:szCs w:val="21"/>
                <w:u w:val="single"/>
              </w:rPr>
              <w:t>。</w:t>
            </w:r>
          </w:p>
          <w:p>
            <w:pPr>
              <w:spacing w:line="480" w:lineRule="exact"/>
              <w:jc w:val="center"/>
              <w:rPr>
                <w:b/>
                <w:bCs/>
                <w:szCs w:val="21"/>
                <w:u w:val="single"/>
              </w:rPr>
            </w:pPr>
            <w:r>
              <w:rPr>
                <w:b/>
                <w:bCs/>
                <w:szCs w:val="21"/>
                <w:u w:val="single"/>
              </w:rPr>
              <w:t>表</w:t>
            </w:r>
            <w:r>
              <w:rPr>
                <w:rFonts w:hint="eastAsia"/>
                <w:b/>
                <w:bCs/>
                <w:szCs w:val="21"/>
                <w:u w:val="single"/>
              </w:rPr>
              <w:t>4-</w:t>
            </w:r>
            <w:r>
              <w:rPr>
                <w:rFonts w:hint="eastAsia"/>
                <w:b/>
                <w:bCs/>
                <w:szCs w:val="21"/>
                <w:u w:val="single"/>
                <w:lang w:val="en-US" w:eastAsia="zh-CN"/>
              </w:rPr>
              <w:t>5</w:t>
            </w:r>
            <w:r>
              <w:rPr>
                <w:b/>
                <w:bCs/>
                <w:szCs w:val="21"/>
                <w:u w:val="single"/>
              </w:rPr>
              <w:t xml:space="preserve">     项目主要设备噪声一览表   单位：dB(A)</w:t>
            </w:r>
          </w:p>
          <w:tbl>
            <w:tblPr>
              <w:tblStyle w:val="30"/>
              <w:tblW w:w="78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93"/>
              <w:gridCol w:w="1807"/>
              <w:gridCol w:w="1056"/>
              <w:gridCol w:w="816"/>
              <w:gridCol w:w="17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vMerge w:val="restart"/>
                  <w:tcMar>
                    <w:left w:w="28" w:type="dxa"/>
                    <w:right w:w="28" w:type="dxa"/>
                  </w:tcMar>
                  <w:vAlign w:val="center"/>
                </w:tcPr>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噪声源</w:t>
                  </w:r>
                </w:p>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设备</w:t>
                  </w:r>
                </w:p>
              </w:tc>
              <w:tc>
                <w:tcPr>
                  <w:tcW w:w="1193" w:type="dxa"/>
                  <w:vMerge w:val="restart"/>
                  <w:tcMar>
                    <w:left w:w="28" w:type="dxa"/>
                    <w:right w:w="28" w:type="dxa"/>
                  </w:tcMar>
                  <w:vAlign w:val="center"/>
                </w:tcPr>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数量</w:t>
                  </w:r>
                </w:p>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（台/套）</w:t>
                  </w:r>
                </w:p>
              </w:tc>
              <w:tc>
                <w:tcPr>
                  <w:tcW w:w="1807" w:type="dxa"/>
                  <w:vMerge w:val="restart"/>
                  <w:tcMar>
                    <w:left w:w="28" w:type="dxa"/>
                    <w:right w:w="28" w:type="dxa"/>
                  </w:tcMar>
                  <w:vAlign w:val="center"/>
                </w:tcPr>
                <w:p>
                  <w:pPr>
                    <w:keepNext/>
                    <w:keepLines/>
                    <w:tabs>
                      <w:tab w:val="left" w:pos="720"/>
                    </w:tabs>
                    <w:adjustRightInd w:val="0"/>
                    <w:snapToGrid w:val="0"/>
                    <w:spacing w:line="300" w:lineRule="auto"/>
                    <w:jc w:val="center"/>
                    <w:textAlignment w:val="baseline"/>
                    <w:rPr>
                      <w:b/>
                      <w:bCs/>
                      <w:kern w:val="44"/>
                      <w:sz w:val="21"/>
                      <w:szCs w:val="21"/>
                      <w:u w:val="single"/>
                    </w:rPr>
                  </w:pPr>
                  <w:r>
                    <w:rPr>
                      <w:b/>
                      <w:bCs/>
                      <w:kern w:val="44"/>
                      <w:sz w:val="21"/>
                      <w:szCs w:val="21"/>
                      <w:u w:val="single"/>
                    </w:rPr>
                    <w:t>单台设备</w:t>
                  </w:r>
                </w:p>
                <w:p>
                  <w:pPr>
                    <w:keepNext/>
                    <w:keepLines/>
                    <w:tabs>
                      <w:tab w:val="left" w:pos="720"/>
                    </w:tabs>
                    <w:adjustRightInd w:val="0"/>
                    <w:snapToGrid w:val="0"/>
                    <w:spacing w:line="300" w:lineRule="auto"/>
                    <w:jc w:val="center"/>
                    <w:textAlignment w:val="baseline"/>
                    <w:rPr>
                      <w:b/>
                      <w:kern w:val="44"/>
                      <w:sz w:val="21"/>
                      <w:szCs w:val="21"/>
                      <w:u w:val="single"/>
                    </w:rPr>
                  </w:pPr>
                  <w:r>
                    <w:rPr>
                      <w:b/>
                      <w:bCs/>
                      <w:kern w:val="44"/>
                      <w:sz w:val="21"/>
                      <w:szCs w:val="21"/>
                      <w:u w:val="single"/>
                    </w:rPr>
                    <w:t>噪声源强</w:t>
                  </w:r>
                  <w:r>
                    <w:rPr>
                      <w:b/>
                      <w:bCs/>
                      <w:spacing w:val="10"/>
                      <w:sz w:val="21"/>
                      <w:szCs w:val="21"/>
                      <w:u w:val="single"/>
                    </w:rPr>
                    <w:t>dB(A)</w:t>
                  </w:r>
                </w:p>
              </w:tc>
              <w:tc>
                <w:tcPr>
                  <w:tcW w:w="1056" w:type="dxa"/>
                  <w:vMerge w:val="restart"/>
                  <w:vAlign w:val="center"/>
                </w:tcPr>
                <w:p>
                  <w:pPr>
                    <w:adjustRightInd w:val="0"/>
                    <w:snapToGrid w:val="0"/>
                    <w:spacing w:line="300" w:lineRule="auto"/>
                    <w:jc w:val="center"/>
                    <w:rPr>
                      <w:b/>
                      <w:bCs/>
                      <w:spacing w:val="10"/>
                      <w:sz w:val="21"/>
                      <w:szCs w:val="21"/>
                      <w:u w:val="single"/>
                    </w:rPr>
                  </w:pPr>
                  <w:r>
                    <w:rPr>
                      <w:b/>
                      <w:bCs/>
                      <w:spacing w:val="10"/>
                      <w:sz w:val="21"/>
                      <w:szCs w:val="21"/>
                      <w:u w:val="single"/>
                    </w:rPr>
                    <w:t>位置</w:t>
                  </w:r>
                </w:p>
              </w:tc>
              <w:tc>
                <w:tcPr>
                  <w:tcW w:w="816" w:type="dxa"/>
                  <w:vMerge w:val="restart"/>
                  <w:vAlign w:val="center"/>
                </w:tcPr>
                <w:p>
                  <w:pPr>
                    <w:keepNext/>
                    <w:keepLines/>
                    <w:tabs>
                      <w:tab w:val="left" w:pos="720"/>
                    </w:tabs>
                    <w:adjustRightInd w:val="0"/>
                    <w:snapToGrid w:val="0"/>
                    <w:spacing w:line="300" w:lineRule="auto"/>
                    <w:jc w:val="center"/>
                    <w:textAlignment w:val="baseline"/>
                    <w:rPr>
                      <w:rFonts w:hint="eastAsia"/>
                      <w:b/>
                      <w:kern w:val="44"/>
                      <w:sz w:val="21"/>
                      <w:szCs w:val="21"/>
                      <w:u w:val="single"/>
                    </w:rPr>
                  </w:pPr>
                  <w:r>
                    <w:rPr>
                      <w:b/>
                      <w:kern w:val="44"/>
                      <w:sz w:val="21"/>
                      <w:szCs w:val="21"/>
                      <w:u w:val="single"/>
                    </w:rPr>
                    <w:t>持续</w:t>
                  </w:r>
                </w:p>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时间</w:t>
                  </w:r>
                </w:p>
              </w:tc>
              <w:tc>
                <w:tcPr>
                  <w:tcW w:w="1720" w:type="dxa"/>
                  <w:vMerge w:val="restart"/>
                  <w:vAlign w:val="center"/>
                </w:tcPr>
                <w:p>
                  <w:pPr>
                    <w:keepNext/>
                    <w:keepLines/>
                    <w:tabs>
                      <w:tab w:val="left" w:pos="720"/>
                    </w:tabs>
                    <w:adjustRightInd w:val="0"/>
                    <w:snapToGrid w:val="0"/>
                    <w:spacing w:line="300" w:lineRule="auto"/>
                    <w:jc w:val="center"/>
                    <w:textAlignment w:val="baseline"/>
                    <w:rPr>
                      <w:rFonts w:hint="eastAsia"/>
                      <w:b/>
                      <w:kern w:val="44"/>
                      <w:sz w:val="21"/>
                      <w:szCs w:val="21"/>
                      <w:u w:val="single"/>
                    </w:rPr>
                  </w:pPr>
                  <w:r>
                    <w:rPr>
                      <w:b/>
                      <w:kern w:val="44"/>
                      <w:sz w:val="21"/>
                      <w:szCs w:val="21"/>
                      <w:u w:val="single"/>
                    </w:rPr>
                    <w:t>治理</w:t>
                  </w:r>
                </w:p>
                <w:p>
                  <w:pPr>
                    <w:keepNext/>
                    <w:keepLines/>
                    <w:tabs>
                      <w:tab w:val="left" w:pos="720"/>
                    </w:tabs>
                    <w:adjustRightInd w:val="0"/>
                    <w:snapToGrid w:val="0"/>
                    <w:spacing w:line="300" w:lineRule="auto"/>
                    <w:jc w:val="center"/>
                    <w:textAlignment w:val="baseline"/>
                    <w:rPr>
                      <w:b/>
                      <w:kern w:val="44"/>
                      <w:sz w:val="21"/>
                      <w:szCs w:val="21"/>
                      <w:u w:val="single"/>
                    </w:rPr>
                  </w:pPr>
                  <w:r>
                    <w:rPr>
                      <w:b/>
                      <w:kern w:val="44"/>
                      <w:sz w:val="21"/>
                      <w:szCs w:val="21"/>
                      <w:u w:val="single"/>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vMerge w:val="continue"/>
                  <w:tcMar>
                    <w:left w:w="28" w:type="dxa"/>
                    <w:right w:w="28" w:type="dxa"/>
                  </w:tcMar>
                  <w:vAlign w:val="center"/>
                </w:tcPr>
                <w:p>
                  <w:pPr>
                    <w:keepNext/>
                    <w:keepLines/>
                    <w:tabs>
                      <w:tab w:val="left" w:pos="720"/>
                    </w:tabs>
                    <w:adjustRightInd w:val="0"/>
                    <w:snapToGrid w:val="0"/>
                    <w:spacing w:line="300" w:lineRule="auto"/>
                    <w:jc w:val="center"/>
                    <w:textAlignment w:val="baseline"/>
                    <w:rPr>
                      <w:kern w:val="44"/>
                      <w:sz w:val="21"/>
                      <w:szCs w:val="21"/>
                      <w:u w:val="single"/>
                    </w:rPr>
                  </w:pPr>
                </w:p>
              </w:tc>
              <w:tc>
                <w:tcPr>
                  <w:tcW w:w="1193" w:type="dxa"/>
                  <w:vMerge w:val="continue"/>
                  <w:tcMar>
                    <w:left w:w="28" w:type="dxa"/>
                    <w:right w:w="28" w:type="dxa"/>
                  </w:tcMar>
                  <w:vAlign w:val="center"/>
                </w:tcPr>
                <w:p>
                  <w:pPr>
                    <w:keepNext/>
                    <w:keepLines/>
                    <w:tabs>
                      <w:tab w:val="left" w:pos="720"/>
                    </w:tabs>
                    <w:adjustRightInd w:val="0"/>
                    <w:snapToGrid w:val="0"/>
                    <w:spacing w:line="300" w:lineRule="auto"/>
                    <w:jc w:val="center"/>
                    <w:textAlignment w:val="baseline"/>
                    <w:rPr>
                      <w:kern w:val="44"/>
                      <w:sz w:val="21"/>
                      <w:szCs w:val="21"/>
                      <w:u w:val="single"/>
                    </w:rPr>
                  </w:pPr>
                </w:p>
              </w:tc>
              <w:tc>
                <w:tcPr>
                  <w:tcW w:w="1807" w:type="dxa"/>
                  <w:vMerge w:val="continue"/>
                  <w:tcMar>
                    <w:left w:w="28" w:type="dxa"/>
                    <w:right w:w="28" w:type="dxa"/>
                  </w:tcMar>
                  <w:vAlign w:val="center"/>
                </w:tcPr>
                <w:p>
                  <w:pPr>
                    <w:keepNext/>
                    <w:keepLines/>
                    <w:tabs>
                      <w:tab w:val="left" w:pos="720"/>
                    </w:tabs>
                    <w:adjustRightInd w:val="0"/>
                    <w:snapToGrid w:val="0"/>
                    <w:spacing w:line="300" w:lineRule="auto"/>
                    <w:jc w:val="center"/>
                    <w:textAlignment w:val="baseline"/>
                    <w:rPr>
                      <w:kern w:val="44"/>
                      <w:sz w:val="21"/>
                      <w:szCs w:val="21"/>
                      <w:u w:val="single"/>
                    </w:rPr>
                  </w:pPr>
                </w:p>
              </w:tc>
              <w:tc>
                <w:tcPr>
                  <w:tcW w:w="1056" w:type="dxa"/>
                  <w:vMerge w:val="continue"/>
                  <w:vAlign w:val="center"/>
                </w:tcPr>
                <w:p>
                  <w:pPr>
                    <w:keepNext/>
                    <w:keepLines/>
                    <w:tabs>
                      <w:tab w:val="left" w:pos="720"/>
                    </w:tabs>
                    <w:adjustRightInd w:val="0"/>
                    <w:snapToGrid w:val="0"/>
                    <w:spacing w:line="300" w:lineRule="auto"/>
                    <w:jc w:val="center"/>
                    <w:textAlignment w:val="baseline"/>
                    <w:rPr>
                      <w:kern w:val="44"/>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kern w:val="44"/>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kern w:val="44"/>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CIP装置</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≤80</w:t>
                  </w:r>
                </w:p>
              </w:tc>
              <w:tc>
                <w:tcPr>
                  <w:tcW w:w="1056" w:type="dxa"/>
                  <w:vMerge w:val="restart"/>
                  <w:vAlign w:val="center"/>
                </w:tcPr>
                <w:p>
                  <w:pPr>
                    <w:keepNext/>
                    <w:keepLines/>
                    <w:tabs>
                      <w:tab w:val="left" w:pos="720"/>
                    </w:tabs>
                    <w:adjustRightInd w:val="0"/>
                    <w:snapToGrid w:val="0"/>
                    <w:spacing w:line="300" w:lineRule="auto"/>
                    <w:jc w:val="center"/>
                    <w:textAlignment w:val="baseline"/>
                    <w:rPr>
                      <w:rFonts w:hint="eastAsia"/>
                      <w:sz w:val="21"/>
                      <w:szCs w:val="21"/>
                      <w:u w:val="single"/>
                    </w:rPr>
                  </w:pPr>
                  <w:r>
                    <w:rPr>
                      <w:sz w:val="21"/>
                      <w:szCs w:val="21"/>
                      <w:u w:val="single"/>
                    </w:rPr>
                    <w:t>生产</w:t>
                  </w:r>
                </w:p>
                <w:p>
                  <w:pPr>
                    <w:keepNext/>
                    <w:keepLines/>
                    <w:tabs>
                      <w:tab w:val="left" w:pos="720"/>
                    </w:tabs>
                    <w:adjustRightInd w:val="0"/>
                    <w:snapToGrid w:val="0"/>
                    <w:spacing w:line="300" w:lineRule="auto"/>
                    <w:jc w:val="center"/>
                    <w:textAlignment w:val="baseline"/>
                    <w:rPr>
                      <w:sz w:val="21"/>
                      <w:szCs w:val="21"/>
                      <w:u w:val="single"/>
                    </w:rPr>
                  </w:pPr>
                  <w:r>
                    <w:rPr>
                      <w:sz w:val="21"/>
                      <w:szCs w:val="21"/>
                      <w:u w:val="single"/>
                    </w:rPr>
                    <w:t>车间</w:t>
                  </w:r>
                </w:p>
              </w:tc>
              <w:tc>
                <w:tcPr>
                  <w:tcW w:w="816" w:type="dxa"/>
                  <w:vMerge w:val="restart"/>
                  <w:vAlign w:val="center"/>
                </w:tcPr>
                <w:p>
                  <w:pPr>
                    <w:keepNext/>
                    <w:keepLines/>
                    <w:tabs>
                      <w:tab w:val="left" w:pos="720"/>
                    </w:tabs>
                    <w:adjustRightInd w:val="0"/>
                    <w:snapToGrid w:val="0"/>
                    <w:spacing w:line="300" w:lineRule="auto"/>
                    <w:jc w:val="center"/>
                    <w:textAlignment w:val="baseline"/>
                    <w:rPr>
                      <w:sz w:val="21"/>
                      <w:szCs w:val="21"/>
                      <w:u w:val="single"/>
                    </w:rPr>
                  </w:pPr>
                  <w:r>
                    <w:rPr>
                      <w:rFonts w:hint="eastAsia"/>
                      <w:sz w:val="21"/>
                      <w:szCs w:val="21"/>
                      <w:u w:val="single"/>
                    </w:rPr>
                    <w:t>昼间</w:t>
                  </w:r>
                </w:p>
              </w:tc>
              <w:tc>
                <w:tcPr>
                  <w:tcW w:w="1720" w:type="dxa"/>
                  <w:vMerge w:val="restart"/>
                  <w:vAlign w:val="center"/>
                </w:tcPr>
                <w:p>
                  <w:pPr>
                    <w:jc w:val="center"/>
                    <w:rPr>
                      <w:rFonts w:hint="eastAsia"/>
                      <w:color w:val="000000"/>
                      <w:sz w:val="21"/>
                      <w:szCs w:val="21"/>
                      <w:u w:val="single"/>
                    </w:rPr>
                  </w:pPr>
                  <w:r>
                    <w:rPr>
                      <w:rFonts w:hint="eastAsia"/>
                      <w:color w:val="000000"/>
                      <w:sz w:val="21"/>
                      <w:szCs w:val="21"/>
                      <w:u w:val="single"/>
                    </w:rPr>
                    <w:t>基础减振、厂房隔声</w:t>
                  </w:r>
                  <w:r>
                    <w:rPr>
                      <w:color w:val="000000"/>
                      <w:sz w:val="21"/>
                      <w:szCs w:val="21"/>
                      <w:u w:val="single"/>
                    </w:rPr>
                    <w:t>。风机采取隔声措施</w:t>
                  </w:r>
                  <w:r>
                    <w:rPr>
                      <w:rFonts w:hint="eastAsia"/>
                      <w:color w:val="00000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杀菌机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rFonts w:hint="eastAsia"/>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w:t>
                  </w:r>
                  <w:r>
                    <w:rPr>
                      <w:rFonts w:hint="eastAsia"/>
                      <w:sz w:val="21"/>
                      <w:szCs w:val="21"/>
                      <w:u w:val="single"/>
                    </w:rPr>
                    <w:t>75</w:t>
                  </w:r>
                </w:p>
              </w:tc>
              <w:tc>
                <w:tcPr>
                  <w:tcW w:w="105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rFonts w:hint="eastAsia"/>
                      <w:sz w:val="21"/>
                      <w:szCs w:val="21"/>
                      <w:u w:val="single"/>
                    </w:rPr>
                  </w:pPr>
                </w:p>
              </w:tc>
              <w:tc>
                <w:tcPr>
                  <w:tcW w:w="1720" w:type="dxa"/>
                  <w:vMerge w:val="continue"/>
                  <w:vAlign w:val="center"/>
                </w:tcPr>
                <w:p>
                  <w:pPr>
                    <w:jc w:val="center"/>
                    <w:rPr>
                      <w:rFonts w:hint="eastAsia"/>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提升机</w:t>
                  </w:r>
                </w:p>
              </w:tc>
              <w:tc>
                <w:tcPr>
                  <w:tcW w:w="1193" w:type="dxa"/>
                  <w:tcMar>
                    <w:left w:w="28" w:type="dxa"/>
                    <w:right w:w="28" w:type="dxa"/>
                  </w:tcMar>
                  <w:vAlign w:val="center"/>
                </w:tcPr>
                <w:p>
                  <w:pPr>
                    <w:adjustRightInd w:val="0"/>
                    <w:snapToGrid w:val="0"/>
                    <w:spacing w:line="300" w:lineRule="auto"/>
                    <w:jc w:val="center"/>
                    <w:rPr>
                      <w:rFonts w:hint="eastAsia"/>
                      <w:sz w:val="21"/>
                      <w:szCs w:val="21"/>
                      <w:u w:val="single"/>
                    </w:rPr>
                  </w:pPr>
                  <w:r>
                    <w:rPr>
                      <w:rFonts w:hint="eastAsia"/>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w:t>
                  </w:r>
                  <w:r>
                    <w:rPr>
                      <w:rFonts w:hint="eastAsia"/>
                      <w:sz w:val="21"/>
                      <w:szCs w:val="21"/>
                      <w:u w:val="single"/>
                    </w:rPr>
                    <w:t>75</w:t>
                  </w:r>
                </w:p>
              </w:tc>
              <w:tc>
                <w:tcPr>
                  <w:tcW w:w="105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rFonts w:hint="eastAsia"/>
                      <w:sz w:val="21"/>
                      <w:szCs w:val="21"/>
                      <w:u w:val="single"/>
                    </w:rPr>
                  </w:pPr>
                </w:p>
              </w:tc>
              <w:tc>
                <w:tcPr>
                  <w:tcW w:w="1720" w:type="dxa"/>
                  <w:vMerge w:val="continue"/>
                  <w:vAlign w:val="center"/>
                </w:tcPr>
                <w:p>
                  <w:pPr>
                    <w:jc w:val="center"/>
                    <w:rPr>
                      <w:rFonts w:hint="eastAsia"/>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rFonts w:hint="eastAsia"/>
                      <w:sz w:val="21"/>
                      <w:szCs w:val="21"/>
                      <w:u w:val="single"/>
                    </w:rPr>
                    <w:t>洗</w:t>
                  </w:r>
                  <w:r>
                    <w:rPr>
                      <w:sz w:val="21"/>
                      <w:szCs w:val="21"/>
                      <w:u w:val="single"/>
                    </w:rPr>
                    <w:t>桶机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≤80</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投料</w:t>
                  </w:r>
                  <w:r>
                    <w:rPr>
                      <w:rFonts w:hint="eastAsia"/>
                      <w:sz w:val="21"/>
                      <w:szCs w:val="21"/>
                      <w:u w:val="single"/>
                    </w:rPr>
                    <w:t>、</w:t>
                  </w:r>
                  <w:r>
                    <w:rPr>
                      <w:sz w:val="21"/>
                      <w:szCs w:val="21"/>
                      <w:u w:val="single"/>
                    </w:rPr>
                    <w:t>粉碎机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≤80</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灌装机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rFonts w:hint="eastAsia"/>
                      <w:sz w:val="21"/>
                      <w:szCs w:val="21"/>
                      <w:u w:val="single"/>
                    </w:rPr>
                    <w:t>2</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≤75</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制冷机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rFonts w:hint="eastAsia"/>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w:t>
                  </w:r>
                  <w:r>
                    <w:rPr>
                      <w:rFonts w:hint="eastAsia"/>
                      <w:sz w:val="21"/>
                      <w:szCs w:val="21"/>
                      <w:u w:val="single"/>
                    </w:rPr>
                    <w:t>70</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空压机</w:t>
                  </w:r>
                </w:p>
              </w:tc>
              <w:tc>
                <w:tcPr>
                  <w:tcW w:w="1193" w:type="dxa"/>
                  <w:tcMar>
                    <w:left w:w="28" w:type="dxa"/>
                    <w:right w:w="28" w:type="dxa"/>
                  </w:tcMar>
                  <w:vAlign w:val="center"/>
                </w:tcPr>
                <w:p>
                  <w:pPr>
                    <w:adjustRightInd w:val="0"/>
                    <w:snapToGrid w:val="0"/>
                    <w:spacing w:line="300" w:lineRule="auto"/>
                    <w:jc w:val="center"/>
                    <w:rPr>
                      <w:rFonts w:hint="eastAsia"/>
                      <w:sz w:val="21"/>
                      <w:szCs w:val="21"/>
                      <w:u w:val="single"/>
                    </w:rPr>
                  </w:pPr>
                  <w:r>
                    <w:rPr>
                      <w:rFonts w:hint="eastAsia"/>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w:t>
                  </w:r>
                  <w:r>
                    <w:rPr>
                      <w:rFonts w:hint="eastAsia"/>
                      <w:sz w:val="21"/>
                      <w:szCs w:val="21"/>
                      <w:u w:val="single"/>
                    </w:rPr>
                    <w:t>80</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1"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风机</w:t>
                  </w:r>
                </w:p>
              </w:tc>
              <w:tc>
                <w:tcPr>
                  <w:tcW w:w="1193" w:type="dxa"/>
                  <w:tcMar>
                    <w:left w:w="28" w:type="dxa"/>
                    <w:right w:w="28" w:type="dxa"/>
                  </w:tcMar>
                  <w:vAlign w:val="center"/>
                </w:tcPr>
                <w:p>
                  <w:pPr>
                    <w:adjustRightInd w:val="0"/>
                    <w:snapToGrid w:val="0"/>
                    <w:spacing w:line="300" w:lineRule="auto"/>
                    <w:jc w:val="center"/>
                    <w:rPr>
                      <w:sz w:val="21"/>
                      <w:szCs w:val="21"/>
                      <w:u w:val="single"/>
                    </w:rPr>
                  </w:pPr>
                  <w:r>
                    <w:rPr>
                      <w:sz w:val="21"/>
                      <w:szCs w:val="21"/>
                      <w:u w:val="single"/>
                    </w:rPr>
                    <w:t>1</w:t>
                  </w:r>
                </w:p>
              </w:tc>
              <w:tc>
                <w:tcPr>
                  <w:tcW w:w="1807" w:type="dxa"/>
                  <w:tcMar>
                    <w:left w:w="28" w:type="dxa"/>
                    <w:right w:w="28" w:type="dxa"/>
                  </w:tcMar>
                  <w:vAlign w:val="center"/>
                </w:tcPr>
                <w:p>
                  <w:pPr>
                    <w:tabs>
                      <w:tab w:val="center" w:pos="4153"/>
                      <w:tab w:val="right" w:pos="8306"/>
                    </w:tabs>
                    <w:adjustRightInd w:val="0"/>
                    <w:snapToGrid w:val="0"/>
                    <w:spacing w:line="300" w:lineRule="auto"/>
                    <w:jc w:val="center"/>
                    <w:rPr>
                      <w:sz w:val="21"/>
                      <w:szCs w:val="21"/>
                      <w:u w:val="single"/>
                    </w:rPr>
                  </w:pPr>
                  <w:r>
                    <w:rPr>
                      <w:sz w:val="21"/>
                      <w:szCs w:val="21"/>
                      <w:u w:val="single"/>
                    </w:rPr>
                    <w:t>≤</w:t>
                  </w:r>
                  <w:r>
                    <w:rPr>
                      <w:rFonts w:hint="eastAsia"/>
                      <w:sz w:val="21"/>
                      <w:szCs w:val="21"/>
                      <w:u w:val="single"/>
                    </w:rPr>
                    <w:t>9</w:t>
                  </w:r>
                  <w:r>
                    <w:rPr>
                      <w:sz w:val="21"/>
                      <w:szCs w:val="21"/>
                      <w:u w:val="single"/>
                    </w:rPr>
                    <w:t>0</w:t>
                  </w:r>
                </w:p>
              </w:tc>
              <w:tc>
                <w:tcPr>
                  <w:tcW w:w="1056" w:type="dxa"/>
                  <w:vMerge w:val="continue"/>
                  <w:vAlign w:val="center"/>
                </w:tcPr>
                <w:p>
                  <w:pPr>
                    <w:keepNext/>
                    <w:keepLines/>
                    <w:tabs>
                      <w:tab w:val="left" w:pos="720"/>
                    </w:tabs>
                    <w:adjustRightInd w:val="0"/>
                    <w:snapToGrid w:val="0"/>
                    <w:jc w:val="center"/>
                    <w:textAlignment w:val="baseline"/>
                    <w:rPr>
                      <w:sz w:val="21"/>
                      <w:szCs w:val="21"/>
                      <w:u w:val="single"/>
                    </w:rPr>
                  </w:pPr>
                </w:p>
              </w:tc>
              <w:tc>
                <w:tcPr>
                  <w:tcW w:w="816" w:type="dxa"/>
                  <w:vMerge w:val="continue"/>
                  <w:vAlign w:val="center"/>
                </w:tcPr>
                <w:p>
                  <w:pPr>
                    <w:keepNext/>
                    <w:keepLines/>
                    <w:tabs>
                      <w:tab w:val="left" w:pos="720"/>
                    </w:tabs>
                    <w:adjustRightInd w:val="0"/>
                    <w:snapToGrid w:val="0"/>
                    <w:spacing w:line="300" w:lineRule="auto"/>
                    <w:jc w:val="center"/>
                    <w:textAlignment w:val="baseline"/>
                    <w:rPr>
                      <w:sz w:val="21"/>
                      <w:szCs w:val="21"/>
                      <w:u w:val="single"/>
                    </w:rPr>
                  </w:pPr>
                </w:p>
              </w:tc>
              <w:tc>
                <w:tcPr>
                  <w:tcW w:w="1720" w:type="dxa"/>
                  <w:vAlign w:val="center"/>
                </w:tcPr>
                <w:p>
                  <w:pPr>
                    <w:jc w:val="center"/>
                    <w:rPr>
                      <w:sz w:val="21"/>
                      <w:szCs w:val="21"/>
                      <w:u w:val="single"/>
                    </w:rPr>
                  </w:pPr>
                  <w:r>
                    <w:rPr>
                      <w:rFonts w:hint="eastAsia"/>
                      <w:color w:val="000000"/>
                      <w:sz w:val="21"/>
                      <w:szCs w:val="21"/>
                      <w:u w:val="single"/>
                    </w:rPr>
                    <w:t>隔声，</w:t>
                  </w:r>
                  <w:r>
                    <w:rPr>
                      <w:color w:val="000000"/>
                      <w:sz w:val="21"/>
                      <w:szCs w:val="21"/>
                      <w:u w:val="single"/>
                    </w:rPr>
                    <w:t>与管</w:t>
                  </w:r>
                  <w:r>
                    <w:rPr>
                      <w:rFonts w:hint="eastAsia"/>
                      <w:color w:val="000000"/>
                      <w:sz w:val="21"/>
                      <w:szCs w:val="21"/>
                      <w:u w:val="single"/>
                    </w:rPr>
                    <w:t>，</w:t>
                  </w:r>
                  <w:r>
                    <w:rPr>
                      <w:color w:val="000000"/>
                      <w:sz w:val="21"/>
                      <w:szCs w:val="21"/>
                      <w:u w:val="single"/>
                    </w:rPr>
                    <w:t>柔性连接</w:t>
                  </w:r>
                  <w:r>
                    <w:rPr>
                      <w:rFonts w:hint="eastAsia"/>
                      <w:color w:val="000000"/>
                      <w:sz w:val="21"/>
                      <w:szCs w:val="21"/>
                      <w:u w:val="single"/>
                    </w:rPr>
                    <w:t>等。</w:t>
                  </w:r>
                </w:p>
              </w:tc>
            </w:tr>
          </w:tbl>
          <w:p>
            <w:pPr>
              <w:adjustRightInd w:val="0"/>
              <w:snapToGrid w:val="0"/>
              <w:spacing w:line="360" w:lineRule="auto"/>
              <w:ind w:firstLine="480" w:firstLineChars="200"/>
              <w:rPr>
                <w:u w:val="single"/>
              </w:rPr>
            </w:pPr>
          </w:p>
          <w:p>
            <w:pPr>
              <w:adjustRightInd w:val="0"/>
              <w:snapToGrid w:val="0"/>
              <w:spacing w:line="360" w:lineRule="auto"/>
              <w:ind w:firstLine="480" w:firstLineChars="200"/>
              <w:rPr>
                <w:u w:val="single"/>
              </w:rPr>
            </w:pPr>
            <w:r>
              <w:rPr>
                <w:u w:val="single"/>
              </w:rPr>
              <w:t>（2）预测点</w:t>
            </w:r>
          </w:p>
          <w:p>
            <w:pPr>
              <w:adjustRightInd w:val="0"/>
              <w:snapToGrid w:val="0"/>
              <w:spacing w:line="360" w:lineRule="auto"/>
              <w:ind w:firstLine="480" w:firstLineChars="200"/>
              <w:rPr>
                <w:u w:val="single"/>
              </w:rPr>
            </w:pPr>
            <w:r>
              <w:rPr>
                <w:u w:val="single"/>
              </w:rPr>
              <w:t>预测的各受声点</w:t>
            </w:r>
            <w:r>
              <w:rPr>
                <w:rFonts w:hint="eastAsia"/>
                <w:u w:val="single"/>
              </w:rPr>
              <w:t>为厂</w:t>
            </w:r>
            <w:r>
              <w:rPr>
                <w:u w:val="single"/>
              </w:rPr>
              <w:t>界</w:t>
            </w:r>
            <w:r>
              <w:rPr>
                <w:rFonts w:hint="eastAsia"/>
                <w:u w:val="single"/>
              </w:rPr>
              <w:t>外</w:t>
            </w:r>
            <w:r>
              <w:rPr>
                <w:u w:val="single"/>
              </w:rPr>
              <w:t>1m</w:t>
            </w:r>
            <w:r>
              <w:rPr>
                <w:rFonts w:hint="eastAsia"/>
                <w:u w:val="single"/>
              </w:rPr>
              <w:t>处</w:t>
            </w:r>
            <w:r>
              <w:rPr>
                <w:u w:val="single"/>
              </w:rPr>
              <w:t>。</w:t>
            </w:r>
          </w:p>
          <w:p>
            <w:pPr>
              <w:adjustRightInd w:val="0"/>
              <w:snapToGrid w:val="0"/>
              <w:spacing w:line="360" w:lineRule="auto"/>
              <w:ind w:firstLine="480" w:firstLineChars="200"/>
              <w:rPr>
                <w:u w:val="single"/>
              </w:rPr>
            </w:pPr>
            <w:r>
              <w:rPr>
                <w:u w:val="single"/>
              </w:rPr>
              <w:t>（3）预测模式</w:t>
            </w:r>
          </w:p>
          <w:p>
            <w:pPr>
              <w:adjustRightInd w:val="0"/>
              <w:snapToGrid w:val="0"/>
              <w:spacing w:line="360" w:lineRule="auto"/>
              <w:ind w:firstLine="480" w:firstLineChars="200"/>
              <w:rPr>
                <w:u w:val="single"/>
              </w:rPr>
            </w:pPr>
            <w:r>
              <w:rPr>
                <w:u w:val="single"/>
              </w:rPr>
              <w:t>噪声预测方法采用</w:t>
            </w:r>
            <w:r>
              <w:rPr>
                <w:snapToGrid w:val="0"/>
                <w:u w:val="single"/>
                <w:lang w:val="zh-CN"/>
              </w:rPr>
              <w:t>《环境影响评价技术导则-声环境》（HJ2.4-2021）推荐的模式，根据已获得的声源源强的数据和各声源到预测点的传播条件资料，计算出噪声从各声源传播到预测点声衰减量，由此计算出各声源单独作用在预测点时产生的</w:t>
            </w:r>
            <w:r>
              <w:rPr>
                <w:u w:val="single"/>
              </w:rPr>
              <w:t>等效声级。</w:t>
            </w:r>
          </w:p>
          <w:p>
            <w:pPr>
              <w:adjustRightInd w:val="0"/>
              <w:snapToGrid w:val="0"/>
              <w:spacing w:line="360" w:lineRule="auto"/>
              <w:ind w:firstLine="480" w:firstLineChars="200"/>
              <w:rPr>
                <w:u w:val="single"/>
              </w:rPr>
            </w:pPr>
            <w:r>
              <w:rPr>
                <w:u w:val="single"/>
              </w:rPr>
              <w:t>①建设项目声源在预测点产生的等效声级贡献值（</w:t>
            </w:r>
            <w:r>
              <w:rPr>
                <w:rFonts w:ascii="Times New Roman" w:hAnsi="Times New Roman" w:eastAsia="宋体" w:cs="Times New Roman"/>
                <w:kern w:val="2"/>
                <w:sz w:val="24"/>
                <w:szCs w:val="24"/>
                <w:u w:val="single"/>
                <w:lang w:val="en-US" w:eastAsia="zh-CN" w:bidi="ar-SA"/>
              </w:rPr>
              <w:object>
                <v:shape id="Picture 1" type="#_x0000_t75" style="height:18.8pt;width:21.3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 ShapeID="Picture 1" DrawAspect="Content" ObjectID="_36" r:id="rId12"/>
              </w:object>
            </w:r>
            <w:r>
              <w:rPr>
                <w:u w:val="single"/>
              </w:rPr>
              <w:t>）采用多声源在某一点的影响叠加模式：</w:t>
            </w:r>
          </w:p>
          <w:p>
            <w:pPr>
              <w:adjustRightInd w:val="0"/>
              <w:snapToGrid w:val="0"/>
              <w:spacing w:line="360" w:lineRule="auto"/>
              <w:ind w:firstLine="2400" w:firstLineChars="1000"/>
              <w:rPr>
                <w:u w:val="single"/>
              </w:rPr>
            </w:pPr>
            <w:r>
              <w:rPr>
                <w:rFonts w:ascii="Times New Roman" w:hAnsi="Times New Roman" w:eastAsia="宋体" w:cs="Times New Roman"/>
                <w:kern w:val="2"/>
                <w:position w:val="-28"/>
                <w:sz w:val="24"/>
                <w:szCs w:val="24"/>
                <w:u w:val="single"/>
                <w:lang w:val="en-US" w:eastAsia="zh-CN" w:bidi="ar-SA"/>
              </w:rPr>
              <w:object>
                <v:shape id="Picture 2" type="#_x0000_t75" style="height:33.8pt;width:139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 ShapeID="Picture 2" DrawAspect="Content" ObjectID="_37" r:id="rId14"/>
              </w:object>
            </w:r>
          </w:p>
          <w:p>
            <w:pPr>
              <w:tabs>
                <w:tab w:val="left" w:pos="5550"/>
              </w:tabs>
              <w:spacing w:line="360" w:lineRule="auto"/>
              <w:ind w:firstLine="480" w:firstLineChars="200"/>
              <w:rPr>
                <w:u w:val="single"/>
              </w:rPr>
            </w:pPr>
            <w:r>
              <w:rPr>
                <w:u w:val="single"/>
              </w:rPr>
              <w:t>式中：</w:t>
            </w:r>
            <w:r>
              <w:rPr>
                <w:rFonts w:ascii="Times New Roman" w:hAnsi="Times New Roman" w:eastAsia="宋体" w:cs="Times New Roman"/>
                <w:kern w:val="2"/>
                <w:position w:val="-14"/>
                <w:sz w:val="24"/>
                <w:szCs w:val="24"/>
                <w:u w:val="single"/>
                <w:lang w:val="en-US" w:eastAsia="zh-CN" w:bidi="ar-SA"/>
              </w:rPr>
              <w:object>
                <v:shape id="Picture 3" type="#_x0000_t75" style="height:18.8pt;width:21.3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 ShapeID="Picture 3" DrawAspect="Content" ObjectID="_38" r:id="rId16"/>
              </w:object>
            </w:r>
            <w:r>
              <w:rPr>
                <w:u w:val="single"/>
              </w:rPr>
              <w:t>—建设项目声源在预测点的等效声级贡献值，dB（A）；</w:t>
            </w:r>
          </w:p>
          <w:p>
            <w:pPr>
              <w:tabs>
                <w:tab w:val="left" w:pos="5550"/>
              </w:tabs>
              <w:spacing w:line="360" w:lineRule="auto"/>
              <w:ind w:firstLine="1200" w:firstLineChars="500"/>
              <w:rPr>
                <w:u w:val="single"/>
              </w:rPr>
            </w:pPr>
            <w:r>
              <w:rPr>
                <w:rFonts w:ascii="Times New Roman" w:hAnsi="Times New Roman" w:eastAsia="宋体" w:cs="Times New Roman"/>
                <w:kern w:val="2"/>
                <w:position w:val="-10"/>
                <w:sz w:val="24"/>
                <w:szCs w:val="24"/>
                <w:u w:val="single"/>
                <w:lang w:val="en-US" w:eastAsia="zh-CN" w:bidi="ar-SA"/>
              </w:rPr>
              <w:object>
                <v:shape id="Picture 4" type="#_x0000_t75" style="height:16.9pt;width:18.15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 ShapeID="Picture 4" DrawAspect="Content" ObjectID="_39" r:id="rId17"/>
              </w:object>
            </w:r>
            <w:r>
              <w:rPr>
                <w:u w:val="single"/>
              </w:rPr>
              <w:t>—i声源在预测点产生的A声级，dB（A）；</w:t>
            </w:r>
          </w:p>
          <w:p>
            <w:pPr>
              <w:tabs>
                <w:tab w:val="left" w:pos="5550"/>
              </w:tabs>
              <w:spacing w:line="360" w:lineRule="auto"/>
              <w:ind w:firstLine="1200" w:firstLineChars="500"/>
              <w:rPr>
                <w:u w:val="single"/>
              </w:rPr>
            </w:pPr>
            <w:r>
              <w:rPr>
                <w:rFonts w:ascii="Times New Roman" w:hAnsi="Times New Roman" w:eastAsia="宋体" w:cs="Times New Roman"/>
                <w:kern w:val="2"/>
                <w:position w:val="-4"/>
                <w:sz w:val="24"/>
                <w:szCs w:val="24"/>
                <w:u w:val="single"/>
                <w:lang w:val="en-US" w:eastAsia="zh-CN" w:bidi="ar-SA"/>
              </w:rPr>
              <w:object>
                <v:shape id="Picture 5" type="#_x0000_t75" style="height:13.15pt;width:11.25pt;rotation:0f;" o:ole="t"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o:OLEObject Type="Embed" ProgID="" ShapeID="Picture 5" DrawAspect="Content" ObjectID="_40" r:id="rId19"/>
              </w:object>
            </w:r>
            <w:r>
              <w:rPr>
                <w:u w:val="single"/>
              </w:rPr>
              <w:t>—预测计算的时间段，s。</w:t>
            </w:r>
          </w:p>
          <w:p>
            <w:pPr>
              <w:tabs>
                <w:tab w:val="left" w:pos="5550"/>
              </w:tabs>
              <w:spacing w:line="360" w:lineRule="auto"/>
              <w:ind w:firstLine="1200" w:firstLineChars="500"/>
              <w:rPr>
                <w:u w:val="single"/>
                <w:vertAlign w:val="subscript"/>
              </w:rPr>
            </w:pPr>
            <w:r>
              <w:rPr>
                <w:u w:val="single"/>
              </w:rPr>
              <w:t>t</w:t>
            </w:r>
            <w:r>
              <w:rPr>
                <w:u w:val="single"/>
                <w:vertAlign w:val="subscript"/>
              </w:rPr>
              <w:t>i——</w:t>
            </w:r>
            <w:r>
              <w:rPr>
                <w:u w:val="single"/>
              </w:rPr>
              <w:t>i声源在T时段内的运行时间，s。</w:t>
            </w:r>
          </w:p>
          <w:p>
            <w:pPr>
              <w:tabs>
                <w:tab w:val="left" w:pos="5550"/>
              </w:tabs>
              <w:spacing w:line="360" w:lineRule="auto"/>
              <w:ind w:firstLine="480" w:firstLineChars="200"/>
              <w:rPr>
                <w:u w:val="single"/>
              </w:rPr>
            </w:pPr>
            <w:r>
              <w:rPr>
                <w:u w:val="single"/>
              </w:rPr>
              <w:t>②预测点的预测等效声级（</w:t>
            </w:r>
            <w:r>
              <w:rPr>
                <w:rFonts w:ascii="Times New Roman" w:hAnsi="Times New Roman" w:eastAsia="宋体" w:cs="Times New Roman"/>
                <w:kern w:val="2"/>
                <w:sz w:val="24"/>
                <w:szCs w:val="24"/>
                <w:u w:val="single"/>
                <w:lang w:val="en-US" w:eastAsia="zh-CN" w:bidi="ar-SA"/>
              </w:rPr>
              <w:object>
                <v:shape id="Picture 6" type="#_x0000_t75" style="height:18.8pt;width:18.15pt;rotation:0f;" o:ole="t"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o:OLEObject Type="Embed" ProgID="" ShapeID="Picture 6" DrawAspect="Content" ObjectID="_41" r:id="rId21"/>
              </w:object>
            </w:r>
            <w:r>
              <w:rPr>
                <w:u w:val="single"/>
              </w:rPr>
              <w:t>）计算公式：</w:t>
            </w:r>
          </w:p>
          <w:p>
            <w:pPr>
              <w:adjustRightInd w:val="0"/>
              <w:snapToGrid w:val="0"/>
              <w:spacing w:line="360" w:lineRule="auto"/>
              <w:ind w:left="655" w:leftChars="273" w:firstLine="2160" w:firstLineChars="900"/>
              <w:rPr>
                <w:u w:val="single"/>
              </w:rPr>
            </w:pPr>
            <w:r>
              <w:rPr>
                <w:rFonts w:ascii="Times New Roman" w:hAnsi="Times New Roman" w:eastAsia="宋体" w:cs="Times New Roman"/>
                <w:kern w:val="2"/>
                <w:position w:val="-14"/>
                <w:sz w:val="24"/>
                <w:szCs w:val="24"/>
                <w:u w:val="single"/>
                <w:lang w:val="en-US" w:eastAsia="zh-CN" w:bidi="ar-SA"/>
              </w:rPr>
              <w:object>
                <v:shape id="Picture 7" type="#_x0000_t75" style="height:21.3pt;width:152.75pt;rotation:0f;" o:ole="t"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o:OLEObject Type="Embed" ProgID="" ShapeID="Picture 7" DrawAspect="Content" ObjectID="_42" r:id="rId23"/>
              </w:object>
            </w:r>
          </w:p>
          <w:p>
            <w:pPr>
              <w:adjustRightInd w:val="0"/>
              <w:snapToGrid w:val="0"/>
              <w:spacing w:line="360" w:lineRule="auto"/>
              <w:ind w:firstLine="549"/>
              <w:rPr>
                <w:u w:val="single"/>
              </w:rPr>
            </w:pPr>
            <w:r>
              <w:rPr>
                <w:u w:val="single"/>
              </w:rPr>
              <w:t>式中：L</w:t>
            </w:r>
            <w:r>
              <w:rPr>
                <w:u w:val="single"/>
                <w:vertAlign w:val="subscript"/>
              </w:rPr>
              <w:t>eqg</w:t>
            </w:r>
            <w:r>
              <w:rPr>
                <w:u w:val="single"/>
              </w:rPr>
              <w:t>—建设项目声源在预测点的等效声级贡献值，dB（A）；</w:t>
            </w:r>
          </w:p>
          <w:p>
            <w:pPr>
              <w:adjustRightInd w:val="0"/>
              <w:snapToGrid w:val="0"/>
              <w:spacing w:line="360" w:lineRule="auto"/>
              <w:ind w:firstLine="1264" w:firstLineChars="527"/>
              <w:rPr>
                <w:u w:val="single"/>
              </w:rPr>
            </w:pPr>
            <w:r>
              <w:rPr>
                <w:u w:val="single"/>
              </w:rPr>
              <w:t>L</w:t>
            </w:r>
            <w:r>
              <w:rPr>
                <w:u w:val="single"/>
                <w:vertAlign w:val="subscript"/>
              </w:rPr>
              <w:t>eqb</w:t>
            </w:r>
            <w:r>
              <w:rPr>
                <w:u w:val="single"/>
              </w:rPr>
              <w:t>—预测点的背景值，dB（A）。</w:t>
            </w:r>
          </w:p>
          <w:p>
            <w:pPr>
              <w:tabs>
                <w:tab w:val="left" w:pos="5550"/>
              </w:tabs>
              <w:spacing w:line="360" w:lineRule="auto"/>
              <w:ind w:firstLine="480" w:firstLineChars="200"/>
              <w:rPr>
                <w:u w:val="single"/>
              </w:rPr>
            </w:pPr>
            <w:r>
              <w:rPr>
                <w:u w:val="single"/>
              </w:rPr>
              <w:t>③点源传播衰减模式：</w:t>
            </w:r>
          </w:p>
          <w:p>
            <w:pPr>
              <w:adjustRightInd w:val="0"/>
              <w:snapToGrid w:val="0"/>
              <w:spacing w:line="360" w:lineRule="auto"/>
              <w:rPr>
                <w:u w:val="single"/>
              </w:rPr>
            </w:pPr>
            <w:r>
              <w:rPr>
                <w:u w:val="single"/>
              </w:rPr>
              <w:t xml:space="preserve">                   </w:t>
            </w:r>
            <w:r>
              <w:rPr>
                <w:rFonts w:ascii="Times New Roman" w:hAnsi="Times New Roman" w:eastAsia="宋体" w:cs="Times New Roman"/>
                <w:kern w:val="2"/>
                <w:position w:val="-14"/>
                <w:sz w:val="24"/>
                <w:szCs w:val="24"/>
                <w:u w:val="single"/>
                <w:lang w:val="en-US" w:eastAsia="zh-CN" w:bidi="ar-SA"/>
              </w:rPr>
              <w:object>
                <v:shape id="Picture 8" type="#_x0000_t75" style="height:18.8pt;width:142.1pt;rotation:0f;" o:ole="t"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o:OLEObject Type="Embed" ProgID="" ShapeID="Picture 8" DrawAspect="Content" ObjectID="_43" r:id="rId25"/>
              </w:object>
            </w:r>
          </w:p>
          <w:p>
            <w:pPr>
              <w:adjustRightInd w:val="0"/>
              <w:snapToGrid w:val="0"/>
              <w:spacing w:line="360" w:lineRule="auto"/>
              <w:ind w:firstLine="480" w:firstLineChars="200"/>
              <w:rPr>
                <w:u w:val="single"/>
              </w:rPr>
            </w:pPr>
            <w:r>
              <w:rPr>
                <w:u w:val="single"/>
              </w:rPr>
              <w:t>式中：L</w:t>
            </w:r>
            <w:r>
              <w:rPr>
                <w:u w:val="single"/>
                <w:vertAlign w:val="subscript"/>
              </w:rPr>
              <w:t>r</w:t>
            </w:r>
            <w:r>
              <w:rPr>
                <w:u w:val="single"/>
              </w:rPr>
              <w:t>—距声源r（m）处声压级，dB（A）；</w:t>
            </w:r>
          </w:p>
          <w:p>
            <w:pPr>
              <w:adjustRightInd w:val="0"/>
              <w:snapToGrid w:val="0"/>
              <w:spacing w:line="360" w:lineRule="auto"/>
              <w:rPr>
                <w:u w:val="single"/>
              </w:rPr>
            </w:pPr>
            <w:r>
              <w:rPr>
                <w:u w:val="single"/>
              </w:rPr>
              <w:t xml:space="preserve">          L</w:t>
            </w:r>
            <w:r>
              <w:rPr>
                <w:u w:val="single"/>
                <w:vertAlign w:val="subscript"/>
              </w:rPr>
              <w:t>ro</w:t>
            </w:r>
            <w:r>
              <w:rPr>
                <w:u w:val="single"/>
              </w:rPr>
              <w:t>—距声源r</w:t>
            </w:r>
            <w:r>
              <w:rPr>
                <w:u w:val="single"/>
                <w:vertAlign w:val="subscript"/>
              </w:rPr>
              <w:t>o</w:t>
            </w:r>
            <w:r>
              <w:rPr>
                <w:u w:val="single"/>
              </w:rPr>
              <w:t>（m）处声压级，dB（A）；</w:t>
            </w:r>
          </w:p>
          <w:p>
            <w:pPr>
              <w:adjustRightInd w:val="0"/>
              <w:snapToGrid w:val="0"/>
              <w:spacing w:line="360" w:lineRule="auto"/>
              <w:rPr>
                <w:u w:val="single"/>
              </w:rPr>
            </w:pPr>
            <w:r>
              <w:rPr>
                <w:u w:val="single"/>
              </w:rPr>
              <w:t xml:space="preserve">          r —预测点离声源的距离，m；</w:t>
            </w:r>
          </w:p>
          <w:p>
            <w:pPr>
              <w:adjustRightInd w:val="0"/>
              <w:snapToGrid w:val="0"/>
              <w:spacing w:line="360" w:lineRule="auto"/>
              <w:rPr>
                <w:u w:val="single"/>
              </w:rPr>
            </w:pPr>
            <w:r>
              <w:rPr>
                <w:u w:val="single"/>
              </w:rPr>
              <w:t xml:space="preserve">          r</w:t>
            </w:r>
            <w:r>
              <w:rPr>
                <w:u w:val="single"/>
                <w:vertAlign w:val="subscript"/>
              </w:rPr>
              <w:t>o</w:t>
            </w:r>
            <w:r>
              <w:rPr>
                <w:u w:val="single"/>
              </w:rPr>
              <w:t>—监测点离声源的距离，m；</w:t>
            </w:r>
          </w:p>
          <w:p>
            <w:pPr>
              <w:adjustRightInd w:val="0"/>
              <w:snapToGrid w:val="0"/>
              <w:spacing w:line="360" w:lineRule="auto"/>
              <w:ind w:firstLine="480" w:firstLineChars="200"/>
              <w:rPr>
                <w:u w:val="single"/>
              </w:rPr>
            </w:pPr>
            <w:r>
              <w:rPr>
                <w:u w:val="single"/>
              </w:rPr>
              <w:t xml:space="preserve">      ΔL—各种衰减量（除发散衰减外），dB（A）。</w:t>
            </w:r>
          </w:p>
          <w:p>
            <w:pPr>
              <w:tabs>
                <w:tab w:val="left" w:pos="4680"/>
              </w:tabs>
              <w:adjustRightInd w:val="0"/>
              <w:snapToGrid w:val="0"/>
              <w:spacing w:line="360" w:lineRule="auto"/>
              <w:ind w:firstLine="1200" w:firstLineChars="500"/>
              <w:rPr>
                <w:u w:val="single"/>
              </w:rPr>
            </w:pPr>
            <w:r>
              <w:rPr>
                <w:u w:val="single"/>
              </w:rPr>
              <w:t>预测过程中，根据实际情况，各噪声源按室内声源对待</w:t>
            </w:r>
            <w:r>
              <w:rPr>
                <w:rFonts w:hint="eastAsia"/>
                <w:u w:val="single"/>
              </w:rPr>
              <w:t>。</w:t>
            </w:r>
          </w:p>
          <w:p>
            <w:pPr>
              <w:tabs>
                <w:tab w:val="left" w:pos="4680"/>
              </w:tabs>
              <w:adjustRightInd w:val="0"/>
              <w:snapToGrid w:val="0"/>
              <w:spacing w:line="360" w:lineRule="auto"/>
              <w:ind w:firstLine="482"/>
              <w:rPr>
                <w:u w:val="single"/>
              </w:rPr>
            </w:pPr>
            <w:r>
              <w:rPr>
                <w:u w:val="single"/>
              </w:rPr>
              <w:t>（4）预测结果及评价</w:t>
            </w:r>
          </w:p>
          <w:p>
            <w:pPr>
              <w:tabs>
                <w:tab w:val="left" w:pos="4680"/>
              </w:tabs>
              <w:adjustRightInd w:val="0"/>
              <w:snapToGrid w:val="0"/>
              <w:spacing w:line="360" w:lineRule="auto"/>
              <w:ind w:firstLine="482"/>
              <w:rPr>
                <w:b/>
                <w:u w:val="single"/>
              </w:rPr>
            </w:pPr>
            <w:r>
              <w:rPr>
                <w:u w:val="single"/>
              </w:rPr>
              <w:t>根据噪声源源强及</w:t>
            </w:r>
            <w:r>
              <w:rPr>
                <w:rFonts w:hint="eastAsia"/>
                <w:u w:val="single"/>
              </w:rPr>
              <w:t>厂区</w:t>
            </w:r>
            <w:r>
              <w:rPr>
                <w:u w:val="single"/>
              </w:rPr>
              <w:t>内的布局情况，采取预测模式对项目</w:t>
            </w:r>
            <w:r>
              <w:rPr>
                <w:rFonts w:hint="eastAsia"/>
                <w:u w:val="single"/>
              </w:rPr>
              <w:t>昼间厂</w:t>
            </w:r>
            <w:r>
              <w:rPr>
                <w:u w:val="single"/>
              </w:rPr>
              <w:t>界四周声环境进行预测，预测结果详见表</w:t>
            </w:r>
            <w:r>
              <w:rPr>
                <w:rFonts w:hint="eastAsia"/>
                <w:u w:val="single"/>
              </w:rPr>
              <w:t>4-</w:t>
            </w:r>
            <w:r>
              <w:rPr>
                <w:rFonts w:hint="eastAsia"/>
                <w:u w:val="single"/>
                <w:lang w:val="en-US" w:eastAsia="zh-CN"/>
              </w:rPr>
              <w:t>6</w:t>
            </w:r>
            <w:r>
              <w:rPr>
                <w:u w:val="single"/>
              </w:rPr>
              <w:t>。</w:t>
            </w:r>
          </w:p>
          <w:p>
            <w:pPr>
              <w:spacing w:line="360" w:lineRule="auto"/>
              <w:jc w:val="center"/>
              <w:rPr>
                <w:u w:val="single"/>
              </w:rPr>
            </w:pPr>
            <w:r>
              <w:rPr>
                <w:b/>
                <w:u w:val="single"/>
              </w:rPr>
              <w:t>表</w:t>
            </w:r>
            <w:r>
              <w:rPr>
                <w:rFonts w:hint="eastAsia"/>
                <w:b/>
                <w:u w:val="single"/>
              </w:rPr>
              <w:t>4-</w:t>
            </w:r>
            <w:r>
              <w:rPr>
                <w:rFonts w:hint="eastAsia"/>
                <w:b/>
                <w:u w:val="single"/>
                <w:lang w:val="en-US" w:eastAsia="zh-CN"/>
              </w:rPr>
              <w:t>6</w:t>
            </w:r>
            <w:r>
              <w:rPr>
                <w:b/>
                <w:u w:val="single"/>
              </w:rPr>
              <w:t xml:space="preserve">   </w:t>
            </w:r>
            <w:r>
              <w:rPr>
                <w:rFonts w:hint="eastAsia"/>
                <w:b/>
                <w:u w:val="single"/>
              </w:rPr>
              <w:t xml:space="preserve">    </w:t>
            </w:r>
            <w:r>
              <w:rPr>
                <w:b/>
                <w:u w:val="single"/>
              </w:rPr>
              <w:t xml:space="preserve">噪声预测结果 </w:t>
            </w:r>
            <w:r>
              <w:rPr>
                <w:rFonts w:hint="eastAsia"/>
                <w:b/>
                <w:u w:val="single"/>
              </w:rPr>
              <w:t xml:space="preserve"> </w:t>
            </w:r>
            <w:r>
              <w:rPr>
                <w:b/>
                <w:u w:val="single"/>
              </w:rPr>
              <w:t xml:space="preserve">    </w:t>
            </w:r>
            <w:r>
              <w:rPr>
                <w:b/>
                <w:bCs/>
                <w:u w:val="single"/>
              </w:rPr>
              <w:t>单位：dB（A）</w:t>
            </w:r>
          </w:p>
          <w:tbl>
            <w:tblPr>
              <w:tblStyle w:val="30"/>
              <w:tblW w:w="7843"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1884"/>
              <w:gridCol w:w="1810"/>
              <w:gridCol w:w="1577"/>
              <w:gridCol w:w="107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0" w:type="dxa"/>
                  <w:vMerge w:val="restart"/>
                  <w:vAlign w:val="center"/>
                </w:tcPr>
                <w:p>
                  <w:pPr>
                    <w:adjustRightInd w:val="0"/>
                    <w:snapToGrid w:val="0"/>
                    <w:jc w:val="center"/>
                    <w:rPr>
                      <w:b/>
                      <w:sz w:val="21"/>
                      <w:szCs w:val="21"/>
                      <w:u w:val="single"/>
                    </w:rPr>
                  </w:pPr>
                  <w:r>
                    <w:rPr>
                      <w:b/>
                      <w:sz w:val="21"/>
                      <w:szCs w:val="21"/>
                      <w:u w:val="single"/>
                    </w:rPr>
                    <w:t>厂界</w:t>
                  </w:r>
                </w:p>
              </w:tc>
              <w:tc>
                <w:tcPr>
                  <w:tcW w:w="1884" w:type="dxa"/>
                  <w:vMerge w:val="restart"/>
                  <w:vAlign w:val="center"/>
                </w:tcPr>
                <w:p>
                  <w:pPr>
                    <w:adjustRightInd w:val="0"/>
                    <w:snapToGrid w:val="0"/>
                    <w:jc w:val="center"/>
                    <w:rPr>
                      <w:b/>
                      <w:sz w:val="21"/>
                      <w:szCs w:val="21"/>
                      <w:u w:val="single"/>
                    </w:rPr>
                  </w:pPr>
                  <w:r>
                    <w:rPr>
                      <w:b/>
                      <w:sz w:val="21"/>
                      <w:szCs w:val="21"/>
                      <w:u w:val="single"/>
                    </w:rPr>
                    <w:t>时段</w:t>
                  </w:r>
                </w:p>
              </w:tc>
              <w:tc>
                <w:tcPr>
                  <w:tcW w:w="1810" w:type="dxa"/>
                  <w:vMerge w:val="restart"/>
                  <w:vAlign w:val="center"/>
                </w:tcPr>
                <w:p>
                  <w:pPr>
                    <w:adjustRightInd w:val="0"/>
                    <w:snapToGrid w:val="0"/>
                    <w:jc w:val="center"/>
                    <w:rPr>
                      <w:b/>
                      <w:sz w:val="21"/>
                      <w:szCs w:val="21"/>
                      <w:u w:val="single"/>
                    </w:rPr>
                  </w:pPr>
                  <w:r>
                    <w:rPr>
                      <w:rFonts w:hint="eastAsia"/>
                      <w:b/>
                      <w:sz w:val="21"/>
                      <w:szCs w:val="21"/>
                      <w:u w:val="single"/>
                    </w:rPr>
                    <w:t>贡献值</w:t>
                  </w:r>
                </w:p>
              </w:tc>
              <w:tc>
                <w:tcPr>
                  <w:tcW w:w="1577" w:type="dxa"/>
                  <w:vMerge w:val="restart"/>
                  <w:vAlign w:val="center"/>
                </w:tcPr>
                <w:p>
                  <w:pPr>
                    <w:adjustRightInd w:val="0"/>
                    <w:snapToGrid w:val="0"/>
                    <w:jc w:val="center"/>
                    <w:rPr>
                      <w:b/>
                      <w:sz w:val="21"/>
                      <w:szCs w:val="21"/>
                      <w:u w:val="single"/>
                    </w:rPr>
                  </w:pPr>
                  <w:r>
                    <w:rPr>
                      <w:b/>
                      <w:sz w:val="21"/>
                      <w:szCs w:val="21"/>
                      <w:u w:val="single"/>
                    </w:rPr>
                    <w:t>标准值</w:t>
                  </w:r>
                </w:p>
              </w:tc>
              <w:tc>
                <w:tcPr>
                  <w:tcW w:w="1072" w:type="dxa"/>
                  <w:vMerge w:val="restart"/>
                  <w:vAlign w:val="center"/>
                </w:tcPr>
                <w:p>
                  <w:pPr>
                    <w:adjustRightInd w:val="0"/>
                    <w:snapToGrid w:val="0"/>
                    <w:jc w:val="center"/>
                    <w:rPr>
                      <w:b/>
                      <w:sz w:val="21"/>
                      <w:szCs w:val="21"/>
                      <w:u w:val="single"/>
                    </w:rPr>
                  </w:pPr>
                  <w:r>
                    <w:rPr>
                      <w:b/>
                      <w:sz w:val="21"/>
                      <w:szCs w:val="21"/>
                      <w:u w:val="single"/>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jc w:val="center"/>
              </w:trPr>
              <w:tc>
                <w:tcPr>
                  <w:tcW w:w="1500" w:type="dxa"/>
                  <w:vMerge w:val="continue"/>
                  <w:vAlign w:val="center"/>
                </w:tcPr>
                <w:p>
                  <w:pPr>
                    <w:adjustRightInd w:val="0"/>
                    <w:snapToGrid w:val="0"/>
                    <w:jc w:val="center"/>
                    <w:rPr>
                      <w:b/>
                      <w:sz w:val="21"/>
                      <w:szCs w:val="21"/>
                      <w:u w:val="single"/>
                    </w:rPr>
                  </w:pPr>
                </w:p>
              </w:tc>
              <w:tc>
                <w:tcPr>
                  <w:tcW w:w="1884" w:type="dxa"/>
                  <w:vMerge w:val="continue"/>
                  <w:vAlign w:val="center"/>
                </w:tcPr>
                <w:p>
                  <w:pPr>
                    <w:adjustRightInd w:val="0"/>
                    <w:snapToGrid w:val="0"/>
                    <w:jc w:val="center"/>
                    <w:rPr>
                      <w:b/>
                      <w:sz w:val="21"/>
                      <w:szCs w:val="21"/>
                      <w:u w:val="single"/>
                    </w:rPr>
                  </w:pPr>
                </w:p>
              </w:tc>
              <w:tc>
                <w:tcPr>
                  <w:tcW w:w="1810" w:type="dxa"/>
                  <w:vMerge w:val="continue"/>
                  <w:vAlign w:val="center"/>
                </w:tcPr>
                <w:p>
                  <w:pPr>
                    <w:adjustRightInd w:val="0"/>
                    <w:snapToGrid w:val="0"/>
                    <w:jc w:val="center"/>
                    <w:rPr>
                      <w:rFonts w:hint="eastAsia"/>
                      <w:b/>
                      <w:sz w:val="21"/>
                      <w:szCs w:val="21"/>
                      <w:u w:val="single"/>
                    </w:rPr>
                  </w:pPr>
                </w:p>
              </w:tc>
              <w:tc>
                <w:tcPr>
                  <w:tcW w:w="1577" w:type="dxa"/>
                  <w:vMerge w:val="continue"/>
                  <w:vAlign w:val="center"/>
                </w:tcPr>
                <w:p>
                  <w:pPr>
                    <w:adjustRightInd w:val="0"/>
                    <w:snapToGrid w:val="0"/>
                    <w:jc w:val="center"/>
                    <w:rPr>
                      <w:b/>
                      <w:sz w:val="21"/>
                      <w:szCs w:val="21"/>
                      <w:u w:val="single"/>
                    </w:rPr>
                  </w:pPr>
                </w:p>
              </w:tc>
              <w:tc>
                <w:tcPr>
                  <w:tcW w:w="1072" w:type="dxa"/>
                  <w:vMerge w:val="continue"/>
                  <w:vAlign w:val="center"/>
                </w:tcPr>
                <w:p>
                  <w:pPr>
                    <w:adjustRightInd w:val="0"/>
                    <w:snapToGrid w:val="0"/>
                    <w:jc w:val="center"/>
                    <w:rPr>
                      <w:b/>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0" w:type="dxa"/>
                  <w:vAlign w:val="center"/>
                </w:tcPr>
                <w:p>
                  <w:pPr>
                    <w:adjustRightInd w:val="0"/>
                    <w:snapToGrid w:val="0"/>
                    <w:jc w:val="center"/>
                    <w:rPr>
                      <w:sz w:val="21"/>
                      <w:szCs w:val="21"/>
                      <w:u w:val="single"/>
                    </w:rPr>
                  </w:pPr>
                  <w:r>
                    <w:rPr>
                      <w:sz w:val="21"/>
                      <w:szCs w:val="21"/>
                      <w:u w:val="single"/>
                    </w:rPr>
                    <w:t>东厂界</w:t>
                  </w:r>
                </w:p>
              </w:tc>
              <w:tc>
                <w:tcPr>
                  <w:tcW w:w="1884" w:type="dxa"/>
                  <w:vMerge w:val="restart"/>
                  <w:vAlign w:val="center"/>
                </w:tcPr>
                <w:p>
                  <w:pPr>
                    <w:adjustRightInd w:val="0"/>
                    <w:snapToGrid w:val="0"/>
                    <w:jc w:val="center"/>
                    <w:rPr>
                      <w:sz w:val="21"/>
                      <w:szCs w:val="21"/>
                      <w:u w:val="single"/>
                    </w:rPr>
                  </w:pPr>
                  <w:r>
                    <w:rPr>
                      <w:sz w:val="21"/>
                      <w:szCs w:val="21"/>
                      <w:u w:val="single"/>
                    </w:rPr>
                    <w:t>昼间</w:t>
                  </w:r>
                  <w:r>
                    <w:rPr>
                      <w:rFonts w:hint="eastAsia"/>
                      <w:sz w:val="21"/>
                      <w:szCs w:val="21"/>
                      <w:u w:val="single"/>
                    </w:rPr>
                    <w:t>；夜间不生产</w:t>
                  </w:r>
                </w:p>
              </w:tc>
              <w:tc>
                <w:tcPr>
                  <w:tcW w:w="1810" w:type="dxa"/>
                  <w:vAlign w:val="center"/>
                </w:tcPr>
                <w:p>
                  <w:pPr>
                    <w:adjustRightInd w:val="0"/>
                    <w:snapToGrid w:val="0"/>
                    <w:jc w:val="center"/>
                    <w:rPr>
                      <w:sz w:val="21"/>
                      <w:szCs w:val="21"/>
                      <w:u w:val="single"/>
                    </w:rPr>
                  </w:pPr>
                  <w:r>
                    <w:rPr>
                      <w:rFonts w:hint="eastAsia"/>
                      <w:sz w:val="21"/>
                      <w:szCs w:val="21"/>
                      <w:u w:val="single"/>
                    </w:rPr>
                    <w:t>52</w:t>
                  </w:r>
                </w:p>
              </w:tc>
              <w:tc>
                <w:tcPr>
                  <w:tcW w:w="1577" w:type="dxa"/>
                  <w:vAlign w:val="center"/>
                </w:tcPr>
                <w:p>
                  <w:pPr>
                    <w:adjustRightInd w:val="0"/>
                    <w:snapToGrid w:val="0"/>
                    <w:jc w:val="center"/>
                    <w:rPr>
                      <w:rFonts w:hint="eastAsia"/>
                      <w:sz w:val="21"/>
                      <w:szCs w:val="21"/>
                      <w:u w:val="single"/>
                    </w:rPr>
                  </w:pPr>
                  <w:r>
                    <w:rPr>
                      <w:sz w:val="21"/>
                      <w:szCs w:val="21"/>
                      <w:u w:val="single"/>
                    </w:rPr>
                    <w:t>6</w:t>
                  </w:r>
                  <w:r>
                    <w:rPr>
                      <w:rFonts w:hint="eastAsia"/>
                      <w:sz w:val="21"/>
                      <w:szCs w:val="21"/>
                      <w:u w:val="single"/>
                    </w:rPr>
                    <w:t>5</w:t>
                  </w:r>
                </w:p>
              </w:tc>
              <w:tc>
                <w:tcPr>
                  <w:tcW w:w="1072" w:type="dxa"/>
                  <w:vAlign w:val="center"/>
                </w:tcPr>
                <w:p>
                  <w:pPr>
                    <w:adjustRightInd w:val="0"/>
                    <w:snapToGrid w:val="0"/>
                    <w:jc w:val="center"/>
                    <w:rPr>
                      <w:sz w:val="21"/>
                      <w:szCs w:val="21"/>
                      <w:u w:val="single"/>
                    </w:rPr>
                  </w:pPr>
                  <w:r>
                    <w:rPr>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0" w:type="dxa"/>
                  <w:vAlign w:val="center"/>
                </w:tcPr>
                <w:p>
                  <w:pPr>
                    <w:adjustRightInd w:val="0"/>
                    <w:snapToGrid w:val="0"/>
                    <w:jc w:val="center"/>
                    <w:rPr>
                      <w:sz w:val="21"/>
                      <w:szCs w:val="21"/>
                      <w:u w:val="single"/>
                    </w:rPr>
                  </w:pPr>
                  <w:r>
                    <w:rPr>
                      <w:sz w:val="21"/>
                      <w:szCs w:val="21"/>
                      <w:u w:val="single"/>
                    </w:rPr>
                    <w:t>南厂界</w:t>
                  </w:r>
                </w:p>
              </w:tc>
              <w:tc>
                <w:tcPr>
                  <w:tcW w:w="1884" w:type="dxa"/>
                  <w:vMerge w:val="continue"/>
                  <w:vAlign w:val="center"/>
                </w:tcPr>
                <w:p>
                  <w:pPr>
                    <w:adjustRightInd w:val="0"/>
                    <w:snapToGrid w:val="0"/>
                    <w:jc w:val="center"/>
                    <w:rPr>
                      <w:sz w:val="21"/>
                      <w:szCs w:val="21"/>
                      <w:u w:val="single"/>
                    </w:rPr>
                  </w:pPr>
                </w:p>
              </w:tc>
              <w:tc>
                <w:tcPr>
                  <w:tcW w:w="1810" w:type="dxa"/>
                  <w:vAlign w:val="center"/>
                </w:tcPr>
                <w:p>
                  <w:pPr>
                    <w:adjustRightInd w:val="0"/>
                    <w:snapToGrid w:val="0"/>
                    <w:jc w:val="center"/>
                    <w:rPr>
                      <w:sz w:val="21"/>
                      <w:szCs w:val="21"/>
                      <w:u w:val="single"/>
                    </w:rPr>
                  </w:pPr>
                  <w:r>
                    <w:rPr>
                      <w:rFonts w:hint="eastAsia"/>
                      <w:sz w:val="21"/>
                      <w:szCs w:val="21"/>
                      <w:u w:val="single"/>
                    </w:rPr>
                    <w:t>51</w:t>
                  </w:r>
                </w:p>
              </w:tc>
              <w:tc>
                <w:tcPr>
                  <w:tcW w:w="1577" w:type="dxa"/>
                  <w:vAlign w:val="center"/>
                </w:tcPr>
                <w:p>
                  <w:pPr>
                    <w:adjustRightInd w:val="0"/>
                    <w:snapToGrid w:val="0"/>
                    <w:jc w:val="center"/>
                    <w:rPr>
                      <w:rFonts w:hint="eastAsia"/>
                      <w:sz w:val="21"/>
                      <w:szCs w:val="21"/>
                      <w:u w:val="single"/>
                    </w:rPr>
                  </w:pPr>
                  <w:r>
                    <w:rPr>
                      <w:sz w:val="21"/>
                      <w:szCs w:val="21"/>
                      <w:u w:val="single"/>
                    </w:rPr>
                    <w:t>6</w:t>
                  </w:r>
                  <w:r>
                    <w:rPr>
                      <w:rFonts w:hint="eastAsia"/>
                      <w:sz w:val="21"/>
                      <w:szCs w:val="21"/>
                      <w:u w:val="single"/>
                    </w:rPr>
                    <w:t>5</w:t>
                  </w:r>
                </w:p>
              </w:tc>
              <w:tc>
                <w:tcPr>
                  <w:tcW w:w="1072" w:type="dxa"/>
                  <w:vAlign w:val="center"/>
                </w:tcPr>
                <w:p>
                  <w:pPr>
                    <w:adjustRightInd w:val="0"/>
                    <w:snapToGrid w:val="0"/>
                    <w:jc w:val="center"/>
                    <w:rPr>
                      <w:sz w:val="21"/>
                      <w:szCs w:val="21"/>
                      <w:u w:val="single"/>
                    </w:rPr>
                  </w:pPr>
                  <w:r>
                    <w:rPr>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0" w:type="dxa"/>
                  <w:vAlign w:val="center"/>
                </w:tcPr>
                <w:p>
                  <w:pPr>
                    <w:adjustRightInd w:val="0"/>
                    <w:snapToGrid w:val="0"/>
                    <w:jc w:val="center"/>
                    <w:rPr>
                      <w:sz w:val="21"/>
                      <w:szCs w:val="21"/>
                      <w:u w:val="single"/>
                    </w:rPr>
                  </w:pPr>
                  <w:r>
                    <w:rPr>
                      <w:rFonts w:hint="eastAsia"/>
                      <w:sz w:val="21"/>
                      <w:szCs w:val="21"/>
                      <w:u w:val="single"/>
                    </w:rPr>
                    <w:t>西</w:t>
                  </w:r>
                  <w:r>
                    <w:rPr>
                      <w:sz w:val="21"/>
                      <w:szCs w:val="21"/>
                      <w:u w:val="single"/>
                    </w:rPr>
                    <w:t>厂界</w:t>
                  </w:r>
                </w:p>
              </w:tc>
              <w:tc>
                <w:tcPr>
                  <w:tcW w:w="1884" w:type="dxa"/>
                  <w:vMerge w:val="continue"/>
                  <w:vAlign w:val="center"/>
                </w:tcPr>
                <w:p>
                  <w:pPr>
                    <w:adjustRightInd w:val="0"/>
                    <w:snapToGrid w:val="0"/>
                    <w:jc w:val="center"/>
                    <w:rPr>
                      <w:sz w:val="21"/>
                      <w:szCs w:val="21"/>
                      <w:u w:val="single"/>
                    </w:rPr>
                  </w:pPr>
                </w:p>
              </w:tc>
              <w:tc>
                <w:tcPr>
                  <w:tcW w:w="1810" w:type="dxa"/>
                  <w:vAlign w:val="center"/>
                </w:tcPr>
                <w:p>
                  <w:pPr>
                    <w:adjustRightInd w:val="0"/>
                    <w:snapToGrid w:val="0"/>
                    <w:jc w:val="center"/>
                    <w:rPr>
                      <w:sz w:val="21"/>
                      <w:szCs w:val="21"/>
                      <w:u w:val="single"/>
                    </w:rPr>
                  </w:pPr>
                  <w:r>
                    <w:rPr>
                      <w:rFonts w:hint="eastAsia"/>
                      <w:sz w:val="21"/>
                      <w:szCs w:val="21"/>
                      <w:u w:val="single"/>
                    </w:rPr>
                    <w:t>55</w:t>
                  </w:r>
                </w:p>
              </w:tc>
              <w:tc>
                <w:tcPr>
                  <w:tcW w:w="1577" w:type="dxa"/>
                  <w:vAlign w:val="center"/>
                </w:tcPr>
                <w:p>
                  <w:pPr>
                    <w:adjustRightInd w:val="0"/>
                    <w:snapToGrid w:val="0"/>
                    <w:jc w:val="center"/>
                    <w:rPr>
                      <w:rFonts w:hint="eastAsia"/>
                      <w:sz w:val="21"/>
                      <w:szCs w:val="21"/>
                      <w:u w:val="single"/>
                    </w:rPr>
                  </w:pPr>
                  <w:r>
                    <w:rPr>
                      <w:sz w:val="21"/>
                      <w:szCs w:val="21"/>
                      <w:u w:val="single"/>
                    </w:rPr>
                    <w:t>6</w:t>
                  </w:r>
                  <w:r>
                    <w:rPr>
                      <w:rFonts w:hint="eastAsia"/>
                      <w:sz w:val="21"/>
                      <w:szCs w:val="21"/>
                      <w:u w:val="single"/>
                    </w:rPr>
                    <w:t>5</w:t>
                  </w:r>
                </w:p>
              </w:tc>
              <w:tc>
                <w:tcPr>
                  <w:tcW w:w="1072" w:type="dxa"/>
                  <w:vAlign w:val="center"/>
                </w:tcPr>
                <w:p>
                  <w:pPr>
                    <w:adjustRightInd w:val="0"/>
                    <w:snapToGrid w:val="0"/>
                    <w:jc w:val="center"/>
                    <w:rPr>
                      <w:sz w:val="21"/>
                      <w:szCs w:val="21"/>
                      <w:u w:val="single"/>
                    </w:rPr>
                  </w:pPr>
                  <w:r>
                    <w:rPr>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0" w:type="dxa"/>
                  <w:vAlign w:val="center"/>
                </w:tcPr>
                <w:p>
                  <w:pPr>
                    <w:adjustRightInd w:val="0"/>
                    <w:snapToGrid w:val="0"/>
                    <w:jc w:val="center"/>
                    <w:rPr>
                      <w:sz w:val="21"/>
                      <w:szCs w:val="21"/>
                      <w:u w:val="single"/>
                    </w:rPr>
                  </w:pPr>
                  <w:r>
                    <w:rPr>
                      <w:rFonts w:hint="eastAsia"/>
                      <w:sz w:val="21"/>
                      <w:szCs w:val="21"/>
                      <w:u w:val="single"/>
                    </w:rPr>
                    <w:t>北</w:t>
                  </w:r>
                  <w:r>
                    <w:rPr>
                      <w:sz w:val="21"/>
                      <w:szCs w:val="21"/>
                      <w:u w:val="single"/>
                    </w:rPr>
                    <w:t>厂界</w:t>
                  </w:r>
                </w:p>
              </w:tc>
              <w:tc>
                <w:tcPr>
                  <w:tcW w:w="1884" w:type="dxa"/>
                  <w:vMerge w:val="continue"/>
                  <w:vAlign w:val="center"/>
                </w:tcPr>
                <w:p>
                  <w:pPr>
                    <w:adjustRightInd w:val="0"/>
                    <w:snapToGrid w:val="0"/>
                    <w:jc w:val="center"/>
                    <w:rPr>
                      <w:sz w:val="21"/>
                      <w:szCs w:val="21"/>
                      <w:u w:val="single"/>
                    </w:rPr>
                  </w:pPr>
                </w:p>
              </w:tc>
              <w:tc>
                <w:tcPr>
                  <w:tcW w:w="1810" w:type="dxa"/>
                  <w:vAlign w:val="center"/>
                </w:tcPr>
                <w:p>
                  <w:pPr>
                    <w:adjustRightInd w:val="0"/>
                    <w:snapToGrid w:val="0"/>
                    <w:jc w:val="center"/>
                    <w:rPr>
                      <w:sz w:val="21"/>
                      <w:szCs w:val="21"/>
                      <w:u w:val="single"/>
                    </w:rPr>
                  </w:pPr>
                  <w:r>
                    <w:rPr>
                      <w:rFonts w:hint="eastAsia"/>
                      <w:sz w:val="21"/>
                      <w:szCs w:val="21"/>
                      <w:u w:val="single"/>
                    </w:rPr>
                    <w:t>43</w:t>
                  </w:r>
                </w:p>
              </w:tc>
              <w:tc>
                <w:tcPr>
                  <w:tcW w:w="1577" w:type="dxa"/>
                  <w:vAlign w:val="center"/>
                </w:tcPr>
                <w:p>
                  <w:pPr>
                    <w:adjustRightInd w:val="0"/>
                    <w:snapToGrid w:val="0"/>
                    <w:jc w:val="center"/>
                    <w:rPr>
                      <w:rFonts w:hint="eastAsia"/>
                      <w:sz w:val="21"/>
                      <w:szCs w:val="21"/>
                      <w:u w:val="single"/>
                    </w:rPr>
                  </w:pPr>
                  <w:r>
                    <w:rPr>
                      <w:sz w:val="21"/>
                      <w:szCs w:val="21"/>
                      <w:u w:val="single"/>
                    </w:rPr>
                    <w:t>6</w:t>
                  </w:r>
                  <w:r>
                    <w:rPr>
                      <w:rFonts w:hint="eastAsia"/>
                      <w:sz w:val="21"/>
                      <w:szCs w:val="21"/>
                      <w:u w:val="single"/>
                    </w:rPr>
                    <w:t>5</w:t>
                  </w:r>
                </w:p>
              </w:tc>
              <w:tc>
                <w:tcPr>
                  <w:tcW w:w="1072" w:type="dxa"/>
                  <w:vAlign w:val="center"/>
                </w:tcPr>
                <w:p>
                  <w:pPr>
                    <w:adjustRightInd w:val="0"/>
                    <w:snapToGrid w:val="0"/>
                    <w:jc w:val="center"/>
                    <w:rPr>
                      <w:sz w:val="21"/>
                      <w:szCs w:val="21"/>
                      <w:u w:val="single"/>
                    </w:rPr>
                  </w:pPr>
                  <w:r>
                    <w:rPr>
                      <w:sz w:val="21"/>
                      <w:szCs w:val="21"/>
                      <w:u w:val="single"/>
                    </w:rPr>
                    <w:t>达标</w:t>
                  </w:r>
                </w:p>
              </w:tc>
            </w:tr>
          </w:tbl>
          <w:p>
            <w:pPr>
              <w:adjustRightInd w:val="0"/>
              <w:snapToGrid w:val="0"/>
              <w:spacing w:line="480" w:lineRule="exact"/>
              <w:rPr>
                <w:rFonts w:hint="eastAsia"/>
                <w:b/>
                <w:spacing w:val="-10"/>
                <w:szCs w:val="21"/>
                <w:u w:val="single"/>
              </w:rPr>
            </w:pPr>
          </w:p>
          <w:p>
            <w:pPr>
              <w:spacing w:line="360" w:lineRule="auto"/>
              <w:ind w:firstLine="480" w:firstLineChars="200"/>
              <w:rPr>
                <w:rFonts w:ascii="Times New Roman" w:hAnsi="Times New Roman" w:cs="Times New Roman"/>
                <w:color w:val="auto"/>
                <w:sz w:val="24"/>
                <w:szCs w:val="24"/>
              </w:rPr>
            </w:pPr>
            <w:r>
              <w:rPr>
                <w:snapToGrid w:val="0"/>
                <w:kern w:val="0"/>
                <w:szCs w:val="21"/>
                <w:u w:val="single"/>
              </w:rPr>
              <w:t>由上表可以看出，项目厂界噪声能够达到《工业企业厂界环境噪声排放标准》（GB12348-2008）中的</w:t>
            </w:r>
            <w:r>
              <w:rPr>
                <w:rFonts w:hint="eastAsia"/>
                <w:snapToGrid w:val="0"/>
                <w:kern w:val="0"/>
                <w:szCs w:val="21"/>
                <w:u w:val="single"/>
              </w:rPr>
              <w:t>3</w:t>
            </w:r>
            <w:r>
              <w:rPr>
                <w:snapToGrid w:val="0"/>
                <w:kern w:val="0"/>
                <w:szCs w:val="21"/>
                <w:u w:val="single"/>
              </w:rPr>
              <w:t>类标准</w:t>
            </w:r>
            <w:r>
              <w:rPr>
                <w:color w:val="000000"/>
                <w:szCs w:val="21"/>
                <w:u w:val="single"/>
              </w:rPr>
              <w:t>；本项目50m范围内无环境敏感目标，对周围环境影响不大。</w:t>
            </w:r>
            <w:bookmarkEnd w:id="7"/>
          </w:p>
          <w:p>
            <w:pPr>
              <w:pStyle w:val="42"/>
              <w:adjustRightInd w:val="0"/>
              <w:snapToGrid w:val="0"/>
              <w:spacing w:line="360" w:lineRule="auto"/>
              <w:ind w:left="480" w:firstLine="0"/>
              <w:rPr>
                <w:rFonts w:ascii="Times New Roman" w:hAnsi="Times New Roman" w:cs="Times New Roman"/>
                <w:color w:val="auto"/>
                <w:sz w:val="24"/>
                <w:szCs w:val="24"/>
              </w:rPr>
            </w:pPr>
            <w:r>
              <w:rPr>
                <w:rFonts w:ascii="Times New Roman" w:hAnsi="Times New Roman" w:cs="Times New Roman"/>
                <w:color w:val="auto"/>
                <w:sz w:val="24"/>
                <w:szCs w:val="24"/>
              </w:rPr>
              <w:t>4、固体废物</w:t>
            </w:r>
          </w:p>
          <w:p>
            <w:pPr>
              <w:spacing w:line="360" w:lineRule="auto"/>
              <w:ind w:firstLine="480" w:firstLineChars="200"/>
              <w:rPr>
                <w:rFonts w:hint="eastAsia"/>
                <w:u w:val="single"/>
              </w:rPr>
            </w:pPr>
            <w:r>
              <w:rPr>
                <w:rFonts w:hint="eastAsia"/>
                <w:u w:val="single"/>
              </w:rPr>
              <w:t>4.1生活垃圾</w:t>
            </w:r>
          </w:p>
          <w:p>
            <w:pPr>
              <w:spacing w:line="360" w:lineRule="auto"/>
              <w:ind w:firstLine="480" w:firstLineChars="200"/>
              <w:rPr>
                <w:rFonts w:hint="eastAsia"/>
                <w:u w:val="single"/>
              </w:rPr>
            </w:pPr>
            <w:r>
              <w:rPr>
                <w:rFonts w:hint="eastAsia"/>
                <w:u w:val="single"/>
              </w:rPr>
              <w:t>项目劳动定员约10人，按每人每天产生生活垃圾0.5kg，年工作300天，则生活垃圾产生量为1.5t/a，属一般固废，废物代码为900-099-S64，由园区环卫部门代为清理。</w:t>
            </w:r>
          </w:p>
          <w:p>
            <w:pPr>
              <w:spacing w:line="360" w:lineRule="auto"/>
              <w:ind w:firstLine="480" w:firstLineChars="200"/>
              <w:rPr>
                <w:rFonts w:hint="eastAsia"/>
                <w:u w:val="single"/>
              </w:rPr>
            </w:pPr>
            <w:r>
              <w:rPr>
                <w:rFonts w:hint="eastAsia"/>
                <w:u w:val="single"/>
              </w:rPr>
              <w:t>4.2一般工业固体废物</w:t>
            </w:r>
          </w:p>
          <w:p>
            <w:pPr>
              <w:spacing w:line="360" w:lineRule="auto"/>
              <w:ind w:firstLine="480" w:firstLineChars="200"/>
              <w:rPr>
                <w:rFonts w:hint="eastAsia"/>
                <w:u w:val="single"/>
              </w:rPr>
            </w:pPr>
            <w:r>
              <w:rPr>
                <w:rFonts w:hint="eastAsia"/>
                <w:u w:val="single"/>
              </w:rPr>
              <w:t>（1）废包装材料</w:t>
            </w:r>
          </w:p>
          <w:p>
            <w:pPr>
              <w:spacing w:line="360" w:lineRule="auto"/>
              <w:ind w:firstLine="480" w:firstLineChars="200"/>
              <w:rPr>
                <w:rFonts w:hint="eastAsia"/>
                <w:u w:val="single"/>
              </w:rPr>
            </w:pPr>
            <w:r>
              <w:rPr>
                <w:rFonts w:hint="eastAsia"/>
                <w:u w:val="single"/>
              </w:rPr>
              <w:t>项目产生的废包装材料主要为麦芽拆包产生的编制袋和氢氧化钠的外包装袋，产生量约0.12t/a，属一般固废，废物代码为900-099-S17，企业统一收集后外售综合利用。</w:t>
            </w:r>
          </w:p>
          <w:p>
            <w:pPr>
              <w:spacing w:line="360" w:lineRule="auto"/>
              <w:ind w:firstLine="480" w:firstLineChars="200"/>
              <w:rPr>
                <w:rFonts w:hint="eastAsia"/>
                <w:u w:val="single"/>
              </w:rPr>
            </w:pPr>
            <w:r>
              <w:rPr>
                <w:rFonts w:hint="eastAsia"/>
                <w:u w:val="single"/>
              </w:rPr>
              <w:t>（2）废滤芯及废布袋</w:t>
            </w:r>
          </w:p>
          <w:p>
            <w:pPr>
              <w:spacing w:line="360" w:lineRule="auto"/>
              <w:ind w:firstLine="480" w:firstLineChars="200"/>
              <w:rPr>
                <w:rFonts w:hint="eastAsia"/>
                <w:u w:val="single"/>
              </w:rPr>
            </w:pPr>
            <w:r>
              <w:rPr>
                <w:rFonts w:hint="eastAsia"/>
                <w:u w:val="single"/>
              </w:rPr>
              <w:t>项目运营期间，制水定期产生废滤芯，废气处理定期更换产生废布袋，产生量约为0.05t/a，属一般固废，废物代码为900-099-S59，企业统一收集后外售综合利用。</w:t>
            </w:r>
          </w:p>
          <w:p>
            <w:pPr>
              <w:spacing w:line="360" w:lineRule="auto"/>
              <w:ind w:firstLine="480" w:firstLineChars="200"/>
              <w:rPr>
                <w:rFonts w:hint="eastAsia"/>
                <w:u w:val="single"/>
              </w:rPr>
            </w:pPr>
            <w:r>
              <w:rPr>
                <w:rFonts w:hint="eastAsia"/>
                <w:u w:val="single"/>
              </w:rPr>
              <w:t>（3）收集的粉尘</w:t>
            </w:r>
          </w:p>
          <w:p>
            <w:pPr>
              <w:spacing w:line="360" w:lineRule="auto"/>
              <w:ind w:firstLine="480" w:firstLineChars="200"/>
              <w:rPr>
                <w:rFonts w:hint="eastAsia"/>
                <w:u w:val="single"/>
              </w:rPr>
            </w:pPr>
            <w:r>
              <w:rPr>
                <w:rFonts w:hint="eastAsia"/>
                <w:u w:val="single"/>
              </w:rPr>
              <w:t>项目运营期间麦芽投料破碎除尘器收集的粉尘量约0.013t/a，属一般固废，废物代码为900-099-S59，外售综合利用。</w:t>
            </w:r>
          </w:p>
          <w:p>
            <w:pPr>
              <w:spacing w:line="360" w:lineRule="auto"/>
              <w:ind w:firstLine="480" w:firstLineChars="200"/>
              <w:rPr>
                <w:rFonts w:hint="eastAsia"/>
                <w:u w:val="single"/>
              </w:rPr>
            </w:pPr>
            <w:r>
              <w:rPr>
                <w:rFonts w:hint="eastAsia"/>
                <w:u w:val="single"/>
              </w:rPr>
              <w:t>（4）热凝固物、废酒糟</w:t>
            </w:r>
          </w:p>
          <w:p>
            <w:pPr>
              <w:spacing w:line="360" w:lineRule="auto"/>
              <w:ind w:firstLine="480" w:firstLineChars="200"/>
              <w:rPr>
                <w:rFonts w:hint="eastAsia"/>
                <w:u w:val="single"/>
              </w:rPr>
            </w:pPr>
            <w:r>
              <w:rPr>
                <w:rFonts w:hint="eastAsia"/>
                <w:u w:val="single"/>
              </w:rPr>
              <w:t>项目工序糖化产生的热凝固物在回旋沉淀过程中析出，产生量约为4kg/t产品，则热凝固物产生量为3.6t/a。麦汁过滤后产生废酒糟含水率为80%，其产生量约为121.9347t/a，属一般固废，废物代码为151-002-S13，废酒糟企业统一收集后外售综合利用。</w:t>
            </w:r>
          </w:p>
          <w:p>
            <w:pPr>
              <w:spacing w:line="360" w:lineRule="auto"/>
              <w:ind w:firstLine="480" w:firstLineChars="200"/>
              <w:rPr>
                <w:rFonts w:hint="eastAsia"/>
                <w:u w:val="single"/>
              </w:rPr>
            </w:pPr>
            <w:r>
              <w:rPr>
                <w:rFonts w:hint="eastAsia"/>
                <w:u w:val="single"/>
              </w:rPr>
              <w:t>（5）冷凝固物</w:t>
            </w:r>
          </w:p>
          <w:p>
            <w:pPr>
              <w:spacing w:line="360" w:lineRule="auto"/>
              <w:ind w:firstLine="480" w:firstLineChars="200"/>
              <w:rPr>
                <w:rFonts w:hint="eastAsia"/>
                <w:u w:val="single"/>
              </w:rPr>
            </w:pPr>
            <w:r>
              <w:rPr>
                <w:rFonts w:hint="eastAsia"/>
                <w:u w:val="single"/>
              </w:rPr>
              <w:t>项目发酵过程酵母重复使用3遍以后外排，发酵过程产生少量冷凝固物，则项目废酵母（含冷凝固物，含水率85%）产生量为产品产量的1%，约9t/a，主要含有酵母菌和发酵液及少量冷凝固物，属一般固废，废物代码为151-001-S13，暂存于废酵母罐，企业统一收集后外售综合利用。</w:t>
            </w:r>
          </w:p>
          <w:p>
            <w:pPr>
              <w:spacing w:line="360" w:lineRule="auto"/>
              <w:ind w:firstLine="480" w:firstLineChars="200"/>
              <w:rPr>
                <w:rFonts w:hint="eastAsia"/>
                <w:u w:val="single"/>
              </w:rPr>
            </w:pPr>
            <w:r>
              <w:rPr>
                <w:rFonts w:hint="eastAsia"/>
                <w:u w:val="single"/>
              </w:rPr>
              <w:t>（6）废酒花</w:t>
            </w:r>
          </w:p>
          <w:p>
            <w:pPr>
              <w:spacing w:line="360" w:lineRule="auto"/>
              <w:ind w:firstLine="480" w:firstLineChars="200"/>
              <w:rPr>
                <w:rFonts w:hint="eastAsia"/>
                <w:u w:val="single"/>
              </w:rPr>
            </w:pPr>
            <w:r>
              <w:rPr>
                <w:rFonts w:hint="eastAsia"/>
                <w:u w:val="single"/>
              </w:rPr>
              <w:t>项目废酒花含水率为80%，其产生量按4kg/t产品，则废酒花产生量为3.6t/a，属一般固废，废物代码为151-001-S13，企业统一收集后外售综合利用。</w:t>
            </w:r>
          </w:p>
          <w:p>
            <w:pPr>
              <w:spacing w:line="360" w:lineRule="auto"/>
              <w:ind w:firstLine="480" w:firstLineChars="200"/>
              <w:rPr>
                <w:rFonts w:hint="eastAsia"/>
                <w:u w:val="single"/>
              </w:rPr>
            </w:pPr>
            <w:r>
              <w:rPr>
                <w:rFonts w:hint="eastAsia"/>
                <w:u w:val="single"/>
              </w:rPr>
              <w:t>（7）污水预处理设施污泥</w:t>
            </w:r>
          </w:p>
          <w:p>
            <w:pPr>
              <w:spacing w:line="360" w:lineRule="auto"/>
              <w:ind w:firstLine="480" w:firstLineChars="200"/>
              <w:rPr>
                <w:rFonts w:hint="eastAsia"/>
                <w:u w:val="single"/>
              </w:rPr>
            </w:pPr>
            <w:r>
              <w:rPr>
                <w:rFonts w:hint="eastAsia"/>
                <w:u w:val="single"/>
              </w:rPr>
              <w:t>项目污水预处理设施运行定期产生污泥，脱水后污泥含水率小于80%，本项目污水处理站处理水量为1694.832t/a，污水处理站污泥产生量约为1%~1.5%，则产生量约25.422t/a，属一般固废，废物代码为150-001-S07，送至园区垃圾站暂存，与园区污水处理站污泥共同处理。</w:t>
            </w:r>
          </w:p>
          <w:p>
            <w:pPr>
              <w:spacing w:line="360" w:lineRule="auto"/>
              <w:ind w:firstLine="480" w:firstLineChars="200"/>
              <w:rPr>
                <w:rFonts w:hint="eastAsia"/>
                <w:szCs w:val="21"/>
                <w:u w:val="single"/>
              </w:rPr>
            </w:pPr>
            <w:r>
              <w:rPr>
                <w:rFonts w:hint="eastAsia"/>
                <w:kern w:val="0"/>
                <w:szCs w:val="21"/>
                <w:u w:val="single"/>
              </w:rPr>
              <w:t>（8）</w:t>
            </w:r>
            <w:r>
              <w:rPr>
                <w:rFonts w:hint="eastAsia"/>
                <w:szCs w:val="21"/>
                <w:u w:val="single"/>
              </w:rPr>
              <w:t>废试剂及实验室废液</w:t>
            </w:r>
          </w:p>
          <w:p>
            <w:pPr>
              <w:spacing w:line="360" w:lineRule="auto"/>
              <w:ind w:firstLine="480" w:firstLineChars="200"/>
              <w:rPr>
                <w:kern w:val="0"/>
                <w:szCs w:val="21"/>
                <w:u w:val="single"/>
              </w:rPr>
            </w:pPr>
            <w:r>
              <w:rPr>
                <w:szCs w:val="21"/>
                <w:u w:val="single"/>
              </w:rPr>
              <w:t>项目</w:t>
            </w:r>
            <w:r>
              <w:rPr>
                <w:rFonts w:hint="eastAsia"/>
                <w:szCs w:val="21"/>
                <w:u w:val="single"/>
              </w:rPr>
              <w:t>实验</w:t>
            </w:r>
            <w:r>
              <w:rPr>
                <w:szCs w:val="21"/>
                <w:u w:val="single"/>
              </w:rPr>
              <w:t>室产生废试剂及化验室废液产生量约为0.5t/a，废物类别为HW49，废物代码均为900-047-49，暂存于危废暂存间</w:t>
            </w:r>
            <w:r>
              <w:rPr>
                <w:kern w:val="0"/>
                <w:szCs w:val="21"/>
                <w:u w:val="single"/>
              </w:rPr>
              <w:t>，委托有危险废物处理资质的单位进行处置。</w:t>
            </w:r>
          </w:p>
          <w:p>
            <w:pPr>
              <w:spacing w:line="360" w:lineRule="auto"/>
              <w:ind w:firstLine="480" w:firstLineChars="200"/>
              <w:rPr>
                <w:rFonts w:hint="eastAsia"/>
                <w:kern w:val="0"/>
                <w:szCs w:val="21"/>
                <w:u w:val="single"/>
              </w:rPr>
            </w:pPr>
            <w:r>
              <w:rPr>
                <w:rFonts w:hint="eastAsia"/>
                <w:kern w:val="0"/>
                <w:szCs w:val="21"/>
                <w:u w:val="single"/>
              </w:rPr>
              <w:t>（9）废试剂瓶</w:t>
            </w:r>
          </w:p>
          <w:p>
            <w:pPr>
              <w:spacing w:line="360" w:lineRule="auto"/>
              <w:ind w:firstLine="480" w:firstLineChars="200"/>
              <w:rPr>
                <w:rFonts w:hint="eastAsia"/>
                <w:kern w:val="0"/>
                <w:szCs w:val="21"/>
                <w:u w:val="single"/>
              </w:rPr>
            </w:pPr>
            <w:r>
              <w:rPr>
                <w:kern w:val="0"/>
                <w:szCs w:val="21"/>
                <w:u w:val="single"/>
              </w:rPr>
              <w:t>项目营运过程中</w:t>
            </w:r>
            <w:r>
              <w:rPr>
                <w:rFonts w:hint="eastAsia"/>
                <w:kern w:val="0"/>
                <w:szCs w:val="21"/>
                <w:u w:val="single"/>
              </w:rPr>
              <w:t>会产生废试剂瓶</w:t>
            </w:r>
            <w:r>
              <w:rPr>
                <w:kern w:val="0"/>
                <w:szCs w:val="21"/>
                <w:u w:val="single"/>
              </w:rPr>
              <w:t>，产生量约</w:t>
            </w:r>
            <w:r>
              <w:rPr>
                <w:rFonts w:hint="eastAsia"/>
                <w:kern w:val="0"/>
                <w:szCs w:val="21"/>
                <w:u w:val="single"/>
              </w:rPr>
              <w:t>0.05</w:t>
            </w:r>
            <w:r>
              <w:rPr>
                <w:kern w:val="0"/>
                <w:szCs w:val="21"/>
                <w:u w:val="single"/>
              </w:rPr>
              <w:t>t/a，废物类别为HW49，废物代码均为900-04</w:t>
            </w:r>
            <w:r>
              <w:rPr>
                <w:rFonts w:hint="eastAsia"/>
                <w:kern w:val="0"/>
                <w:szCs w:val="21"/>
                <w:u w:val="single"/>
              </w:rPr>
              <w:t>1</w:t>
            </w:r>
            <w:r>
              <w:rPr>
                <w:kern w:val="0"/>
                <w:szCs w:val="21"/>
                <w:u w:val="single"/>
              </w:rPr>
              <w:t>-49</w:t>
            </w:r>
            <w:r>
              <w:rPr>
                <w:rFonts w:hint="eastAsia"/>
                <w:kern w:val="0"/>
                <w:szCs w:val="21"/>
                <w:u w:val="single"/>
              </w:rPr>
              <w:t>，</w:t>
            </w:r>
            <w:r>
              <w:rPr>
                <w:kern w:val="0"/>
                <w:szCs w:val="21"/>
                <w:u w:val="single"/>
              </w:rPr>
              <w:t>暂存于危废暂存间</w:t>
            </w:r>
            <w:r>
              <w:rPr>
                <w:rFonts w:hint="eastAsia"/>
                <w:kern w:val="0"/>
                <w:szCs w:val="21"/>
                <w:u w:val="single"/>
              </w:rPr>
              <w:t>，</w:t>
            </w:r>
            <w:r>
              <w:rPr>
                <w:kern w:val="0"/>
                <w:szCs w:val="21"/>
                <w:u w:val="single"/>
              </w:rPr>
              <w:t>委托有危险废物处理资质的单位进行处置。</w:t>
            </w:r>
          </w:p>
          <w:p>
            <w:pPr>
              <w:spacing w:line="360" w:lineRule="auto"/>
              <w:ind w:firstLine="480" w:firstLineChars="200"/>
              <w:rPr>
                <w:rFonts w:hint="eastAsia"/>
                <w:kern w:val="0"/>
                <w:szCs w:val="21"/>
                <w:u w:val="single"/>
              </w:rPr>
            </w:pPr>
            <w:r>
              <w:rPr>
                <w:rFonts w:hint="eastAsia"/>
                <w:kern w:val="0"/>
                <w:szCs w:val="21"/>
                <w:u w:val="single"/>
              </w:rPr>
              <w:t>（10）</w:t>
            </w:r>
            <w:r>
              <w:rPr>
                <w:rFonts w:hint="eastAsia"/>
                <w:szCs w:val="21"/>
                <w:u w:val="single"/>
              </w:rPr>
              <w:t>氢氧化钠内包装袋</w:t>
            </w:r>
          </w:p>
          <w:p>
            <w:pPr>
              <w:spacing w:line="360" w:lineRule="auto"/>
              <w:ind w:firstLine="480" w:firstLineChars="200"/>
              <w:rPr>
                <w:rFonts w:hint="eastAsia"/>
                <w:kern w:val="0"/>
                <w:szCs w:val="21"/>
                <w:u w:val="single"/>
              </w:rPr>
            </w:pPr>
            <w:r>
              <w:rPr>
                <w:kern w:val="0"/>
                <w:szCs w:val="21"/>
                <w:u w:val="single"/>
              </w:rPr>
              <w:t>项目营运过程中</w:t>
            </w:r>
            <w:r>
              <w:rPr>
                <w:rFonts w:hint="eastAsia"/>
                <w:kern w:val="0"/>
                <w:szCs w:val="21"/>
                <w:u w:val="single"/>
              </w:rPr>
              <w:t>会产生废试剂瓶</w:t>
            </w:r>
            <w:r>
              <w:rPr>
                <w:kern w:val="0"/>
                <w:szCs w:val="21"/>
                <w:u w:val="single"/>
              </w:rPr>
              <w:t>，产生量约</w:t>
            </w:r>
            <w:r>
              <w:rPr>
                <w:rFonts w:hint="eastAsia"/>
                <w:kern w:val="0"/>
                <w:szCs w:val="21"/>
                <w:u w:val="single"/>
              </w:rPr>
              <w:t>0.005</w:t>
            </w:r>
            <w:r>
              <w:rPr>
                <w:kern w:val="0"/>
                <w:szCs w:val="21"/>
                <w:u w:val="single"/>
              </w:rPr>
              <w:t>t/a，废物类别为HW49，废物代码均为900-04</w:t>
            </w:r>
            <w:r>
              <w:rPr>
                <w:rFonts w:hint="eastAsia"/>
                <w:kern w:val="0"/>
                <w:szCs w:val="21"/>
                <w:u w:val="single"/>
              </w:rPr>
              <w:t>1</w:t>
            </w:r>
            <w:r>
              <w:rPr>
                <w:kern w:val="0"/>
                <w:szCs w:val="21"/>
                <w:u w:val="single"/>
              </w:rPr>
              <w:t>-49</w:t>
            </w:r>
            <w:r>
              <w:rPr>
                <w:rFonts w:hint="eastAsia"/>
                <w:kern w:val="0"/>
                <w:szCs w:val="21"/>
                <w:u w:val="single"/>
              </w:rPr>
              <w:t>，</w:t>
            </w:r>
            <w:r>
              <w:rPr>
                <w:kern w:val="0"/>
                <w:szCs w:val="21"/>
                <w:u w:val="single"/>
              </w:rPr>
              <w:t>暂存于危废暂存间</w:t>
            </w:r>
            <w:r>
              <w:rPr>
                <w:rFonts w:hint="eastAsia"/>
                <w:kern w:val="0"/>
                <w:szCs w:val="21"/>
                <w:u w:val="single"/>
              </w:rPr>
              <w:t>，</w:t>
            </w:r>
            <w:r>
              <w:rPr>
                <w:kern w:val="0"/>
                <w:szCs w:val="21"/>
                <w:u w:val="single"/>
              </w:rPr>
              <w:t>委托有危险废物处理资质的单位进行处置。</w:t>
            </w:r>
          </w:p>
          <w:p>
            <w:pPr>
              <w:spacing w:line="360" w:lineRule="auto"/>
              <w:ind w:firstLine="480" w:firstLineChars="200"/>
              <w:rPr>
                <w:rFonts w:hint="eastAsia"/>
                <w:kern w:val="0"/>
                <w:szCs w:val="21"/>
                <w:u w:val="single"/>
              </w:rPr>
            </w:pPr>
            <w:r>
              <w:rPr>
                <w:rFonts w:hint="eastAsia"/>
                <w:kern w:val="0"/>
                <w:szCs w:val="21"/>
                <w:u w:val="single"/>
              </w:rPr>
              <w:t>（11）过氧化氢包装桶</w:t>
            </w:r>
          </w:p>
          <w:p>
            <w:pPr>
              <w:spacing w:line="360" w:lineRule="auto"/>
              <w:ind w:firstLine="480" w:firstLineChars="200"/>
            </w:pPr>
            <w:r>
              <w:rPr>
                <w:rFonts w:hint="eastAsia"/>
                <w:kern w:val="0"/>
                <w:szCs w:val="21"/>
                <w:u w:val="single"/>
              </w:rPr>
              <w:t>废过氧化氢包装桶产生量约为</w:t>
            </w:r>
            <w:r>
              <w:rPr>
                <w:kern w:val="0"/>
                <w:szCs w:val="21"/>
                <w:u w:val="single"/>
              </w:rPr>
              <w:t>0.015t/a</w:t>
            </w:r>
            <w:r>
              <w:rPr>
                <w:rFonts w:hint="eastAsia"/>
                <w:kern w:val="0"/>
                <w:szCs w:val="21"/>
                <w:u w:val="single"/>
              </w:rPr>
              <w:t>，废物类别为</w:t>
            </w:r>
            <w:r>
              <w:rPr>
                <w:kern w:val="0"/>
                <w:szCs w:val="21"/>
                <w:u w:val="single"/>
              </w:rPr>
              <w:t>HW49</w:t>
            </w:r>
            <w:r>
              <w:rPr>
                <w:rFonts w:hint="eastAsia"/>
                <w:kern w:val="0"/>
                <w:szCs w:val="21"/>
                <w:u w:val="single"/>
              </w:rPr>
              <w:t>，废物代码均为</w:t>
            </w:r>
            <w:r>
              <w:rPr>
                <w:kern w:val="0"/>
                <w:szCs w:val="21"/>
                <w:u w:val="single"/>
              </w:rPr>
              <w:t>900-041-49</w:t>
            </w:r>
            <w:r>
              <w:rPr>
                <w:rFonts w:hint="eastAsia"/>
                <w:kern w:val="0"/>
                <w:szCs w:val="21"/>
                <w:u w:val="single"/>
              </w:rPr>
              <w:t>，暂存于危废暂存间，委托有危险废物处置资质的公司处理。</w:t>
            </w:r>
          </w:p>
          <w:p>
            <w:pPr>
              <w:spacing w:line="276" w:lineRule="auto"/>
              <w:jc w:val="center"/>
              <w:rPr>
                <w:b/>
                <w:lang/>
              </w:rPr>
            </w:pPr>
            <w:r>
              <w:rPr>
                <w:rFonts w:hint="eastAsia"/>
                <w:b/>
                <w:lang/>
              </w:rPr>
              <w:t>表</w:t>
            </w:r>
            <w:r>
              <w:rPr>
                <w:rFonts w:hint="eastAsia"/>
                <w:b/>
              </w:rPr>
              <w:t>4-</w:t>
            </w:r>
            <w:r>
              <w:rPr>
                <w:rFonts w:hint="eastAsia"/>
                <w:b/>
                <w:lang w:val="en-US" w:eastAsia="zh-CN"/>
              </w:rPr>
              <w:t>7</w:t>
            </w:r>
            <w:r>
              <w:rPr>
                <w:b/>
              </w:rPr>
              <w:t xml:space="preserve"> </w:t>
            </w:r>
            <w:r>
              <w:rPr>
                <w:rFonts w:hint="eastAsia"/>
                <w:b/>
                <w:lang/>
              </w:rPr>
              <w:t xml:space="preserve"> </w:t>
            </w:r>
            <w:r>
              <w:rPr>
                <w:b/>
                <w:lang/>
              </w:rPr>
              <w:t xml:space="preserve"> 固</w:t>
            </w:r>
            <w:r>
              <w:rPr>
                <w:rFonts w:hint="eastAsia"/>
                <w:b/>
                <w:lang/>
              </w:rPr>
              <w:t>废</w:t>
            </w:r>
            <w:r>
              <w:rPr>
                <w:b/>
                <w:lang/>
              </w:rPr>
              <w:t>产生及处理情况一览表</w:t>
            </w:r>
          </w:p>
          <w:tbl>
            <w:tblPr>
              <w:tblStyle w:val="30"/>
              <w:tblW w:w="784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84"/>
              <w:gridCol w:w="1211"/>
              <w:gridCol w:w="990"/>
              <w:gridCol w:w="664"/>
              <w:gridCol w:w="982"/>
              <w:gridCol w:w="1401"/>
              <w:gridCol w:w="672"/>
              <w:gridCol w:w="13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rPr>
                      <w:sz w:val="21"/>
                      <w:szCs w:val="21"/>
                    </w:rPr>
                  </w:pPr>
                  <w:r>
                    <w:rPr>
                      <w:sz w:val="21"/>
                      <w:szCs w:val="21"/>
                    </w:rPr>
                    <w:t>序号</w:t>
                  </w:r>
                </w:p>
              </w:tc>
              <w:tc>
                <w:tcPr>
                  <w:tcW w:w="1211" w:type="dxa"/>
                  <w:vAlign w:val="center"/>
                </w:tcPr>
                <w:p>
                  <w:pPr>
                    <w:pStyle w:val="54"/>
                    <w:rPr>
                      <w:sz w:val="21"/>
                      <w:szCs w:val="21"/>
                    </w:rPr>
                  </w:pPr>
                  <w:r>
                    <w:rPr>
                      <w:sz w:val="21"/>
                      <w:szCs w:val="21"/>
                    </w:rPr>
                    <w:t>固废名称</w:t>
                  </w:r>
                </w:p>
              </w:tc>
              <w:tc>
                <w:tcPr>
                  <w:tcW w:w="990" w:type="dxa"/>
                  <w:tcMar>
                    <w:left w:w="0" w:type="dxa"/>
                    <w:right w:w="0" w:type="dxa"/>
                  </w:tcMar>
                  <w:vAlign w:val="center"/>
                </w:tcPr>
                <w:p>
                  <w:pPr>
                    <w:pStyle w:val="54"/>
                    <w:rPr>
                      <w:sz w:val="21"/>
                      <w:szCs w:val="21"/>
                    </w:rPr>
                  </w:pPr>
                  <w:r>
                    <w:rPr>
                      <w:sz w:val="21"/>
                      <w:szCs w:val="21"/>
                    </w:rPr>
                    <w:t>废物量(t/a)</w:t>
                  </w:r>
                </w:p>
              </w:tc>
              <w:tc>
                <w:tcPr>
                  <w:tcW w:w="664" w:type="dxa"/>
                  <w:tcMar>
                    <w:left w:w="0" w:type="dxa"/>
                    <w:right w:w="0" w:type="dxa"/>
                  </w:tcMar>
                  <w:vAlign w:val="center"/>
                </w:tcPr>
                <w:p>
                  <w:pPr>
                    <w:pStyle w:val="54"/>
                    <w:rPr>
                      <w:sz w:val="21"/>
                      <w:szCs w:val="21"/>
                    </w:rPr>
                  </w:pPr>
                  <w:r>
                    <w:rPr>
                      <w:sz w:val="21"/>
                      <w:szCs w:val="21"/>
                    </w:rPr>
                    <w:t>性质</w:t>
                  </w:r>
                </w:p>
              </w:tc>
              <w:tc>
                <w:tcPr>
                  <w:tcW w:w="982" w:type="dxa"/>
                  <w:vAlign w:val="center"/>
                </w:tcPr>
                <w:p>
                  <w:pPr>
                    <w:pStyle w:val="54"/>
                    <w:rPr>
                      <w:sz w:val="21"/>
                      <w:szCs w:val="21"/>
                    </w:rPr>
                  </w:pPr>
                  <w:r>
                    <w:rPr>
                      <w:rFonts w:hint="eastAsia"/>
                      <w:sz w:val="21"/>
                      <w:szCs w:val="21"/>
                    </w:rPr>
                    <w:t>废物</w:t>
                  </w:r>
                </w:p>
                <w:p>
                  <w:pPr>
                    <w:pStyle w:val="54"/>
                    <w:rPr>
                      <w:rFonts w:hint="eastAsia"/>
                      <w:sz w:val="21"/>
                      <w:szCs w:val="21"/>
                    </w:rPr>
                  </w:pPr>
                  <w:r>
                    <w:rPr>
                      <w:rFonts w:hint="eastAsia"/>
                      <w:sz w:val="21"/>
                      <w:szCs w:val="21"/>
                    </w:rPr>
                    <w:t>类别</w:t>
                  </w:r>
                </w:p>
              </w:tc>
              <w:tc>
                <w:tcPr>
                  <w:tcW w:w="1401" w:type="dxa"/>
                  <w:vAlign w:val="center"/>
                </w:tcPr>
                <w:p>
                  <w:pPr>
                    <w:pStyle w:val="54"/>
                    <w:rPr>
                      <w:sz w:val="21"/>
                      <w:szCs w:val="21"/>
                    </w:rPr>
                  </w:pPr>
                  <w:r>
                    <w:rPr>
                      <w:rFonts w:hint="eastAsia"/>
                      <w:sz w:val="21"/>
                      <w:szCs w:val="21"/>
                    </w:rPr>
                    <w:t>废物</w:t>
                  </w:r>
                </w:p>
                <w:p>
                  <w:pPr>
                    <w:pStyle w:val="54"/>
                    <w:rPr>
                      <w:sz w:val="21"/>
                      <w:szCs w:val="21"/>
                    </w:rPr>
                  </w:pPr>
                  <w:r>
                    <w:rPr>
                      <w:sz w:val="21"/>
                      <w:szCs w:val="21"/>
                    </w:rPr>
                    <w:t>代码</w:t>
                  </w:r>
                </w:p>
              </w:tc>
              <w:tc>
                <w:tcPr>
                  <w:tcW w:w="672" w:type="dxa"/>
                  <w:tcMar>
                    <w:left w:w="0" w:type="dxa"/>
                    <w:right w:w="0" w:type="dxa"/>
                  </w:tcMar>
                  <w:vAlign w:val="center"/>
                </w:tcPr>
                <w:p>
                  <w:pPr>
                    <w:pStyle w:val="54"/>
                    <w:rPr>
                      <w:sz w:val="21"/>
                      <w:szCs w:val="21"/>
                    </w:rPr>
                  </w:pPr>
                  <w:r>
                    <w:rPr>
                      <w:sz w:val="21"/>
                      <w:szCs w:val="21"/>
                    </w:rPr>
                    <w:t>暂存</w:t>
                  </w:r>
                </w:p>
                <w:p>
                  <w:pPr>
                    <w:pStyle w:val="54"/>
                    <w:rPr>
                      <w:sz w:val="21"/>
                      <w:szCs w:val="21"/>
                    </w:rPr>
                  </w:pPr>
                  <w:r>
                    <w:rPr>
                      <w:sz w:val="21"/>
                      <w:szCs w:val="21"/>
                    </w:rPr>
                    <w:t>方式</w:t>
                  </w:r>
                </w:p>
              </w:tc>
              <w:tc>
                <w:tcPr>
                  <w:tcW w:w="1342" w:type="dxa"/>
                  <w:vAlign w:val="center"/>
                </w:tcPr>
                <w:p>
                  <w:pPr>
                    <w:pStyle w:val="54"/>
                    <w:rPr>
                      <w:sz w:val="21"/>
                      <w:szCs w:val="21"/>
                    </w:rPr>
                  </w:pPr>
                  <w:r>
                    <w:rPr>
                      <w:sz w:val="21"/>
                      <w:szCs w:val="21"/>
                    </w:rPr>
                    <w:t>处置方法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职工生活垃圾</w:t>
                  </w:r>
                </w:p>
              </w:tc>
              <w:tc>
                <w:tcPr>
                  <w:tcW w:w="990" w:type="dxa"/>
                  <w:tcMar>
                    <w:left w:w="0" w:type="dxa"/>
                    <w:right w:w="0" w:type="dxa"/>
                  </w:tcMar>
                  <w:vAlign w:val="center"/>
                </w:tcPr>
                <w:p>
                  <w:pPr>
                    <w:widowControl/>
                    <w:jc w:val="center"/>
                    <w:textAlignment w:val="center"/>
                    <w:rPr>
                      <w:rFonts w:hint="eastAsia"/>
                      <w:kern w:val="0"/>
                      <w:sz w:val="21"/>
                      <w:szCs w:val="21"/>
                    </w:rPr>
                  </w:pPr>
                  <w:r>
                    <w:rPr>
                      <w:kern w:val="0"/>
                      <w:sz w:val="21"/>
                      <w:szCs w:val="21"/>
                      <w:lang/>
                    </w:rPr>
                    <w:t>1.</w:t>
                  </w:r>
                  <w:r>
                    <w:rPr>
                      <w:rFonts w:hint="eastAsia"/>
                      <w:kern w:val="0"/>
                      <w:sz w:val="21"/>
                      <w:szCs w:val="21"/>
                      <w:lang/>
                    </w:rPr>
                    <w:t>5</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sz w:val="21"/>
                      <w:szCs w:val="21"/>
                    </w:rPr>
                  </w:pPr>
                  <w:r>
                    <w:rPr>
                      <w:rFonts w:hint="eastAsia"/>
                      <w:sz w:val="21"/>
                      <w:szCs w:val="21"/>
                    </w:rPr>
                    <w:t>固废</w:t>
                  </w:r>
                </w:p>
              </w:tc>
              <w:tc>
                <w:tcPr>
                  <w:tcW w:w="1401" w:type="dxa"/>
                  <w:vAlign w:val="center"/>
                </w:tcPr>
                <w:p>
                  <w:pPr>
                    <w:pStyle w:val="54"/>
                    <w:rPr>
                      <w:sz w:val="21"/>
                      <w:szCs w:val="21"/>
                    </w:rPr>
                  </w:pPr>
                  <w:r>
                    <w:rPr>
                      <w:sz w:val="21"/>
                      <w:szCs w:val="21"/>
                    </w:rPr>
                    <w:t>900-</w:t>
                  </w:r>
                  <w:r>
                    <w:rPr>
                      <w:rFonts w:hint="eastAsia"/>
                      <w:sz w:val="21"/>
                      <w:szCs w:val="21"/>
                    </w:rPr>
                    <w:t>099-S64</w:t>
                  </w:r>
                </w:p>
              </w:tc>
              <w:tc>
                <w:tcPr>
                  <w:tcW w:w="672" w:type="dxa"/>
                  <w:tcMar>
                    <w:left w:w="0" w:type="dxa"/>
                    <w:right w:w="0" w:type="dxa"/>
                  </w:tcMar>
                  <w:vAlign w:val="center"/>
                </w:tcPr>
                <w:p>
                  <w:pPr>
                    <w:pStyle w:val="54"/>
                    <w:rPr>
                      <w:sz w:val="21"/>
                      <w:szCs w:val="21"/>
                    </w:rPr>
                  </w:pPr>
                  <w:r>
                    <w:rPr>
                      <w:rFonts w:hint="eastAsia"/>
                      <w:sz w:val="21"/>
                      <w:szCs w:val="21"/>
                    </w:rPr>
                    <w:t>垃圾站</w:t>
                  </w:r>
                </w:p>
              </w:tc>
              <w:tc>
                <w:tcPr>
                  <w:tcW w:w="1342" w:type="dxa"/>
                  <w:vAlign w:val="center"/>
                </w:tcPr>
                <w:p>
                  <w:pPr>
                    <w:pStyle w:val="54"/>
                    <w:rPr>
                      <w:rFonts w:hint="eastAsia"/>
                      <w:sz w:val="21"/>
                      <w:szCs w:val="21"/>
                    </w:rPr>
                  </w:pPr>
                  <w:r>
                    <w:rPr>
                      <w:rFonts w:hint="eastAsia"/>
                      <w:sz w:val="21"/>
                      <w:szCs w:val="21"/>
                    </w:rPr>
                    <w:t>委托园区环卫部门代为处置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废包装材料</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0.12</w:t>
                  </w:r>
                </w:p>
              </w:tc>
              <w:tc>
                <w:tcPr>
                  <w:tcW w:w="664" w:type="dxa"/>
                  <w:tcMar>
                    <w:left w:w="0" w:type="dxa"/>
                    <w:right w:w="0" w:type="dxa"/>
                  </w:tcMar>
                  <w:vAlign w:val="center"/>
                </w:tcPr>
                <w:p>
                  <w:pPr>
                    <w:jc w:val="center"/>
                    <w:rPr>
                      <w:rFonts w:hint="eastAsia"/>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rFonts w:hint="eastAsia"/>
                      <w:sz w:val="21"/>
                      <w:szCs w:val="21"/>
                    </w:rPr>
                  </w:pPr>
                  <w:r>
                    <w:rPr>
                      <w:rFonts w:hint="eastAsia"/>
                      <w:sz w:val="21"/>
                      <w:szCs w:val="21"/>
                    </w:rPr>
                    <w:t>固废</w:t>
                  </w:r>
                </w:p>
              </w:tc>
              <w:tc>
                <w:tcPr>
                  <w:tcW w:w="1401" w:type="dxa"/>
                  <w:vAlign w:val="center"/>
                </w:tcPr>
                <w:p>
                  <w:pPr>
                    <w:pStyle w:val="54"/>
                    <w:rPr>
                      <w:sz w:val="21"/>
                      <w:szCs w:val="21"/>
                    </w:rPr>
                  </w:pPr>
                  <w:r>
                    <w:rPr>
                      <w:sz w:val="21"/>
                      <w:szCs w:val="21"/>
                    </w:rPr>
                    <w:t>900-</w:t>
                  </w:r>
                  <w:r>
                    <w:rPr>
                      <w:rFonts w:hint="eastAsia"/>
                      <w:sz w:val="21"/>
                      <w:szCs w:val="21"/>
                    </w:rPr>
                    <w:t>099-S17</w:t>
                  </w:r>
                </w:p>
              </w:tc>
              <w:tc>
                <w:tcPr>
                  <w:tcW w:w="672" w:type="dxa"/>
                  <w:tcMar>
                    <w:left w:w="0" w:type="dxa"/>
                    <w:right w:w="0" w:type="dxa"/>
                  </w:tcMar>
                  <w:vAlign w:val="center"/>
                </w:tcPr>
                <w:p>
                  <w:pPr>
                    <w:pStyle w:val="54"/>
                    <w:rPr>
                      <w:sz w:val="21"/>
                      <w:szCs w:val="21"/>
                    </w:rPr>
                  </w:pPr>
                  <w:r>
                    <w:rPr>
                      <w:rFonts w:hint="eastAsia"/>
                      <w:sz w:val="21"/>
                      <w:szCs w:val="21"/>
                    </w:rPr>
                    <w:t>集中收集</w:t>
                  </w:r>
                </w:p>
              </w:tc>
              <w:tc>
                <w:tcPr>
                  <w:tcW w:w="1342" w:type="dxa"/>
                  <w:vAlign w:val="center"/>
                </w:tcPr>
                <w:p>
                  <w:pPr>
                    <w:pStyle w:val="54"/>
                    <w:rPr>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废滤芯及废布袋</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0.05</w:t>
                  </w:r>
                </w:p>
              </w:tc>
              <w:tc>
                <w:tcPr>
                  <w:tcW w:w="664" w:type="dxa"/>
                  <w:tcMar>
                    <w:left w:w="0" w:type="dxa"/>
                    <w:right w:w="0" w:type="dxa"/>
                  </w:tcMar>
                  <w:vAlign w:val="center"/>
                </w:tcPr>
                <w:p>
                  <w:pPr>
                    <w:jc w:val="center"/>
                    <w:rPr>
                      <w:rFonts w:hint="eastAsia"/>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rFonts w:hint="eastAsia"/>
                      <w:sz w:val="21"/>
                      <w:szCs w:val="21"/>
                    </w:rPr>
                  </w:pPr>
                  <w:r>
                    <w:rPr>
                      <w:rFonts w:hint="eastAsia"/>
                      <w:sz w:val="21"/>
                      <w:szCs w:val="21"/>
                    </w:rPr>
                    <w:t>固废</w:t>
                  </w:r>
                </w:p>
              </w:tc>
              <w:tc>
                <w:tcPr>
                  <w:tcW w:w="1401" w:type="dxa"/>
                  <w:vAlign w:val="center"/>
                </w:tcPr>
                <w:p>
                  <w:pPr>
                    <w:pStyle w:val="54"/>
                    <w:rPr>
                      <w:sz w:val="21"/>
                      <w:szCs w:val="21"/>
                    </w:rPr>
                  </w:pPr>
                  <w:r>
                    <w:rPr>
                      <w:rFonts w:hint="eastAsia"/>
                      <w:sz w:val="21"/>
                      <w:szCs w:val="21"/>
                    </w:rPr>
                    <w:t>900-099-S59</w:t>
                  </w:r>
                </w:p>
              </w:tc>
              <w:tc>
                <w:tcPr>
                  <w:tcW w:w="672" w:type="dxa"/>
                  <w:tcMar>
                    <w:left w:w="0" w:type="dxa"/>
                    <w:right w:w="0" w:type="dxa"/>
                  </w:tcMar>
                  <w:vAlign w:val="center"/>
                </w:tcPr>
                <w:p>
                  <w:pPr>
                    <w:pStyle w:val="54"/>
                    <w:rPr>
                      <w:sz w:val="21"/>
                      <w:szCs w:val="21"/>
                    </w:rPr>
                  </w:pPr>
                  <w:r>
                    <w:rPr>
                      <w:rFonts w:hint="eastAsia"/>
                      <w:sz w:val="21"/>
                      <w:szCs w:val="21"/>
                    </w:rPr>
                    <w:t>集中收集</w:t>
                  </w:r>
                </w:p>
              </w:tc>
              <w:tc>
                <w:tcPr>
                  <w:tcW w:w="1342" w:type="dxa"/>
                  <w:vAlign w:val="center"/>
                </w:tcPr>
                <w:p>
                  <w:pPr>
                    <w:pStyle w:val="54"/>
                    <w:rPr>
                      <w:rFonts w:hint="eastAsia"/>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收集粉尘</w:t>
                  </w:r>
                </w:p>
              </w:tc>
              <w:tc>
                <w:tcPr>
                  <w:tcW w:w="990" w:type="dxa"/>
                  <w:tcMar>
                    <w:left w:w="0" w:type="dxa"/>
                    <w:right w:w="0" w:type="dxa"/>
                  </w:tcMar>
                  <w:vAlign w:val="center"/>
                </w:tcPr>
                <w:p>
                  <w:pPr>
                    <w:widowControl/>
                    <w:jc w:val="center"/>
                    <w:textAlignment w:val="center"/>
                    <w:rPr>
                      <w:kern w:val="0"/>
                      <w:sz w:val="21"/>
                      <w:szCs w:val="21"/>
                      <w:lang/>
                    </w:rPr>
                  </w:pPr>
                  <w:r>
                    <w:rPr>
                      <w:kern w:val="0"/>
                      <w:sz w:val="21"/>
                      <w:szCs w:val="21"/>
                      <w:lang/>
                    </w:rPr>
                    <w:t>0.</w:t>
                  </w:r>
                  <w:r>
                    <w:rPr>
                      <w:rFonts w:hint="eastAsia"/>
                      <w:kern w:val="0"/>
                      <w:sz w:val="21"/>
                      <w:szCs w:val="21"/>
                      <w:lang/>
                    </w:rPr>
                    <w:t>013</w:t>
                  </w:r>
                </w:p>
              </w:tc>
              <w:tc>
                <w:tcPr>
                  <w:tcW w:w="664" w:type="dxa"/>
                  <w:tcMar>
                    <w:left w:w="0" w:type="dxa"/>
                    <w:right w:w="0" w:type="dxa"/>
                  </w:tcMar>
                  <w:vAlign w:val="center"/>
                </w:tcPr>
                <w:p>
                  <w:pPr>
                    <w:jc w:val="center"/>
                    <w:rPr>
                      <w:rFonts w:hint="eastAsia"/>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rFonts w:hint="eastAsia"/>
                      <w:sz w:val="21"/>
                      <w:szCs w:val="21"/>
                    </w:rPr>
                  </w:pPr>
                  <w:r>
                    <w:rPr>
                      <w:rFonts w:hint="eastAsia"/>
                      <w:sz w:val="21"/>
                      <w:szCs w:val="21"/>
                    </w:rPr>
                    <w:t>固废</w:t>
                  </w:r>
                </w:p>
              </w:tc>
              <w:tc>
                <w:tcPr>
                  <w:tcW w:w="1401" w:type="dxa"/>
                  <w:vAlign w:val="center"/>
                </w:tcPr>
                <w:p>
                  <w:pPr>
                    <w:pStyle w:val="54"/>
                    <w:rPr>
                      <w:sz w:val="21"/>
                      <w:szCs w:val="21"/>
                    </w:rPr>
                  </w:pPr>
                  <w:r>
                    <w:rPr>
                      <w:rFonts w:hint="eastAsia"/>
                      <w:sz w:val="21"/>
                      <w:szCs w:val="21"/>
                    </w:rPr>
                    <w:t>9</w:t>
                  </w:r>
                  <w:r>
                    <w:rPr>
                      <w:sz w:val="21"/>
                      <w:szCs w:val="21"/>
                    </w:rPr>
                    <w:t>00</w:t>
                  </w:r>
                  <w:r>
                    <w:rPr>
                      <w:rFonts w:hint="eastAsia"/>
                      <w:sz w:val="21"/>
                      <w:szCs w:val="21"/>
                    </w:rPr>
                    <w:t>-099-S59</w:t>
                  </w:r>
                </w:p>
              </w:tc>
              <w:tc>
                <w:tcPr>
                  <w:tcW w:w="672" w:type="dxa"/>
                  <w:tcMar>
                    <w:left w:w="0" w:type="dxa"/>
                    <w:right w:w="0" w:type="dxa"/>
                  </w:tcMar>
                  <w:vAlign w:val="center"/>
                </w:tcPr>
                <w:p>
                  <w:pPr>
                    <w:pStyle w:val="54"/>
                    <w:rPr>
                      <w:rFonts w:hint="eastAsia"/>
                      <w:sz w:val="21"/>
                      <w:szCs w:val="21"/>
                    </w:rPr>
                  </w:pPr>
                  <w:r>
                    <w:rPr>
                      <w:rFonts w:hint="eastAsia"/>
                      <w:sz w:val="21"/>
                      <w:szCs w:val="21"/>
                    </w:rPr>
                    <w:t>集中收集</w:t>
                  </w:r>
                </w:p>
              </w:tc>
              <w:tc>
                <w:tcPr>
                  <w:tcW w:w="1342" w:type="dxa"/>
                  <w:vAlign w:val="center"/>
                </w:tcPr>
                <w:p>
                  <w:pPr>
                    <w:pStyle w:val="54"/>
                    <w:rPr>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热凝固物、废酒糟</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125.5347</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sz w:val="21"/>
                      <w:szCs w:val="21"/>
                    </w:rPr>
                  </w:pPr>
                  <w:r>
                    <w:rPr>
                      <w:rFonts w:hint="eastAsia"/>
                      <w:sz w:val="21"/>
                      <w:szCs w:val="21"/>
                    </w:rPr>
                    <w:t>固废</w:t>
                  </w:r>
                </w:p>
              </w:tc>
              <w:tc>
                <w:tcPr>
                  <w:tcW w:w="1401" w:type="dxa"/>
                  <w:vAlign w:val="center"/>
                </w:tcPr>
                <w:p>
                  <w:pPr>
                    <w:pStyle w:val="54"/>
                    <w:rPr>
                      <w:rFonts w:hint="eastAsia"/>
                      <w:sz w:val="21"/>
                      <w:szCs w:val="21"/>
                    </w:rPr>
                  </w:pPr>
                  <w:r>
                    <w:rPr>
                      <w:rFonts w:hint="eastAsia"/>
                      <w:sz w:val="21"/>
                      <w:szCs w:val="21"/>
                    </w:rPr>
                    <w:t>151-002-S13</w:t>
                  </w:r>
                </w:p>
              </w:tc>
              <w:tc>
                <w:tcPr>
                  <w:tcW w:w="672" w:type="dxa"/>
                  <w:tcMar>
                    <w:left w:w="0" w:type="dxa"/>
                    <w:right w:w="0" w:type="dxa"/>
                  </w:tcMar>
                  <w:vAlign w:val="center"/>
                </w:tcPr>
                <w:p>
                  <w:pPr>
                    <w:pStyle w:val="54"/>
                    <w:rPr>
                      <w:rFonts w:hint="eastAsia"/>
                      <w:sz w:val="21"/>
                      <w:szCs w:val="21"/>
                    </w:rPr>
                  </w:pPr>
                  <w:r>
                    <w:rPr>
                      <w:rFonts w:hint="eastAsia"/>
                      <w:sz w:val="21"/>
                      <w:szCs w:val="21"/>
                    </w:rPr>
                    <w:t>集中</w:t>
                  </w:r>
                </w:p>
                <w:p>
                  <w:pPr>
                    <w:pStyle w:val="54"/>
                    <w:rPr>
                      <w:sz w:val="21"/>
                      <w:szCs w:val="21"/>
                    </w:rPr>
                  </w:pPr>
                  <w:r>
                    <w:rPr>
                      <w:rFonts w:hint="eastAsia"/>
                      <w:sz w:val="21"/>
                      <w:szCs w:val="21"/>
                    </w:rPr>
                    <w:t>收集</w:t>
                  </w:r>
                </w:p>
              </w:tc>
              <w:tc>
                <w:tcPr>
                  <w:tcW w:w="1342" w:type="dxa"/>
                  <w:vAlign w:val="center"/>
                </w:tcPr>
                <w:p>
                  <w:pPr>
                    <w:pStyle w:val="54"/>
                    <w:rPr>
                      <w:rFonts w:hint="eastAsia"/>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冷凝固物</w:t>
                  </w:r>
                </w:p>
              </w:tc>
              <w:tc>
                <w:tcPr>
                  <w:tcW w:w="990" w:type="dxa"/>
                  <w:tcMar>
                    <w:left w:w="0" w:type="dxa"/>
                    <w:right w:w="0" w:type="dxa"/>
                  </w:tcMar>
                  <w:vAlign w:val="center"/>
                </w:tcPr>
                <w:p>
                  <w:pPr>
                    <w:widowControl/>
                    <w:jc w:val="center"/>
                    <w:textAlignment w:val="center"/>
                    <w:rPr>
                      <w:rFonts w:hint="eastAsia"/>
                      <w:kern w:val="0"/>
                      <w:sz w:val="21"/>
                      <w:szCs w:val="21"/>
                      <w:lang/>
                    </w:rPr>
                  </w:pPr>
                  <w:r>
                    <w:rPr>
                      <w:rFonts w:hint="eastAsia"/>
                      <w:kern w:val="0"/>
                      <w:sz w:val="21"/>
                      <w:szCs w:val="21"/>
                      <w:lang/>
                    </w:rPr>
                    <w:t>9</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sz w:val="21"/>
                      <w:szCs w:val="21"/>
                    </w:rPr>
                  </w:pPr>
                  <w:r>
                    <w:rPr>
                      <w:rFonts w:hint="eastAsia"/>
                      <w:sz w:val="21"/>
                      <w:szCs w:val="21"/>
                    </w:rPr>
                    <w:t>固废</w:t>
                  </w:r>
                </w:p>
              </w:tc>
              <w:tc>
                <w:tcPr>
                  <w:tcW w:w="1401" w:type="dxa"/>
                  <w:vAlign w:val="center"/>
                </w:tcPr>
                <w:p>
                  <w:pPr>
                    <w:pStyle w:val="54"/>
                    <w:rPr>
                      <w:rFonts w:hint="eastAsia"/>
                      <w:sz w:val="21"/>
                      <w:szCs w:val="21"/>
                    </w:rPr>
                  </w:pPr>
                  <w:r>
                    <w:rPr>
                      <w:rFonts w:hint="eastAsia"/>
                      <w:sz w:val="21"/>
                      <w:szCs w:val="21"/>
                    </w:rPr>
                    <w:t>151-001-S13</w:t>
                  </w:r>
                </w:p>
              </w:tc>
              <w:tc>
                <w:tcPr>
                  <w:tcW w:w="672" w:type="dxa"/>
                  <w:tcMar>
                    <w:left w:w="0" w:type="dxa"/>
                    <w:right w:w="0" w:type="dxa"/>
                  </w:tcMar>
                  <w:vAlign w:val="center"/>
                </w:tcPr>
                <w:p>
                  <w:pPr>
                    <w:pStyle w:val="54"/>
                    <w:rPr>
                      <w:sz w:val="21"/>
                      <w:szCs w:val="21"/>
                    </w:rPr>
                  </w:pPr>
                  <w:r>
                    <w:rPr>
                      <w:rFonts w:hint="eastAsia"/>
                      <w:sz w:val="21"/>
                      <w:szCs w:val="21"/>
                    </w:rPr>
                    <w:t>集中收集</w:t>
                  </w:r>
                </w:p>
              </w:tc>
              <w:tc>
                <w:tcPr>
                  <w:tcW w:w="1342" w:type="dxa"/>
                  <w:vAlign w:val="center"/>
                </w:tcPr>
                <w:p>
                  <w:pPr>
                    <w:pStyle w:val="54"/>
                    <w:rPr>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废酒花</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3.6</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sz w:val="21"/>
                      <w:szCs w:val="21"/>
                    </w:rPr>
                  </w:pPr>
                  <w:r>
                    <w:rPr>
                      <w:rFonts w:hint="eastAsia"/>
                      <w:sz w:val="21"/>
                      <w:szCs w:val="21"/>
                    </w:rPr>
                    <w:t>固废</w:t>
                  </w:r>
                </w:p>
              </w:tc>
              <w:tc>
                <w:tcPr>
                  <w:tcW w:w="1401" w:type="dxa"/>
                  <w:vAlign w:val="center"/>
                </w:tcPr>
                <w:p>
                  <w:pPr>
                    <w:pStyle w:val="54"/>
                    <w:rPr>
                      <w:rFonts w:hint="eastAsia"/>
                      <w:sz w:val="21"/>
                      <w:szCs w:val="21"/>
                    </w:rPr>
                  </w:pPr>
                  <w:r>
                    <w:rPr>
                      <w:rFonts w:hint="eastAsia"/>
                      <w:sz w:val="21"/>
                      <w:szCs w:val="21"/>
                    </w:rPr>
                    <w:t>151-001-S13</w:t>
                  </w:r>
                </w:p>
              </w:tc>
              <w:tc>
                <w:tcPr>
                  <w:tcW w:w="672" w:type="dxa"/>
                  <w:tcMar>
                    <w:left w:w="0" w:type="dxa"/>
                    <w:right w:w="0" w:type="dxa"/>
                  </w:tcMar>
                  <w:vAlign w:val="center"/>
                </w:tcPr>
                <w:p>
                  <w:pPr>
                    <w:pStyle w:val="54"/>
                    <w:rPr>
                      <w:rFonts w:hint="eastAsia"/>
                      <w:sz w:val="21"/>
                      <w:szCs w:val="21"/>
                    </w:rPr>
                  </w:pPr>
                  <w:r>
                    <w:rPr>
                      <w:rFonts w:hint="eastAsia"/>
                      <w:sz w:val="21"/>
                      <w:szCs w:val="21"/>
                    </w:rPr>
                    <w:t>集中收集</w:t>
                  </w:r>
                </w:p>
              </w:tc>
              <w:tc>
                <w:tcPr>
                  <w:tcW w:w="1342" w:type="dxa"/>
                  <w:vAlign w:val="center"/>
                </w:tcPr>
                <w:p>
                  <w:pPr>
                    <w:pStyle w:val="54"/>
                    <w:rPr>
                      <w:rFonts w:hint="eastAsia"/>
                      <w:sz w:val="21"/>
                      <w:szCs w:val="21"/>
                    </w:rPr>
                  </w:pPr>
                  <w:r>
                    <w:rPr>
                      <w:rFonts w:hint="eastAsia"/>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污水预处理设施污泥</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25.422</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一般</w:t>
                  </w:r>
                </w:p>
                <w:p>
                  <w:pPr>
                    <w:pStyle w:val="54"/>
                    <w:rPr>
                      <w:sz w:val="21"/>
                      <w:szCs w:val="21"/>
                    </w:rPr>
                  </w:pPr>
                  <w:r>
                    <w:rPr>
                      <w:rFonts w:hint="eastAsia"/>
                      <w:sz w:val="21"/>
                      <w:szCs w:val="21"/>
                    </w:rPr>
                    <w:t>固废</w:t>
                  </w:r>
                </w:p>
              </w:tc>
              <w:tc>
                <w:tcPr>
                  <w:tcW w:w="1401" w:type="dxa"/>
                  <w:vAlign w:val="center"/>
                </w:tcPr>
                <w:p>
                  <w:pPr>
                    <w:pStyle w:val="54"/>
                    <w:rPr>
                      <w:rFonts w:hint="eastAsia"/>
                      <w:sz w:val="21"/>
                      <w:szCs w:val="21"/>
                    </w:rPr>
                  </w:pPr>
                  <w:r>
                    <w:rPr>
                      <w:rFonts w:hint="eastAsia"/>
                      <w:sz w:val="21"/>
                      <w:szCs w:val="21"/>
                    </w:rPr>
                    <w:t>150-001-S07</w:t>
                  </w:r>
                </w:p>
              </w:tc>
              <w:tc>
                <w:tcPr>
                  <w:tcW w:w="672" w:type="dxa"/>
                  <w:tcMar>
                    <w:left w:w="0" w:type="dxa"/>
                    <w:right w:w="0" w:type="dxa"/>
                  </w:tcMar>
                  <w:vAlign w:val="center"/>
                </w:tcPr>
                <w:p>
                  <w:pPr>
                    <w:pStyle w:val="54"/>
                    <w:rPr>
                      <w:rFonts w:hint="eastAsia"/>
                      <w:sz w:val="21"/>
                      <w:szCs w:val="21"/>
                    </w:rPr>
                  </w:pPr>
                  <w:r>
                    <w:rPr>
                      <w:rFonts w:hint="eastAsia"/>
                      <w:sz w:val="21"/>
                      <w:szCs w:val="21"/>
                    </w:rPr>
                    <w:t>集中收集</w:t>
                  </w:r>
                </w:p>
              </w:tc>
              <w:tc>
                <w:tcPr>
                  <w:tcW w:w="1342" w:type="dxa"/>
                  <w:vAlign w:val="center"/>
                </w:tcPr>
                <w:p>
                  <w:pPr>
                    <w:pStyle w:val="54"/>
                    <w:rPr>
                      <w:rFonts w:hint="eastAsia"/>
                      <w:sz w:val="21"/>
                      <w:szCs w:val="21"/>
                    </w:rPr>
                  </w:pPr>
                  <w:r>
                    <w:rPr>
                      <w:rFonts w:hint="eastAsia"/>
                      <w:sz w:val="21"/>
                      <w:szCs w:val="21"/>
                    </w:rPr>
                    <w:t>送园区污水处理站，与园区污水站污泥一并处理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废试剂及实验室废液</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0.5</w:t>
                  </w:r>
                </w:p>
              </w:tc>
              <w:tc>
                <w:tcPr>
                  <w:tcW w:w="664" w:type="dxa"/>
                  <w:tcMar>
                    <w:left w:w="0" w:type="dxa"/>
                    <w:right w:w="0" w:type="dxa"/>
                  </w:tcMar>
                  <w:vAlign w:val="center"/>
                </w:tcPr>
                <w:p>
                  <w:pPr>
                    <w:jc w:val="center"/>
                    <w:rPr>
                      <w:sz w:val="21"/>
                      <w:szCs w:val="21"/>
                    </w:rPr>
                  </w:pPr>
                  <w:r>
                    <w:rPr>
                      <w:rFonts w:hint="eastAsia"/>
                      <w:kern w:val="0"/>
                      <w:sz w:val="21"/>
                      <w:szCs w:val="21"/>
                      <w:lang/>
                    </w:rPr>
                    <w:t>液体</w:t>
                  </w:r>
                </w:p>
              </w:tc>
              <w:tc>
                <w:tcPr>
                  <w:tcW w:w="982" w:type="dxa"/>
                  <w:vAlign w:val="center"/>
                </w:tcPr>
                <w:p>
                  <w:pPr>
                    <w:pStyle w:val="54"/>
                    <w:rPr>
                      <w:sz w:val="21"/>
                      <w:szCs w:val="21"/>
                    </w:rPr>
                  </w:pPr>
                  <w:r>
                    <w:rPr>
                      <w:rFonts w:hint="eastAsia"/>
                      <w:sz w:val="21"/>
                      <w:szCs w:val="21"/>
                    </w:rPr>
                    <w:t>危险废物</w:t>
                  </w:r>
                </w:p>
              </w:tc>
              <w:tc>
                <w:tcPr>
                  <w:tcW w:w="1401" w:type="dxa"/>
                  <w:vAlign w:val="center"/>
                </w:tcPr>
                <w:p>
                  <w:pPr>
                    <w:pStyle w:val="54"/>
                    <w:rPr>
                      <w:sz w:val="21"/>
                      <w:szCs w:val="21"/>
                    </w:rPr>
                  </w:pPr>
                  <w:r>
                    <w:rPr>
                      <w:rFonts w:hint="eastAsia"/>
                      <w:sz w:val="21"/>
                      <w:szCs w:val="21"/>
                    </w:rPr>
                    <w:t>HW49，900-047-49</w:t>
                  </w:r>
                </w:p>
              </w:tc>
              <w:tc>
                <w:tcPr>
                  <w:tcW w:w="672" w:type="dxa"/>
                  <w:tcMar>
                    <w:left w:w="0" w:type="dxa"/>
                    <w:right w:w="0" w:type="dxa"/>
                  </w:tcMar>
                  <w:vAlign w:val="center"/>
                </w:tcPr>
                <w:p>
                  <w:pPr>
                    <w:pStyle w:val="54"/>
                    <w:rPr>
                      <w:sz w:val="21"/>
                      <w:szCs w:val="21"/>
                    </w:rPr>
                  </w:pPr>
                  <w:r>
                    <w:rPr>
                      <w:rFonts w:hint="eastAsia"/>
                      <w:sz w:val="21"/>
                      <w:szCs w:val="21"/>
                    </w:rPr>
                    <w:t>暂存于危废暂存间</w:t>
                  </w:r>
                </w:p>
              </w:tc>
              <w:tc>
                <w:tcPr>
                  <w:tcW w:w="1342" w:type="dxa"/>
                  <w:vAlign w:val="center"/>
                </w:tcPr>
                <w:p>
                  <w:pPr>
                    <w:pStyle w:val="54"/>
                    <w:rPr>
                      <w:sz w:val="21"/>
                      <w:szCs w:val="21"/>
                    </w:rPr>
                  </w:pPr>
                  <w:r>
                    <w:rPr>
                      <w:rFonts w:hint="eastAsia"/>
                      <w:sz w:val="21"/>
                      <w:szCs w:val="21"/>
                    </w:rPr>
                    <w:t>委托有资质单位代为处置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废试剂瓶</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0.05</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sz w:val="21"/>
                      <w:szCs w:val="21"/>
                    </w:rPr>
                  </w:pPr>
                  <w:r>
                    <w:rPr>
                      <w:rFonts w:hint="eastAsia"/>
                      <w:sz w:val="21"/>
                      <w:szCs w:val="21"/>
                    </w:rPr>
                    <w:t>危险废物</w:t>
                  </w:r>
                </w:p>
              </w:tc>
              <w:tc>
                <w:tcPr>
                  <w:tcW w:w="1401" w:type="dxa"/>
                  <w:vAlign w:val="center"/>
                </w:tcPr>
                <w:p>
                  <w:pPr>
                    <w:pStyle w:val="54"/>
                    <w:rPr>
                      <w:rFonts w:hint="eastAsia"/>
                      <w:sz w:val="21"/>
                      <w:szCs w:val="21"/>
                    </w:rPr>
                  </w:pPr>
                  <w:r>
                    <w:rPr>
                      <w:rFonts w:hint="eastAsia"/>
                      <w:sz w:val="21"/>
                      <w:szCs w:val="21"/>
                    </w:rPr>
                    <w:t>HW49，900-041-49</w:t>
                  </w:r>
                </w:p>
              </w:tc>
              <w:tc>
                <w:tcPr>
                  <w:tcW w:w="672" w:type="dxa"/>
                  <w:tcMar>
                    <w:left w:w="0" w:type="dxa"/>
                    <w:right w:w="0" w:type="dxa"/>
                  </w:tcMar>
                  <w:vAlign w:val="center"/>
                </w:tcPr>
                <w:p>
                  <w:pPr>
                    <w:pStyle w:val="54"/>
                    <w:rPr>
                      <w:rFonts w:hint="eastAsia"/>
                      <w:sz w:val="21"/>
                      <w:szCs w:val="21"/>
                    </w:rPr>
                  </w:pPr>
                  <w:r>
                    <w:rPr>
                      <w:rFonts w:hint="eastAsia"/>
                      <w:sz w:val="21"/>
                      <w:szCs w:val="21"/>
                    </w:rPr>
                    <w:t>暂存于危废暂存间</w:t>
                  </w:r>
                </w:p>
              </w:tc>
              <w:tc>
                <w:tcPr>
                  <w:tcW w:w="1342" w:type="dxa"/>
                  <w:vAlign w:val="center"/>
                </w:tcPr>
                <w:p>
                  <w:pPr>
                    <w:pStyle w:val="54"/>
                    <w:rPr>
                      <w:rFonts w:hint="eastAsia"/>
                      <w:sz w:val="21"/>
                      <w:szCs w:val="21"/>
                    </w:rPr>
                  </w:pPr>
                  <w:r>
                    <w:rPr>
                      <w:rFonts w:hint="eastAsia"/>
                      <w:sz w:val="21"/>
                      <w:szCs w:val="21"/>
                    </w:rPr>
                    <w:t>委托有资质单位代为处置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氢氧化钠内包装袋</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0.005</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危险废物</w:t>
                  </w:r>
                </w:p>
              </w:tc>
              <w:tc>
                <w:tcPr>
                  <w:tcW w:w="1401" w:type="dxa"/>
                  <w:vAlign w:val="center"/>
                </w:tcPr>
                <w:p>
                  <w:pPr>
                    <w:pStyle w:val="54"/>
                    <w:rPr>
                      <w:rFonts w:hint="eastAsia"/>
                      <w:sz w:val="21"/>
                      <w:szCs w:val="21"/>
                    </w:rPr>
                  </w:pPr>
                  <w:r>
                    <w:rPr>
                      <w:rFonts w:hint="eastAsia"/>
                      <w:sz w:val="21"/>
                      <w:szCs w:val="21"/>
                    </w:rPr>
                    <w:t>HW49，900-041-49</w:t>
                  </w:r>
                </w:p>
              </w:tc>
              <w:tc>
                <w:tcPr>
                  <w:tcW w:w="672" w:type="dxa"/>
                  <w:tcMar>
                    <w:left w:w="0" w:type="dxa"/>
                    <w:right w:w="0" w:type="dxa"/>
                  </w:tcMar>
                  <w:vAlign w:val="center"/>
                </w:tcPr>
                <w:p>
                  <w:pPr>
                    <w:pStyle w:val="54"/>
                    <w:rPr>
                      <w:rFonts w:hint="eastAsia"/>
                      <w:sz w:val="21"/>
                      <w:szCs w:val="21"/>
                    </w:rPr>
                  </w:pPr>
                  <w:r>
                    <w:rPr>
                      <w:rFonts w:hint="eastAsia"/>
                      <w:sz w:val="21"/>
                      <w:szCs w:val="21"/>
                    </w:rPr>
                    <w:t>暂存于危废暂存间</w:t>
                  </w:r>
                </w:p>
              </w:tc>
              <w:tc>
                <w:tcPr>
                  <w:tcW w:w="1342" w:type="dxa"/>
                  <w:vAlign w:val="center"/>
                </w:tcPr>
                <w:p>
                  <w:pPr>
                    <w:pStyle w:val="54"/>
                    <w:rPr>
                      <w:rFonts w:hint="eastAsia"/>
                      <w:sz w:val="21"/>
                      <w:szCs w:val="21"/>
                    </w:rPr>
                  </w:pPr>
                  <w:r>
                    <w:rPr>
                      <w:rFonts w:hint="eastAsia"/>
                      <w:sz w:val="21"/>
                      <w:szCs w:val="21"/>
                    </w:rPr>
                    <w:t>委托有资质单位代为处置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84" w:type="dxa"/>
                  <w:vAlign w:val="center"/>
                </w:tcPr>
                <w:p>
                  <w:pPr>
                    <w:pStyle w:val="54"/>
                    <w:numPr>
                      <w:ilvl w:val="0"/>
                      <w:numId w:val="7"/>
                    </w:numPr>
                    <w:rPr>
                      <w:sz w:val="21"/>
                      <w:szCs w:val="21"/>
                    </w:rPr>
                  </w:pPr>
                </w:p>
              </w:tc>
              <w:tc>
                <w:tcPr>
                  <w:tcW w:w="1211" w:type="dxa"/>
                  <w:vAlign w:val="center"/>
                </w:tcPr>
                <w:p>
                  <w:pPr>
                    <w:jc w:val="center"/>
                    <w:rPr>
                      <w:sz w:val="21"/>
                      <w:szCs w:val="21"/>
                    </w:rPr>
                  </w:pPr>
                  <w:r>
                    <w:rPr>
                      <w:rFonts w:hint="eastAsia"/>
                      <w:sz w:val="21"/>
                      <w:szCs w:val="21"/>
                    </w:rPr>
                    <w:t>过氧化氢包装桶</w:t>
                  </w:r>
                </w:p>
              </w:tc>
              <w:tc>
                <w:tcPr>
                  <w:tcW w:w="990" w:type="dxa"/>
                  <w:tcMar>
                    <w:left w:w="0" w:type="dxa"/>
                    <w:right w:w="0" w:type="dxa"/>
                  </w:tcMar>
                  <w:vAlign w:val="center"/>
                </w:tcPr>
                <w:p>
                  <w:pPr>
                    <w:widowControl/>
                    <w:jc w:val="center"/>
                    <w:textAlignment w:val="center"/>
                    <w:rPr>
                      <w:kern w:val="0"/>
                      <w:sz w:val="21"/>
                      <w:szCs w:val="21"/>
                      <w:lang/>
                    </w:rPr>
                  </w:pPr>
                  <w:r>
                    <w:rPr>
                      <w:rFonts w:hint="eastAsia"/>
                      <w:kern w:val="0"/>
                      <w:sz w:val="21"/>
                      <w:szCs w:val="21"/>
                      <w:lang/>
                    </w:rPr>
                    <w:t>0.015</w:t>
                  </w:r>
                </w:p>
              </w:tc>
              <w:tc>
                <w:tcPr>
                  <w:tcW w:w="664" w:type="dxa"/>
                  <w:tcMar>
                    <w:left w:w="0" w:type="dxa"/>
                    <w:right w:w="0" w:type="dxa"/>
                  </w:tcMar>
                  <w:vAlign w:val="center"/>
                </w:tcPr>
                <w:p>
                  <w:pPr>
                    <w:jc w:val="center"/>
                    <w:rPr>
                      <w:sz w:val="21"/>
                      <w:szCs w:val="21"/>
                    </w:rPr>
                  </w:pPr>
                  <w:r>
                    <w:rPr>
                      <w:rFonts w:hint="eastAsia"/>
                      <w:sz w:val="21"/>
                      <w:szCs w:val="21"/>
                    </w:rPr>
                    <w:t>固体</w:t>
                  </w:r>
                </w:p>
              </w:tc>
              <w:tc>
                <w:tcPr>
                  <w:tcW w:w="982" w:type="dxa"/>
                  <w:vAlign w:val="center"/>
                </w:tcPr>
                <w:p>
                  <w:pPr>
                    <w:pStyle w:val="54"/>
                    <w:rPr>
                      <w:rFonts w:hint="eastAsia"/>
                      <w:sz w:val="21"/>
                      <w:szCs w:val="21"/>
                    </w:rPr>
                  </w:pPr>
                  <w:r>
                    <w:rPr>
                      <w:rFonts w:hint="eastAsia"/>
                      <w:sz w:val="21"/>
                      <w:szCs w:val="21"/>
                    </w:rPr>
                    <w:t>危险废物</w:t>
                  </w:r>
                </w:p>
              </w:tc>
              <w:tc>
                <w:tcPr>
                  <w:tcW w:w="1401" w:type="dxa"/>
                  <w:vAlign w:val="center"/>
                </w:tcPr>
                <w:p>
                  <w:pPr>
                    <w:pStyle w:val="54"/>
                    <w:rPr>
                      <w:rFonts w:hint="eastAsia"/>
                      <w:sz w:val="21"/>
                      <w:szCs w:val="21"/>
                    </w:rPr>
                  </w:pPr>
                  <w:r>
                    <w:rPr>
                      <w:rFonts w:hint="eastAsia"/>
                      <w:sz w:val="21"/>
                      <w:szCs w:val="21"/>
                    </w:rPr>
                    <w:t>HW49，900-041-49</w:t>
                  </w:r>
                </w:p>
              </w:tc>
              <w:tc>
                <w:tcPr>
                  <w:tcW w:w="672" w:type="dxa"/>
                  <w:tcMar>
                    <w:left w:w="0" w:type="dxa"/>
                    <w:right w:w="0" w:type="dxa"/>
                  </w:tcMar>
                  <w:vAlign w:val="center"/>
                </w:tcPr>
                <w:p>
                  <w:pPr>
                    <w:pStyle w:val="54"/>
                    <w:rPr>
                      <w:rFonts w:hint="eastAsia"/>
                      <w:sz w:val="21"/>
                      <w:szCs w:val="21"/>
                    </w:rPr>
                  </w:pPr>
                  <w:r>
                    <w:rPr>
                      <w:rFonts w:hint="eastAsia"/>
                      <w:sz w:val="21"/>
                      <w:szCs w:val="21"/>
                    </w:rPr>
                    <w:t>暂存于危废暂存间</w:t>
                  </w:r>
                </w:p>
              </w:tc>
              <w:tc>
                <w:tcPr>
                  <w:tcW w:w="1342" w:type="dxa"/>
                  <w:vAlign w:val="center"/>
                </w:tcPr>
                <w:p>
                  <w:pPr>
                    <w:pStyle w:val="54"/>
                    <w:rPr>
                      <w:rFonts w:hint="eastAsia"/>
                      <w:sz w:val="21"/>
                      <w:szCs w:val="21"/>
                    </w:rPr>
                  </w:pPr>
                  <w:r>
                    <w:rPr>
                      <w:rFonts w:hint="eastAsia"/>
                      <w:sz w:val="21"/>
                      <w:szCs w:val="21"/>
                    </w:rPr>
                    <w:t>委托有资质单位代为处置</w:t>
                  </w:r>
                </w:p>
              </w:tc>
            </w:tr>
          </w:tbl>
          <w:p>
            <w:pPr>
              <w:pStyle w:val="42"/>
              <w:adjustRightInd w:val="0"/>
              <w:snapToGrid w:val="0"/>
              <w:spacing w:line="360" w:lineRule="auto"/>
              <w:ind w:firstLine="480" w:firstLineChars="200"/>
              <w:rPr>
                <w:rFonts w:ascii="Times New Roman" w:hAnsi="Times New Roman" w:cs="Times New Roman"/>
                <w:color w:val="auto"/>
                <w:sz w:val="24"/>
              </w:rPr>
            </w:pPr>
          </w:p>
          <w:p>
            <w:pPr>
              <w:pStyle w:val="42"/>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（2）固废存储要求</w:t>
            </w:r>
          </w:p>
          <w:p>
            <w:pPr>
              <w:pStyle w:val="42"/>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项目产生的一般固体废物应收集在不同的专用容器或固定区域，并设立明显的区分标识</w:t>
            </w:r>
            <w:r>
              <w:rPr>
                <w:rFonts w:hint="eastAsia" w:ascii="Times New Roman" w:hAnsi="Times New Roman" w:cs="Times New Roman"/>
                <w:color w:val="auto"/>
                <w:sz w:val="24"/>
                <w:szCs w:val="24"/>
              </w:rPr>
              <w:t>。</w:t>
            </w:r>
          </w:p>
          <w:p>
            <w:pPr>
              <w:pStyle w:val="42"/>
              <w:adjustRightInd w:val="0"/>
              <w:snapToGrid w:val="0"/>
              <w:spacing w:line="360" w:lineRule="auto"/>
              <w:ind w:firstLine="480" w:firstLineChars="200"/>
              <w:rPr>
                <w:color w:val="auto"/>
                <w:sz w:val="24"/>
                <w:szCs w:val="24"/>
              </w:rPr>
            </w:pPr>
            <w:r>
              <w:rPr>
                <w:rFonts w:hint="eastAsia"/>
                <w:color w:val="auto"/>
                <w:sz w:val="24"/>
                <w:szCs w:val="24"/>
              </w:rPr>
              <w:t>项目产生的危险废物应按照类别分别分区存放，并放置在专门的收集容器和贮存设施内，有危险废物识别标志、标明具体物质名称，并设置危险废物警示标志。</w:t>
            </w:r>
          </w:p>
          <w:p>
            <w:pPr>
              <w:pStyle w:val="42"/>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另外危险废物贮存过程依《中华人民共和国固体废物污染环境防治法》、《建设项目危险废物环境影响评价指南》（2017年10月1日起施行）和《危险废物贮存污染控制标准》（GB18597-2023）中的有关贮存设施（贮存点）的设计原则执行，必须做好防渗防漏，安全存储。</w:t>
            </w:r>
          </w:p>
          <w:p>
            <w:pPr>
              <w:pStyle w:val="42"/>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固废环境管理要求：危险废物应设立标志牌。建立电子台账+纸质台账，记录固体废物收集处理信息。应将纸质台账存放于保护袋、卷夹或保护盒等保存介质中；由专人签字、定点保存，应采取防光、防热、防潮、防细菌及防污染等措施；如有破损应及时修补，并留存备查；保存时间原则上不低于3年。</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本项目危险废物的收集、贮存、外运采取如下措施：</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①企业应及时将危险废物进行处理，在未处理期间，应集中收集，专人管理，集中贮存，各类危废应按性质不同分类进行贮存。</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②危险废物贮存设施应满足《危险废物贮存污染控制标准》（GB18597-2023）的要求，贮存场所要防风、防雨、防晒，在厂区内应避开易燃、易爆危险品仓库、高压输电线路防护区域，基础必须防渗，防渗层为至少1m厚粘土层(渗透系数≤10</w:t>
            </w:r>
            <w:r>
              <w:rPr>
                <w:rFonts w:ascii="Times New Roman" w:hAnsi="Times New Roman" w:cs="Times New Roman"/>
                <w:color w:val="auto"/>
                <w:sz w:val="24"/>
                <w:szCs w:val="24"/>
                <w:u w:val="single"/>
                <w:vertAlign w:val="superscript"/>
              </w:rPr>
              <w:t>-7</w:t>
            </w:r>
            <w:r>
              <w:rPr>
                <w:rFonts w:ascii="Times New Roman" w:hAnsi="Times New Roman" w:cs="Times New Roman"/>
                <w:color w:val="auto"/>
                <w:sz w:val="24"/>
                <w:szCs w:val="24"/>
                <w:u w:val="single"/>
              </w:rPr>
              <w:t>cm/s)，或2mm厚高密度聚乙烯，或至少2mm厚的其它人工材料，渗透系数≤10</w:t>
            </w:r>
            <w:r>
              <w:rPr>
                <w:rFonts w:ascii="Times New Roman" w:hAnsi="Times New Roman" w:cs="Times New Roman"/>
                <w:color w:val="auto"/>
                <w:sz w:val="24"/>
                <w:szCs w:val="24"/>
                <w:u w:val="single"/>
                <w:vertAlign w:val="superscript"/>
              </w:rPr>
              <w:t>-10</w:t>
            </w:r>
            <w:r>
              <w:rPr>
                <w:rFonts w:ascii="Times New Roman" w:hAnsi="Times New Roman" w:cs="Times New Roman"/>
                <w:color w:val="auto"/>
                <w:sz w:val="24"/>
                <w:szCs w:val="24"/>
                <w:u w:val="single"/>
              </w:rPr>
              <w:t>cm/s。</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③公司应委托具有危险废物处理资质的单位对危险废物处置，厂内环保人员按月统计危险废物产生量、暂存时间、交由处置时间等，并定时向当地环保部门报告。</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④危险废物的转移和运输应按《危险废物转移联单管理办法》的规定报批危险废物转移计划，填写好五联单转运手续，并必须交由具有危险废物处理资质的单位承运。做好每次外运处置废弃物的运输登记，认真填写危险废物转移联单，并加盖公司公章，经运输单位核实验收签字后，将联单第一联副联自留存档，将联单第二联交移出地环境保护行政主管部门，第三联及其余各联交付运输单位，随危险废物转移运行。第四联交接受单位，第五联交接受地环保局。</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⑤危险废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⑥危险废物处置单位在运输危险废弃物时必须配备押运人员，并随时处于押运人员的监管之下，不得超装、超载，严格按照所在城市规定的行车时间和行车路线行驶，不得进入危险化学品运输车辆禁止通行的区域。</w:t>
            </w:r>
          </w:p>
          <w:p>
            <w:pPr>
              <w:pStyle w:val="42"/>
              <w:adjustRightInd w:val="0"/>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⑦危险废物在运输途中若发生被盗、丢失、流散、泄漏等情况时，公司及押运人员必须立即向当地公安部门报告，并采取一切可能的警示措施。</w:t>
            </w:r>
          </w:p>
          <w:p>
            <w:pPr>
              <w:spacing w:line="360" w:lineRule="auto"/>
              <w:ind w:firstLine="480" w:firstLineChars="200"/>
              <w:rPr>
                <w:u w:val="single"/>
              </w:rPr>
            </w:pPr>
            <w:r>
              <w:rPr>
                <w:u w:val="single"/>
              </w:rPr>
              <w:t>⑧一旦发生危险废物泄漏事故，公司和危险废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pStyle w:val="2"/>
              <w:spacing w:line="360" w:lineRule="auto"/>
              <w:ind w:left="0" w:leftChars="0" w:firstLine="480" w:firstLineChars="200"/>
            </w:pPr>
            <w:r>
              <w:rPr>
                <w:rFonts w:hint="eastAsia"/>
                <w:b w:val="0"/>
                <w:bCs/>
              </w:rPr>
              <w:t>5、地下水、土壤影响分析</w:t>
            </w:r>
          </w:p>
          <w:p>
            <w:pPr>
              <w:spacing w:line="360" w:lineRule="auto"/>
              <w:ind w:firstLine="480" w:firstLineChars="200"/>
              <w:rPr>
                <w:rFonts w:hint="eastAsia"/>
                <w:u w:val="single"/>
              </w:rPr>
            </w:pPr>
            <w:r>
              <w:rPr>
                <w:rFonts w:hint="eastAsia"/>
                <w:u w:val="single"/>
              </w:rPr>
              <w:t>本</w:t>
            </w:r>
            <w:bookmarkStart w:id="8" w:name="_Hlk103980675"/>
            <w:r>
              <w:rPr>
                <w:rFonts w:hint="eastAsia"/>
                <w:u w:val="single"/>
              </w:rPr>
              <w:t>项目</w:t>
            </w:r>
            <w:bookmarkStart w:id="9" w:name="_Hlk103980776"/>
            <w:r>
              <w:rPr>
                <w:rFonts w:hint="eastAsia"/>
                <w:u w:val="single"/>
              </w:rPr>
              <w:t>地下水及土壤环境影响因素主要是污水预处理设施渗漏造成的渗入型污染</w:t>
            </w:r>
            <w:bookmarkEnd w:id="9"/>
            <w:r>
              <w:rPr>
                <w:rFonts w:hint="eastAsia"/>
                <w:u w:val="single"/>
              </w:rPr>
              <w:t>，项目污水预处理采用生物滤池工艺，正常情况下不会产生渗漏，并且车间地面、管道及池体的防渗措施可有效防止入渗地下水。项目园区设有1000m</w:t>
            </w:r>
            <w:r>
              <w:rPr>
                <w:rFonts w:hint="eastAsia"/>
                <w:u w:val="single"/>
                <w:vertAlign w:val="superscript"/>
              </w:rPr>
              <w:t>3</w:t>
            </w:r>
            <w:r>
              <w:rPr>
                <w:rFonts w:hint="eastAsia"/>
                <w:u w:val="single"/>
              </w:rPr>
              <w:t>事故应急池，一旦发生污水泄漏事故，可立即将本项目污水预处理设施内废水转移至防渗事故水池，降低项目废水非正常排放对地下水及土壤环境的影响。</w:t>
            </w:r>
            <w:bookmarkEnd w:id="8"/>
            <w:r>
              <w:rPr>
                <w:rFonts w:hint="eastAsia"/>
                <w:u w:val="single"/>
              </w:rPr>
              <w:t>另外，本项目厂房已进行简单防渗，本环评要求危废暂存间、污水预处理设施进一步进行分区防渗，并按相关要求进行建设，具体分区防渗要求见表4-</w:t>
            </w:r>
            <w:r>
              <w:rPr>
                <w:rFonts w:hint="eastAsia"/>
                <w:u w:val="single"/>
                <w:lang w:val="en-US" w:eastAsia="zh-CN"/>
              </w:rPr>
              <w:t>8</w:t>
            </w:r>
            <w:r>
              <w:rPr>
                <w:rFonts w:hint="eastAsia"/>
                <w:u w:val="single"/>
              </w:rPr>
              <w:t>。</w:t>
            </w:r>
          </w:p>
          <w:p>
            <w:pPr>
              <w:pStyle w:val="2"/>
              <w:rPr>
                <w:rFonts w:hint="eastAsia"/>
                <w:u w:val="single"/>
              </w:rPr>
            </w:pPr>
          </w:p>
          <w:p>
            <w:pPr>
              <w:rPr>
                <w:rFonts w:hint="eastAsia"/>
              </w:rPr>
            </w:pPr>
          </w:p>
          <w:p>
            <w:pPr>
              <w:pStyle w:val="34"/>
              <w:adjustRightInd/>
              <w:spacing w:before="24" w:after="24"/>
              <w:ind w:firstLine="482" w:firstLineChars="200"/>
              <w:textAlignment w:val="auto"/>
              <w:rPr>
                <w:rFonts w:ascii="Times New Roman"/>
                <w:b/>
                <w:sz w:val="24"/>
                <w:szCs w:val="24"/>
                <w:u w:val="single"/>
              </w:rPr>
            </w:pPr>
            <w:r>
              <w:rPr>
                <w:rFonts w:ascii="Times New Roman"/>
                <w:b/>
                <w:sz w:val="24"/>
                <w:szCs w:val="24"/>
                <w:u w:val="single"/>
              </w:rPr>
              <w:t>表</w:t>
            </w:r>
            <w:r>
              <w:rPr>
                <w:rFonts w:hint="eastAsia" w:ascii="Times New Roman"/>
                <w:b/>
                <w:sz w:val="24"/>
                <w:szCs w:val="24"/>
                <w:u w:val="single"/>
              </w:rPr>
              <w:t>4-</w:t>
            </w:r>
            <w:r>
              <w:rPr>
                <w:rFonts w:hint="eastAsia" w:ascii="Times New Roman"/>
                <w:b/>
                <w:sz w:val="24"/>
                <w:szCs w:val="24"/>
                <w:u w:val="single"/>
                <w:lang w:val="en-US" w:eastAsia="zh-CN"/>
              </w:rPr>
              <w:t>8</w:t>
            </w:r>
            <w:r>
              <w:rPr>
                <w:rFonts w:hint="eastAsia" w:ascii="Times New Roman"/>
                <w:b/>
                <w:sz w:val="24"/>
                <w:szCs w:val="24"/>
                <w:u w:val="single"/>
              </w:rPr>
              <w:t xml:space="preserve">   </w:t>
            </w:r>
            <w:r>
              <w:rPr>
                <w:rFonts w:ascii="Times New Roman"/>
                <w:b/>
                <w:sz w:val="24"/>
                <w:szCs w:val="24"/>
                <w:u w:val="single"/>
              </w:rPr>
              <w:t>分区控制措施</w:t>
            </w:r>
          </w:p>
          <w:tbl>
            <w:tblPr>
              <w:tblStyle w:val="30"/>
              <w:tblpPr w:leftFromText="180" w:rightFromText="180" w:vertAnchor="text" w:horzAnchor="page" w:tblpXSpec="center" w:tblpY="173"/>
              <w:tblOverlap w:val="never"/>
              <w:tblW w:w="784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47"/>
              <w:gridCol w:w="1690"/>
              <w:gridCol w:w="782"/>
              <w:gridCol w:w="1966"/>
              <w:gridCol w:w="1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553"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分区</w:t>
                  </w:r>
                </w:p>
              </w:tc>
              <w:tc>
                <w:tcPr>
                  <w:tcW w:w="1247"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建（构）筑物</w:t>
                  </w:r>
                </w:p>
              </w:tc>
              <w:tc>
                <w:tcPr>
                  <w:tcW w:w="1690"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污染控制难易程度</w:t>
                  </w:r>
                </w:p>
              </w:tc>
              <w:tc>
                <w:tcPr>
                  <w:tcW w:w="782"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污染物类型</w:t>
                  </w:r>
                </w:p>
              </w:tc>
              <w:tc>
                <w:tcPr>
                  <w:tcW w:w="1966"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防渗处理措施</w:t>
                  </w:r>
                </w:p>
              </w:tc>
              <w:tc>
                <w:tcPr>
                  <w:tcW w:w="1608"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553"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重点防渗区</w:t>
                  </w:r>
                </w:p>
              </w:tc>
              <w:tc>
                <w:tcPr>
                  <w:tcW w:w="1247"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危废暂存间</w:t>
                  </w:r>
                </w:p>
              </w:tc>
              <w:tc>
                <w:tcPr>
                  <w:tcW w:w="1690"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位于地上，污染物泄漏后较地下或半地下易处理，污染控制“易”</w:t>
                  </w:r>
                </w:p>
              </w:tc>
              <w:tc>
                <w:tcPr>
                  <w:tcW w:w="782"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持久性有机污染物</w:t>
                  </w:r>
                </w:p>
              </w:tc>
              <w:tc>
                <w:tcPr>
                  <w:tcW w:w="1966"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基础防渗层为至少1m厚黏土层（渗透系数≤10</w:t>
                  </w:r>
                  <w:r>
                    <w:rPr>
                      <w:rFonts w:hint="eastAsia" w:ascii="Times New Roman"/>
                      <w:kern w:val="2"/>
                      <w:szCs w:val="21"/>
                      <w:u w:val="single"/>
                      <w:vertAlign w:val="superscript"/>
                    </w:rPr>
                    <w:t>-7</w:t>
                  </w:r>
                  <w:r>
                    <w:rPr>
                      <w:rFonts w:hint="eastAsia" w:ascii="Times New Roman"/>
                      <w:kern w:val="2"/>
                      <w:szCs w:val="21"/>
                      <w:u w:val="single"/>
                    </w:rPr>
                    <w:t>厘米/秒），或2毫米厚高密度聚乙烯，或至少2毫米厚的其它人工材料</w:t>
                  </w:r>
                </w:p>
              </w:tc>
              <w:tc>
                <w:tcPr>
                  <w:tcW w:w="1608"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等效粘土防渗层Mb≥</w:t>
                  </w:r>
                  <w:r>
                    <w:rPr>
                      <w:rFonts w:ascii="Times New Roman"/>
                      <w:kern w:val="2"/>
                      <w:szCs w:val="21"/>
                      <w:u w:val="single"/>
                    </w:rPr>
                    <w:t>6.0</w:t>
                  </w:r>
                  <w:r>
                    <w:rPr>
                      <w:rFonts w:hint="eastAsia" w:ascii="Times New Roman"/>
                      <w:kern w:val="2"/>
                      <w:szCs w:val="21"/>
                      <w:u w:val="single"/>
                    </w:rPr>
                    <w:t>m，K≤</w:t>
                  </w:r>
                  <w:r>
                    <w:rPr>
                      <w:rFonts w:ascii="Times New Roman"/>
                      <w:kern w:val="2"/>
                      <w:szCs w:val="21"/>
                      <w:u w:val="single"/>
                    </w:rPr>
                    <w:t>1</w:t>
                  </w:r>
                  <w:r>
                    <w:rPr>
                      <w:rFonts w:hint="eastAsia" w:ascii="Times New Roman"/>
                      <w:kern w:val="2"/>
                      <w:szCs w:val="21"/>
                      <w:u w:val="single"/>
                    </w:rPr>
                    <w:t>×</w:t>
                  </w:r>
                  <w:r>
                    <w:rPr>
                      <w:rFonts w:ascii="Times New Roman"/>
                      <w:kern w:val="2"/>
                      <w:szCs w:val="21"/>
                      <w:u w:val="single"/>
                    </w:rPr>
                    <w:t>10</w:t>
                  </w:r>
                  <w:r>
                    <w:rPr>
                      <w:rFonts w:hint="eastAsia" w:ascii="Times New Roman"/>
                      <w:kern w:val="2"/>
                      <w:szCs w:val="21"/>
                      <w:u w:val="single"/>
                      <w:vertAlign w:val="superscript"/>
                    </w:rPr>
                    <w:t>-</w:t>
                  </w:r>
                  <w:r>
                    <w:rPr>
                      <w:rFonts w:ascii="Times New Roman"/>
                      <w:kern w:val="2"/>
                      <w:szCs w:val="21"/>
                      <w:u w:val="single"/>
                      <w:vertAlign w:val="superscript"/>
                    </w:rPr>
                    <w:t>7</w:t>
                  </w:r>
                  <w:r>
                    <w:rPr>
                      <w:rFonts w:hint="eastAsia" w:ascii="Times New Roman"/>
                      <w:kern w:val="2"/>
                      <w:szCs w:val="21"/>
                      <w:u w:val="single"/>
                    </w:rPr>
                    <w:t>cm</w:t>
                  </w:r>
                  <w:r>
                    <w:rPr>
                      <w:rFonts w:ascii="Times New Roman"/>
                      <w:kern w:val="2"/>
                      <w:szCs w:val="21"/>
                      <w:u w:val="single"/>
                    </w:rPr>
                    <w:t>/</w:t>
                  </w:r>
                  <w:r>
                    <w:rPr>
                      <w:rFonts w:hint="eastAsia" w:ascii="Times New Roman"/>
                      <w:kern w:val="2"/>
                      <w:szCs w:val="21"/>
                      <w:u w:val="single"/>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553"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一般防渗区</w:t>
                  </w:r>
                </w:p>
              </w:tc>
              <w:tc>
                <w:tcPr>
                  <w:tcW w:w="1247"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污水预处理设施、厂房其它区域</w:t>
                  </w:r>
                </w:p>
              </w:tc>
              <w:tc>
                <w:tcPr>
                  <w:tcW w:w="1690"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位于地上，污染物泄漏后较地下或半地下易处理，污染控制“易”</w:t>
                  </w:r>
                </w:p>
              </w:tc>
              <w:tc>
                <w:tcPr>
                  <w:tcW w:w="782" w:type="dxa"/>
                  <w:vAlign w:val="center"/>
                </w:tcPr>
                <w:p>
                  <w:pPr>
                    <w:pStyle w:val="34"/>
                    <w:adjustRightInd/>
                    <w:spacing w:before="24" w:after="24"/>
                    <w:textAlignment w:val="auto"/>
                    <w:rPr>
                      <w:rFonts w:hint="eastAsia" w:ascii="Times New Roman"/>
                      <w:kern w:val="2"/>
                      <w:szCs w:val="21"/>
                      <w:u w:val="single"/>
                    </w:rPr>
                  </w:pPr>
                  <w:r>
                    <w:rPr>
                      <w:rFonts w:hint="eastAsia" w:ascii="Times New Roman"/>
                      <w:kern w:val="2"/>
                      <w:szCs w:val="21"/>
                      <w:u w:val="single"/>
                    </w:rPr>
                    <w:t>其他</w:t>
                  </w:r>
                </w:p>
                <w:p>
                  <w:pPr>
                    <w:pStyle w:val="34"/>
                    <w:adjustRightInd/>
                    <w:spacing w:before="24" w:after="24"/>
                    <w:textAlignment w:val="auto"/>
                    <w:rPr>
                      <w:rFonts w:ascii="Times New Roman"/>
                      <w:kern w:val="2"/>
                      <w:szCs w:val="21"/>
                      <w:u w:val="single"/>
                    </w:rPr>
                  </w:pPr>
                  <w:r>
                    <w:rPr>
                      <w:rFonts w:hint="eastAsia" w:ascii="Times New Roman"/>
                      <w:kern w:val="2"/>
                      <w:szCs w:val="21"/>
                      <w:u w:val="single"/>
                    </w:rPr>
                    <w:t>类型</w:t>
                  </w:r>
                </w:p>
              </w:tc>
              <w:tc>
                <w:tcPr>
                  <w:tcW w:w="1966"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抗渗混凝土掺水泥基防水剂，下垫砂石基层，原土夯实，对于混凝土中间的伸缩缝和实体基础的缝隙，填充柔性材料。</w:t>
                  </w:r>
                </w:p>
              </w:tc>
              <w:tc>
                <w:tcPr>
                  <w:tcW w:w="1608" w:type="dxa"/>
                  <w:vAlign w:val="center"/>
                </w:tcPr>
                <w:p>
                  <w:pPr>
                    <w:pStyle w:val="34"/>
                    <w:adjustRightInd/>
                    <w:spacing w:before="24" w:after="24"/>
                    <w:textAlignment w:val="auto"/>
                    <w:rPr>
                      <w:rFonts w:ascii="Times New Roman"/>
                      <w:kern w:val="2"/>
                      <w:szCs w:val="21"/>
                      <w:u w:val="single"/>
                    </w:rPr>
                  </w:pPr>
                  <w:r>
                    <w:rPr>
                      <w:rFonts w:hint="eastAsia" w:ascii="Times New Roman"/>
                      <w:kern w:val="2"/>
                      <w:szCs w:val="21"/>
                      <w:u w:val="single"/>
                    </w:rPr>
                    <w:t>等效粘土防渗层≥1.5m，渗透系数</w:t>
                  </w:r>
                  <w:r>
                    <w:rPr>
                      <w:rFonts w:ascii="Times New Roman"/>
                      <w:kern w:val="2"/>
                      <w:szCs w:val="21"/>
                      <w:u w:val="single"/>
                    </w:rPr>
                    <w:t>≤10</w:t>
                  </w:r>
                  <w:r>
                    <w:rPr>
                      <w:rFonts w:hint="eastAsia" w:ascii="Times New Roman"/>
                      <w:kern w:val="2"/>
                      <w:szCs w:val="21"/>
                      <w:u w:val="single"/>
                      <w:vertAlign w:val="superscript"/>
                    </w:rPr>
                    <w:t>-</w:t>
                  </w:r>
                  <w:r>
                    <w:rPr>
                      <w:rFonts w:ascii="Times New Roman"/>
                      <w:kern w:val="2"/>
                      <w:szCs w:val="21"/>
                      <w:u w:val="single"/>
                      <w:vertAlign w:val="superscript"/>
                    </w:rPr>
                    <w:t>7</w:t>
                  </w:r>
                  <w:r>
                    <w:rPr>
                      <w:rFonts w:ascii="Times New Roman"/>
                      <w:kern w:val="2"/>
                      <w:szCs w:val="21"/>
                      <w:u w:val="single"/>
                    </w:rPr>
                    <w:t>cm/s</w:t>
                  </w:r>
                </w:p>
              </w:tc>
            </w:tr>
          </w:tbl>
          <w:p>
            <w:pPr>
              <w:adjustRightInd w:val="0"/>
              <w:snapToGrid w:val="0"/>
              <w:spacing w:line="360" w:lineRule="auto"/>
              <w:ind w:firstLine="240" w:firstLineChars="100"/>
              <w:rPr>
                <w:szCs w:val="21"/>
                <w:u w:val="single"/>
              </w:rPr>
            </w:pPr>
          </w:p>
          <w:p>
            <w:pPr>
              <w:pStyle w:val="2"/>
              <w:spacing w:line="360" w:lineRule="auto"/>
              <w:ind w:left="0" w:leftChars="0" w:firstLine="480" w:firstLineChars="200"/>
              <w:rPr>
                <w:rFonts w:hAnsi="宋体"/>
                <w:b w:val="0"/>
                <w:bCs/>
              </w:rPr>
            </w:pPr>
            <w:r>
              <w:rPr>
                <w:rFonts w:hint="eastAsia"/>
                <w:b w:val="0"/>
                <w:bCs/>
                <w:u w:val="single"/>
              </w:rPr>
              <w:t>本项目在建设过程中严格按照上述</w:t>
            </w:r>
            <w:r>
              <w:rPr>
                <w:rFonts w:hint="eastAsia" w:hAnsi="宋体"/>
                <w:b w:val="0"/>
                <w:bCs/>
                <w:u w:val="single"/>
              </w:rPr>
              <w:t>污染防治区标准</w:t>
            </w:r>
            <w:r>
              <w:rPr>
                <w:rFonts w:hAnsi="宋体"/>
                <w:b w:val="0"/>
                <w:bCs/>
                <w:u w:val="single"/>
              </w:rPr>
              <w:t>采取</w:t>
            </w:r>
            <w:r>
              <w:rPr>
                <w:rFonts w:hint="eastAsia" w:hAnsi="宋体"/>
                <w:b w:val="0"/>
                <w:bCs/>
                <w:u w:val="single"/>
              </w:rPr>
              <w:t>有效的</w:t>
            </w:r>
            <w:r>
              <w:rPr>
                <w:rFonts w:hAnsi="宋体"/>
                <w:b w:val="0"/>
                <w:bCs/>
                <w:u w:val="single"/>
              </w:rPr>
              <w:t>防渗措施，</w:t>
            </w:r>
            <w:r>
              <w:rPr>
                <w:rFonts w:hint="eastAsia" w:hAnsi="宋体"/>
                <w:b w:val="0"/>
                <w:bCs/>
                <w:u w:val="single"/>
              </w:rPr>
              <w:t>杜绝事故情况发生</w:t>
            </w:r>
            <w:r>
              <w:rPr>
                <w:rFonts w:hAnsi="宋体"/>
                <w:b w:val="0"/>
                <w:bCs/>
                <w:u w:val="single"/>
              </w:rPr>
              <w:t>，</w:t>
            </w:r>
            <w:r>
              <w:rPr>
                <w:rFonts w:hint="eastAsia" w:hAnsi="宋体"/>
                <w:b w:val="0"/>
                <w:bCs/>
                <w:u w:val="single"/>
              </w:rPr>
              <w:t>可有效</w:t>
            </w:r>
            <w:r>
              <w:rPr>
                <w:rFonts w:hAnsi="宋体"/>
                <w:b w:val="0"/>
                <w:bCs/>
                <w:u w:val="single"/>
              </w:rPr>
              <w:t>避免对地下水</w:t>
            </w:r>
            <w:r>
              <w:rPr>
                <w:rFonts w:hint="eastAsia" w:hAnsi="宋体"/>
                <w:b w:val="0"/>
                <w:bCs/>
                <w:u w:val="single"/>
              </w:rPr>
              <w:t>及土壤的</w:t>
            </w:r>
            <w:r>
              <w:rPr>
                <w:rFonts w:hAnsi="宋体"/>
                <w:b w:val="0"/>
                <w:bCs/>
                <w:u w:val="single"/>
              </w:rPr>
              <w:t>污染。</w:t>
            </w:r>
          </w:p>
          <w:p>
            <w:pPr>
              <w:adjustRightInd w:val="0"/>
              <w:snapToGrid w:val="0"/>
              <w:spacing w:line="360" w:lineRule="auto"/>
              <w:ind w:left="480"/>
            </w:pPr>
            <w:r>
              <w:rPr>
                <w:rFonts w:hint="eastAsia"/>
              </w:rPr>
              <w:t>6、环境风险影响分析</w:t>
            </w:r>
          </w:p>
          <w:p>
            <w:pPr>
              <w:spacing w:line="360" w:lineRule="auto"/>
              <w:ind w:firstLine="480" w:firstLineChars="200"/>
              <w:rPr>
                <w:rFonts w:hAnsi="宋体"/>
                <w:b/>
                <w:bCs/>
              </w:rPr>
            </w:pPr>
            <w:r>
              <w:rPr>
                <w:rFonts w:hint="eastAsia" w:hAnsi="宋体"/>
              </w:rPr>
              <w:t>项目风险源调查主要调查建设项目危险物质数量及分布情况、生产工艺特点，收集危险物质安全技术说明书（MSDS）等基础资料。本项目化学品主要包括有过氧化氢、氢氧化钠、乙二醇等，这些化学品在运输、储存、使用过程中具有一定的环境风险。</w:t>
            </w:r>
          </w:p>
          <w:p>
            <w:pPr>
              <w:spacing w:line="360" w:lineRule="auto"/>
              <w:ind w:firstLine="480" w:firstLineChars="200"/>
              <w:rPr>
                <w:rFonts w:hAnsi="宋体"/>
              </w:rPr>
            </w:pPr>
            <w:r>
              <w:rPr>
                <w:rFonts w:hint="eastAsia" w:hAnsi="宋体"/>
              </w:rPr>
              <w:t>（1）</w:t>
            </w:r>
            <w:r>
              <w:rPr>
                <w:rFonts w:hAnsi="宋体"/>
              </w:rPr>
              <w:t>危险物质数量及分布</w:t>
            </w:r>
          </w:p>
          <w:p>
            <w:pPr>
              <w:spacing w:line="360" w:lineRule="auto"/>
              <w:ind w:firstLine="480" w:firstLineChars="200"/>
              <w:rPr>
                <w:rFonts w:hAnsi="宋体"/>
              </w:rPr>
            </w:pPr>
            <w:r>
              <w:rPr>
                <w:rFonts w:hAnsi="宋体"/>
              </w:rPr>
              <w:t>根据《建设项目环境风险评价技术导则》（HJ169-2018）附录 B 中突发环境事件风险物质情况见表</w:t>
            </w:r>
            <w:r>
              <w:rPr>
                <w:rFonts w:hint="eastAsia" w:hAnsi="宋体"/>
              </w:rPr>
              <w:t>4-</w:t>
            </w:r>
            <w:r>
              <w:rPr>
                <w:rFonts w:hint="eastAsia" w:hAnsi="宋体"/>
                <w:lang w:val="en-US" w:eastAsia="zh-CN"/>
              </w:rPr>
              <w:t>9</w:t>
            </w:r>
            <w:r>
              <w:rPr>
                <w:rFonts w:hAnsi="宋体"/>
              </w:rPr>
              <w:t>。</w:t>
            </w:r>
          </w:p>
          <w:p>
            <w:pPr>
              <w:autoSpaceDE w:val="0"/>
              <w:autoSpaceDN w:val="0"/>
              <w:adjustRightInd w:val="0"/>
              <w:spacing w:line="360" w:lineRule="auto"/>
              <w:ind w:firstLine="482" w:firstLineChars="200"/>
              <w:jc w:val="center"/>
              <w:rPr>
                <w:b/>
                <w:bCs/>
              </w:rPr>
            </w:pPr>
            <w:r>
              <w:rPr>
                <w:b/>
                <w:bCs/>
              </w:rPr>
              <w:t>表</w:t>
            </w:r>
            <w:r>
              <w:rPr>
                <w:rFonts w:hint="eastAsia"/>
                <w:b/>
                <w:bCs/>
              </w:rPr>
              <w:t>4-</w:t>
            </w:r>
            <w:r>
              <w:rPr>
                <w:rFonts w:hint="eastAsia"/>
                <w:b/>
                <w:bCs/>
                <w:lang w:val="en-US" w:eastAsia="zh-CN"/>
              </w:rPr>
              <w:t>9</w:t>
            </w:r>
            <w:r>
              <w:rPr>
                <w:b/>
                <w:bCs/>
              </w:rPr>
              <w:t xml:space="preserve"> </w:t>
            </w:r>
            <w:r>
              <w:rPr>
                <w:rFonts w:hint="eastAsia"/>
                <w:b/>
                <w:bCs/>
              </w:rPr>
              <w:t xml:space="preserve">  </w:t>
            </w:r>
            <w:r>
              <w:rPr>
                <w:b/>
                <w:bCs/>
              </w:rPr>
              <w:t>项目主要风险物质储存物质</w:t>
            </w:r>
          </w:p>
          <w:tbl>
            <w:tblPr>
              <w:tblStyle w:val="30"/>
              <w:tblW w:w="784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892"/>
              <w:gridCol w:w="1172"/>
              <w:gridCol w:w="1453"/>
              <w:gridCol w:w="1039"/>
              <w:gridCol w:w="145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834" w:type="dxa"/>
                  <w:vAlign w:val="center"/>
                </w:tcPr>
                <w:p>
                  <w:pPr>
                    <w:tabs>
                      <w:tab w:val="left" w:pos="8280"/>
                    </w:tabs>
                    <w:spacing w:line="280" w:lineRule="exact"/>
                    <w:jc w:val="center"/>
                    <w:rPr>
                      <w:sz w:val="21"/>
                      <w:szCs w:val="21"/>
                    </w:rPr>
                  </w:pPr>
                  <w:r>
                    <w:rPr>
                      <w:sz w:val="21"/>
                      <w:szCs w:val="21"/>
                    </w:rPr>
                    <w:t>序号</w:t>
                  </w:r>
                </w:p>
              </w:tc>
              <w:tc>
                <w:tcPr>
                  <w:tcW w:w="1892" w:type="dxa"/>
                  <w:vAlign w:val="center"/>
                </w:tcPr>
                <w:p>
                  <w:pPr>
                    <w:tabs>
                      <w:tab w:val="left" w:pos="8280"/>
                    </w:tabs>
                    <w:spacing w:line="280" w:lineRule="exact"/>
                    <w:jc w:val="center"/>
                    <w:rPr>
                      <w:sz w:val="21"/>
                      <w:szCs w:val="21"/>
                    </w:rPr>
                  </w:pPr>
                  <w:r>
                    <w:rPr>
                      <w:sz w:val="21"/>
                      <w:szCs w:val="21"/>
                    </w:rPr>
                    <w:t>危险物质名称</w:t>
                  </w:r>
                </w:p>
              </w:tc>
              <w:tc>
                <w:tcPr>
                  <w:tcW w:w="1172" w:type="dxa"/>
                  <w:vAlign w:val="center"/>
                </w:tcPr>
                <w:p>
                  <w:pPr>
                    <w:tabs>
                      <w:tab w:val="left" w:pos="8280"/>
                    </w:tabs>
                    <w:spacing w:line="280" w:lineRule="exact"/>
                    <w:jc w:val="center"/>
                    <w:rPr>
                      <w:sz w:val="21"/>
                      <w:szCs w:val="21"/>
                    </w:rPr>
                  </w:pPr>
                  <w:r>
                    <w:rPr>
                      <w:sz w:val="21"/>
                      <w:szCs w:val="21"/>
                    </w:rPr>
                    <w:t>CAS号</w:t>
                  </w:r>
                </w:p>
              </w:tc>
              <w:tc>
                <w:tcPr>
                  <w:tcW w:w="1453" w:type="dxa"/>
                  <w:vAlign w:val="center"/>
                </w:tcPr>
                <w:p>
                  <w:pPr>
                    <w:tabs>
                      <w:tab w:val="left" w:pos="8280"/>
                    </w:tabs>
                    <w:spacing w:line="280" w:lineRule="exact"/>
                    <w:jc w:val="center"/>
                    <w:rPr>
                      <w:sz w:val="21"/>
                      <w:szCs w:val="21"/>
                    </w:rPr>
                  </w:pPr>
                  <w:r>
                    <w:rPr>
                      <w:sz w:val="21"/>
                      <w:szCs w:val="21"/>
                    </w:rPr>
                    <w:t>最大存在总量qn/t</w:t>
                  </w:r>
                </w:p>
              </w:tc>
              <w:tc>
                <w:tcPr>
                  <w:tcW w:w="1039" w:type="dxa"/>
                  <w:vAlign w:val="center"/>
                </w:tcPr>
                <w:p>
                  <w:pPr>
                    <w:tabs>
                      <w:tab w:val="left" w:pos="8280"/>
                    </w:tabs>
                    <w:spacing w:line="280" w:lineRule="exact"/>
                    <w:jc w:val="center"/>
                    <w:rPr>
                      <w:sz w:val="21"/>
                      <w:szCs w:val="21"/>
                    </w:rPr>
                  </w:pPr>
                  <w:r>
                    <w:rPr>
                      <w:sz w:val="21"/>
                      <w:szCs w:val="21"/>
                    </w:rPr>
                    <w:t>临界量Qn/t</w:t>
                  </w:r>
                </w:p>
              </w:tc>
              <w:tc>
                <w:tcPr>
                  <w:tcW w:w="1456" w:type="dxa"/>
                  <w:vAlign w:val="center"/>
                </w:tcPr>
                <w:p>
                  <w:pPr>
                    <w:tabs>
                      <w:tab w:val="left" w:pos="8280"/>
                    </w:tabs>
                    <w:spacing w:line="280" w:lineRule="exact"/>
                    <w:jc w:val="center"/>
                    <w:rPr>
                      <w:sz w:val="21"/>
                      <w:szCs w:val="21"/>
                    </w:rPr>
                  </w:pPr>
                  <w:r>
                    <w:rPr>
                      <w:sz w:val="21"/>
                      <w:szCs w:val="21"/>
                    </w:rPr>
                    <w:t>危险物质Q值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40" w:hRule="atLeast"/>
                <w:jc w:val="center"/>
              </w:trPr>
              <w:tc>
                <w:tcPr>
                  <w:tcW w:w="834" w:type="dxa"/>
                  <w:vMerge w:val="restart"/>
                  <w:vAlign w:val="center"/>
                </w:tcPr>
                <w:p>
                  <w:pPr>
                    <w:tabs>
                      <w:tab w:val="left" w:pos="8280"/>
                    </w:tabs>
                    <w:spacing w:line="280" w:lineRule="exact"/>
                    <w:jc w:val="center"/>
                    <w:rPr>
                      <w:sz w:val="21"/>
                      <w:szCs w:val="21"/>
                    </w:rPr>
                  </w:pPr>
                  <w:r>
                    <w:rPr>
                      <w:sz w:val="21"/>
                      <w:szCs w:val="21"/>
                    </w:rPr>
                    <w:t>生产车间</w:t>
                  </w:r>
                </w:p>
              </w:tc>
              <w:tc>
                <w:tcPr>
                  <w:tcW w:w="1892" w:type="dxa"/>
                  <w:vAlign w:val="center"/>
                </w:tcPr>
                <w:p>
                  <w:pPr>
                    <w:tabs>
                      <w:tab w:val="left" w:pos="460"/>
                      <w:tab w:val="left" w:pos="8280"/>
                    </w:tabs>
                    <w:spacing w:line="280" w:lineRule="exact"/>
                    <w:jc w:val="center"/>
                    <w:rPr>
                      <w:sz w:val="21"/>
                      <w:szCs w:val="21"/>
                    </w:rPr>
                  </w:pPr>
                  <w:r>
                    <w:rPr>
                      <w:sz w:val="21"/>
                      <w:szCs w:val="21"/>
                    </w:rPr>
                    <w:t>氢氧化钠</w:t>
                  </w:r>
                </w:p>
              </w:tc>
              <w:tc>
                <w:tcPr>
                  <w:tcW w:w="1172" w:type="dxa"/>
                  <w:vMerge w:val="restart"/>
                  <w:vAlign w:val="center"/>
                </w:tcPr>
                <w:p>
                  <w:pPr>
                    <w:tabs>
                      <w:tab w:val="left" w:pos="8280"/>
                    </w:tabs>
                    <w:spacing w:line="280" w:lineRule="exact"/>
                    <w:jc w:val="center"/>
                    <w:rPr>
                      <w:sz w:val="21"/>
                      <w:szCs w:val="21"/>
                    </w:rPr>
                  </w:pPr>
                  <w:r>
                    <w:rPr>
                      <w:sz w:val="21"/>
                      <w:szCs w:val="21"/>
                    </w:rPr>
                    <w:t>危害水环境物质</w:t>
                  </w:r>
                </w:p>
              </w:tc>
              <w:tc>
                <w:tcPr>
                  <w:tcW w:w="1453" w:type="dxa"/>
                  <w:vAlign w:val="center"/>
                </w:tcPr>
                <w:p>
                  <w:pPr>
                    <w:tabs>
                      <w:tab w:val="left" w:pos="8280"/>
                    </w:tabs>
                    <w:spacing w:line="280" w:lineRule="exact"/>
                    <w:ind w:left="-98" w:leftChars="-41" w:right="-108" w:rightChars="-45"/>
                    <w:jc w:val="center"/>
                    <w:rPr>
                      <w:bCs/>
                      <w:iCs/>
                      <w:sz w:val="21"/>
                      <w:szCs w:val="21"/>
                    </w:rPr>
                  </w:pPr>
                  <w:r>
                    <w:rPr>
                      <w:rFonts w:hint="eastAsia"/>
                      <w:bCs/>
                      <w:iCs/>
                      <w:sz w:val="21"/>
                      <w:szCs w:val="21"/>
                    </w:rPr>
                    <w:t>0.3</w:t>
                  </w:r>
                </w:p>
              </w:tc>
              <w:tc>
                <w:tcPr>
                  <w:tcW w:w="1039" w:type="dxa"/>
                  <w:vAlign w:val="center"/>
                </w:tcPr>
                <w:p>
                  <w:pPr>
                    <w:tabs>
                      <w:tab w:val="left" w:pos="8280"/>
                    </w:tabs>
                    <w:spacing w:line="280" w:lineRule="exact"/>
                    <w:jc w:val="center"/>
                    <w:rPr>
                      <w:sz w:val="21"/>
                      <w:szCs w:val="21"/>
                    </w:rPr>
                  </w:pPr>
                  <w:r>
                    <w:rPr>
                      <w:sz w:val="21"/>
                      <w:szCs w:val="21"/>
                    </w:rPr>
                    <w:t>100</w:t>
                  </w:r>
                </w:p>
              </w:tc>
              <w:tc>
                <w:tcPr>
                  <w:tcW w:w="1456" w:type="dxa"/>
                  <w:vAlign w:val="center"/>
                </w:tcPr>
                <w:p>
                  <w:pPr>
                    <w:tabs>
                      <w:tab w:val="left" w:pos="8280"/>
                    </w:tabs>
                    <w:spacing w:line="280" w:lineRule="exact"/>
                    <w:jc w:val="center"/>
                    <w:rPr>
                      <w:sz w:val="21"/>
                      <w:szCs w:val="21"/>
                    </w:rPr>
                  </w:pPr>
                  <w:r>
                    <w:rPr>
                      <w:sz w:val="21"/>
                      <w:szCs w:val="21"/>
                    </w:rPr>
                    <w:t>0.00</w:t>
                  </w:r>
                  <w:r>
                    <w:rPr>
                      <w:rFonts w:hint="eastAsia"/>
                      <w:sz w:val="21"/>
                      <w:szCs w:val="21"/>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40" w:hRule="atLeast"/>
                <w:jc w:val="center"/>
              </w:trPr>
              <w:tc>
                <w:tcPr>
                  <w:tcW w:w="834" w:type="dxa"/>
                  <w:vMerge w:val="continue"/>
                  <w:vAlign w:val="center"/>
                </w:tcPr>
                <w:p>
                  <w:pPr>
                    <w:tabs>
                      <w:tab w:val="left" w:pos="8280"/>
                    </w:tabs>
                    <w:spacing w:line="280" w:lineRule="exact"/>
                    <w:jc w:val="center"/>
                    <w:rPr>
                      <w:sz w:val="21"/>
                      <w:szCs w:val="21"/>
                    </w:rPr>
                  </w:pPr>
                </w:p>
              </w:tc>
              <w:tc>
                <w:tcPr>
                  <w:tcW w:w="1892" w:type="dxa"/>
                  <w:vAlign w:val="center"/>
                </w:tcPr>
                <w:p>
                  <w:pPr>
                    <w:tabs>
                      <w:tab w:val="left" w:pos="460"/>
                      <w:tab w:val="left" w:pos="8280"/>
                    </w:tabs>
                    <w:spacing w:line="280" w:lineRule="exact"/>
                    <w:jc w:val="center"/>
                    <w:rPr>
                      <w:sz w:val="21"/>
                      <w:szCs w:val="21"/>
                    </w:rPr>
                  </w:pPr>
                  <w:r>
                    <w:rPr>
                      <w:sz w:val="21"/>
                      <w:szCs w:val="21"/>
                    </w:rPr>
                    <w:t>过氧化氢</w:t>
                  </w:r>
                </w:p>
              </w:tc>
              <w:tc>
                <w:tcPr>
                  <w:tcW w:w="1172" w:type="dxa"/>
                  <w:vMerge w:val="continue"/>
                  <w:vAlign w:val="center"/>
                </w:tcPr>
                <w:p>
                  <w:pPr>
                    <w:tabs>
                      <w:tab w:val="left" w:pos="8280"/>
                    </w:tabs>
                    <w:spacing w:line="280" w:lineRule="exact"/>
                    <w:jc w:val="center"/>
                    <w:rPr>
                      <w:sz w:val="21"/>
                      <w:szCs w:val="21"/>
                    </w:rPr>
                  </w:pPr>
                </w:p>
              </w:tc>
              <w:tc>
                <w:tcPr>
                  <w:tcW w:w="1453" w:type="dxa"/>
                  <w:vAlign w:val="center"/>
                </w:tcPr>
                <w:p>
                  <w:pPr>
                    <w:tabs>
                      <w:tab w:val="left" w:pos="8280"/>
                    </w:tabs>
                    <w:spacing w:line="280" w:lineRule="exact"/>
                    <w:ind w:left="-98" w:leftChars="-41" w:right="-108" w:rightChars="-45"/>
                    <w:jc w:val="center"/>
                    <w:rPr>
                      <w:bCs/>
                      <w:iCs/>
                      <w:sz w:val="21"/>
                      <w:szCs w:val="21"/>
                    </w:rPr>
                  </w:pPr>
                  <w:r>
                    <w:rPr>
                      <w:bCs/>
                      <w:iCs/>
                      <w:sz w:val="21"/>
                      <w:szCs w:val="21"/>
                    </w:rPr>
                    <w:t>0.1</w:t>
                  </w:r>
                </w:p>
              </w:tc>
              <w:tc>
                <w:tcPr>
                  <w:tcW w:w="1039" w:type="dxa"/>
                  <w:vAlign w:val="center"/>
                </w:tcPr>
                <w:p>
                  <w:pPr>
                    <w:tabs>
                      <w:tab w:val="left" w:pos="8280"/>
                    </w:tabs>
                    <w:spacing w:line="280" w:lineRule="exact"/>
                    <w:jc w:val="center"/>
                    <w:rPr>
                      <w:sz w:val="21"/>
                      <w:szCs w:val="21"/>
                    </w:rPr>
                  </w:pPr>
                  <w:r>
                    <w:rPr>
                      <w:sz w:val="21"/>
                      <w:szCs w:val="21"/>
                    </w:rPr>
                    <w:t>100</w:t>
                  </w:r>
                </w:p>
              </w:tc>
              <w:tc>
                <w:tcPr>
                  <w:tcW w:w="1456" w:type="dxa"/>
                  <w:vAlign w:val="center"/>
                </w:tcPr>
                <w:p>
                  <w:pPr>
                    <w:tabs>
                      <w:tab w:val="left" w:pos="8280"/>
                    </w:tabs>
                    <w:spacing w:line="280" w:lineRule="exact"/>
                    <w:jc w:val="center"/>
                    <w:rPr>
                      <w:sz w:val="21"/>
                      <w:szCs w:val="21"/>
                    </w:rPr>
                  </w:pPr>
                  <w:r>
                    <w:rPr>
                      <w:sz w:val="21"/>
                      <w:szCs w:val="21"/>
                    </w:rPr>
                    <w:t>0.001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40" w:hRule="atLeast"/>
                <w:jc w:val="center"/>
              </w:trPr>
              <w:tc>
                <w:tcPr>
                  <w:tcW w:w="834" w:type="dxa"/>
                  <w:vMerge w:val="continue"/>
                  <w:vAlign w:val="center"/>
                </w:tcPr>
                <w:p>
                  <w:pPr>
                    <w:tabs>
                      <w:tab w:val="left" w:pos="8280"/>
                    </w:tabs>
                    <w:spacing w:line="280" w:lineRule="exact"/>
                    <w:jc w:val="center"/>
                    <w:rPr>
                      <w:sz w:val="21"/>
                      <w:szCs w:val="21"/>
                    </w:rPr>
                  </w:pPr>
                </w:p>
              </w:tc>
              <w:tc>
                <w:tcPr>
                  <w:tcW w:w="1892" w:type="dxa"/>
                  <w:vAlign w:val="center"/>
                </w:tcPr>
                <w:p>
                  <w:pPr>
                    <w:tabs>
                      <w:tab w:val="left" w:pos="460"/>
                      <w:tab w:val="left" w:pos="8280"/>
                    </w:tabs>
                    <w:spacing w:line="280" w:lineRule="exact"/>
                    <w:jc w:val="center"/>
                    <w:rPr>
                      <w:sz w:val="21"/>
                      <w:szCs w:val="21"/>
                    </w:rPr>
                  </w:pPr>
                  <w:r>
                    <w:rPr>
                      <w:sz w:val="21"/>
                      <w:szCs w:val="21"/>
                    </w:rPr>
                    <w:t>乙二醇</w:t>
                  </w:r>
                </w:p>
              </w:tc>
              <w:tc>
                <w:tcPr>
                  <w:tcW w:w="1172" w:type="dxa"/>
                  <w:vMerge w:val="continue"/>
                  <w:vAlign w:val="center"/>
                </w:tcPr>
                <w:p>
                  <w:pPr>
                    <w:tabs>
                      <w:tab w:val="left" w:pos="8280"/>
                    </w:tabs>
                    <w:spacing w:line="280" w:lineRule="exact"/>
                    <w:jc w:val="center"/>
                    <w:rPr>
                      <w:sz w:val="21"/>
                      <w:szCs w:val="21"/>
                    </w:rPr>
                  </w:pPr>
                </w:p>
              </w:tc>
              <w:tc>
                <w:tcPr>
                  <w:tcW w:w="1453" w:type="dxa"/>
                  <w:vAlign w:val="center"/>
                </w:tcPr>
                <w:p>
                  <w:pPr>
                    <w:tabs>
                      <w:tab w:val="left" w:pos="8280"/>
                    </w:tabs>
                    <w:spacing w:line="280" w:lineRule="exact"/>
                    <w:ind w:left="-98" w:leftChars="-41" w:right="-108" w:rightChars="-45"/>
                    <w:jc w:val="center"/>
                    <w:rPr>
                      <w:bCs/>
                      <w:iCs/>
                      <w:sz w:val="21"/>
                      <w:szCs w:val="21"/>
                    </w:rPr>
                  </w:pPr>
                  <w:r>
                    <w:rPr>
                      <w:rFonts w:hint="eastAsia"/>
                      <w:bCs/>
                      <w:iCs/>
                      <w:sz w:val="21"/>
                      <w:szCs w:val="21"/>
                    </w:rPr>
                    <w:t>0.4</w:t>
                  </w:r>
                </w:p>
              </w:tc>
              <w:tc>
                <w:tcPr>
                  <w:tcW w:w="1039" w:type="dxa"/>
                  <w:vAlign w:val="center"/>
                </w:tcPr>
                <w:p>
                  <w:pPr>
                    <w:tabs>
                      <w:tab w:val="left" w:pos="8280"/>
                    </w:tabs>
                    <w:spacing w:line="280" w:lineRule="exact"/>
                    <w:jc w:val="center"/>
                    <w:rPr>
                      <w:sz w:val="21"/>
                      <w:szCs w:val="21"/>
                    </w:rPr>
                  </w:pPr>
                  <w:r>
                    <w:rPr>
                      <w:sz w:val="21"/>
                      <w:szCs w:val="21"/>
                    </w:rPr>
                    <w:t>100</w:t>
                  </w:r>
                </w:p>
              </w:tc>
              <w:tc>
                <w:tcPr>
                  <w:tcW w:w="1456" w:type="dxa"/>
                  <w:vAlign w:val="center"/>
                </w:tcPr>
                <w:p>
                  <w:pPr>
                    <w:tabs>
                      <w:tab w:val="left" w:pos="8280"/>
                    </w:tabs>
                    <w:spacing w:line="280" w:lineRule="exact"/>
                    <w:jc w:val="center"/>
                    <w:rPr>
                      <w:sz w:val="21"/>
                      <w:szCs w:val="21"/>
                    </w:rPr>
                  </w:pPr>
                  <w:r>
                    <w:rPr>
                      <w:sz w:val="21"/>
                      <w:szCs w:val="21"/>
                    </w:rPr>
                    <w:t>0.0</w:t>
                  </w:r>
                  <w:r>
                    <w:rPr>
                      <w:rFonts w:hint="eastAsia"/>
                      <w:sz w:val="21"/>
                      <w:szCs w:val="21"/>
                    </w:rPr>
                    <w:t>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40" w:hRule="atLeast"/>
                <w:jc w:val="center"/>
              </w:trPr>
              <w:tc>
                <w:tcPr>
                  <w:tcW w:w="6390" w:type="dxa"/>
                  <w:gridSpan w:val="5"/>
                  <w:vAlign w:val="center"/>
                </w:tcPr>
                <w:p>
                  <w:pPr>
                    <w:tabs>
                      <w:tab w:val="left" w:pos="8280"/>
                    </w:tabs>
                    <w:spacing w:line="280" w:lineRule="exact"/>
                    <w:jc w:val="center"/>
                    <w:rPr>
                      <w:sz w:val="21"/>
                      <w:szCs w:val="21"/>
                    </w:rPr>
                  </w:pPr>
                  <w:r>
                    <w:rPr>
                      <w:bCs/>
                      <w:sz w:val="21"/>
                      <w:szCs w:val="21"/>
                    </w:rPr>
                    <w:t>合计</w:t>
                  </w:r>
                </w:p>
              </w:tc>
              <w:tc>
                <w:tcPr>
                  <w:tcW w:w="1456" w:type="dxa"/>
                  <w:vAlign w:val="center"/>
                </w:tcPr>
                <w:p>
                  <w:pPr>
                    <w:tabs>
                      <w:tab w:val="left" w:pos="8280"/>
                    </w:tabs>
                    <w:spacing w:line="280" w:lineRule="exact"/>
                    <w:jc w:val="center"/>
                    <w:rPr>
                      <w:sz w:val="21"/>
                      <w:szCs w:val="21"/>
                    </w:rPr>
                  </w:pPr>
                  <w:r>
                    <w:rPr>
                      <w:bCs/>
                      <w:sz w:val="21"/>
                      <w:szCs w:val="21"/>
                    </w:rPr>
                    <w:t>ΣQ=</w:t>
                  </w:r>
                  <w:r>
                    <w:rPr>
                      <w:sz w:val="21"/>
                      <w:szCs w:val="21"/>
                    </w:rPr>
                    <w:fldChar w:fldCharType="begin"/>
                  </w:r>
                  <w:r>
                    <w:rPr>
                      <w:sz w:val="21"/>
                      <w:szCs w:val="21"/>
                    </w:rPr>
                    <w:instrText xml:space="preserve"> =SUM(ABOVE) \* MERGEFORMAT </w:instrText>
                  </w:r>
                  <w:r>
                    <w:rPr>
                      <w:sz w:val="21"/>
                      <w:szCs w:val="21"/>
                    </w:rPr>
                    <w:fldChar w:fldCharType="separate"/>
                  </w:r>
                  <w:r>
                    <w:rPr>
                      <w:sz w:val="21"/>
                      <w:szCs w:val="21"/>
                    </w:rPr>
                    <w:t>0.0</w:t>
                  </w:r>
                  <w:r>
                    <w:rPr>
                      <w:rFonts w:hint="eastAsia"/>
                      <w:sz w:val="21"/>
                      <w:szCs w:val="21"/>
                    </w:rPr>
                    <w:t>0</w:t>
                  </w:r>
                  <w:r>
                    <w:rPr>
                      <w:sz w:val="21"/>
                      <w:szCs w:val="21"/>
                    </w:rPr>
                    <w:fldChar w:fldCharType="end"/>
                  </w:r>
                  <w:r>
                    <w:rPr>
                      <w:rFonts w:hint="eastAsia"/>
                      <w:sz w:val="21"/>
                      <w:szCs w:val="21"/>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40" w:hRule="atLeast"/>
                <w:jc w:val="center"/>
              </w:trPr>
              <w:tc>
                <w:tcPr>
                  <w:tcW w:w="7846" w:type="dxa"/>
                  <w:gridSpan w:val="6"/>
                  <w:vAlign w:val="center"/>
                </w:tcPr>
                <w:p>
                  <w:pPr>
                    <w:tabs>
                      <w:tab w:val="left" w:pos="8280"/>
                    </w:tabs>
                    <w:spacing w:line="280" w:lineRule="exact"/>
                    <w:jc w:val="left"/>
                    <w:rPr>
                      <w:sz w:val="21"/>
                      <w:szCs w:val="21"/>
                    </w:rPr>
                  </w:pPr>
                  <w:r>
                    <w:rPr>
                      <w:bCs/>
                      <w:sz w:val="21"/>
                      <w:szCs w:val="21"/>
                    </w:rPr>
                    <w:t>备注：氢氧化钠、过氧化氢以及乙二醇的临界量取值来自</w:t>
                  </w:r>
                  <w:r>
                    <w:rPr>
                      <w:color w:val="000000"/>
                      <w:kern w:val="0"/>
                      <w:sz w:val="21"/>
                      <w:szCs w:val="21"/>
                      <w:lang/>
                    </w:rPr>
                    <w:t>《建设项目环境风险评价技术导则》（HJ169-2018）附录 B.2</w:t>
                  </w:r>
                </w:p>
              </w:tc>
            </w:tr>
          </w:tbl>
          <w:p>
            <w:pPr>
              <w:pStyle w:val="16"/>
              <w:spacing w:after="0" w:line="360" w:lineRule="auto"/>
              <w:ind w:left="0" w:leftChars="0"/>
              <w:rPr>
                <w:rFonts w:hAnsi="宋体"/>
                <w:b/>
                <w:bCs/>
              </w:rPr>
            </w:pPr>
          </w:p>
          <w:p>
            <w:pPr>
              <w:pStyle w:val="2"/>
              <w:tabs>
                <w:tab w:val="right" w:leader="dot" w:pos="9135"/>
              </w:tabs>
              <w:spacing w:line="360" w:lineRule="auto"/>
              <w:ind w:left="0" w:leftChars="0" w:firstLine="480" w:firstLineChars="200"/>
              <w:jc w:val="left"/>
              <w:rPr>
                <w:b w:val="0"/>
                <w:bCs/>
              </w:rPr>
            </w:pPr>
            <w:r>
              <w:rPr>
                <w:rFonts w:hint="eastAsia"/>
                <w:b w:val="0"/>
                <w:bCs/>
              </w:rPr>
              <w:t>（2）</w:t>
            </w:r>
            <w:r>
              <w:rPr>
                <w:b w:val="0"/>
                <w:bCs/>
              </w:rPr>
              <w:t>生产工艺特点</w:t>
            </w:r>
          </w:p>
          <w:p>
            <w:pPr>
              <w:spacing w:line="360" w:lineRule="auto"/>
              <w:ind w:firstLine="480" w:firstLineChars="200"/>
              <w:rPr>
                <w:rFonts w:hAnsi="宋体"/>
                <w:b/>
                <w:bCs/>
              </w:rPr>
            </w:pPr>
            <w:r>
              <w:rPr>
                <w:color w:val="000000"/>
                <w:kern w:val="0"/>
                <w:lang/>
              </w:rPr>
              <w:t>项目不涉及《建设项目环境风险评价技术导则》（HJ169-2018）附录C表C.1中的危险工艺。</w:t>
            </w:r>
          </w:p>
          <w:p>
            <w:pPr>
              <w:pStyle w:val="16"/>
              <w:spacing w:after="0" w:line="360" w:lineRule="auto"/>
              <w:ind w:left="480"/>
              <w:rPr>
                <w:rFonts w:hint="eastAsia" w:hAnsi="宋体"/>
              </w:rPr>
            </w:pPr>
            <w:r>
              <w:rPr>
                <w:rFonts w:hint="eastAsia" w:hAnsi="宋体"/>
              </w:rPr>
              <w:t>（3）评价工作等级</w:t>
            </w:r>
          </w:p>
          <w:p>
            <w:pPr>
              <w:widowControl/>
              <w:spacing w:line="360" w:lineRule="auto"/>
              <w:ind w:firstLine="480" w:firstLineChars="200"/>
            </w:pPr>
            <w:r>
              <w:rPr>
                <w:rFonts w:hint="eastAsia"/>
              </w:rPr>
              <w:t>根据</w:t>
            </w:r>
            <w:r>
              <w:rPr>
                <w:color w:val="000000"/>
                <w:kern w:val="0"/>
                <w:lang/>
              </w:rPr>
              <w:t>《建设项目环境风险评价技术导则》（HJ169-2018）附录C</w:t>
            </w:r>
            <w:r>
              <w:rPr>
                <w:rFonts w:hint="eastAsia"/>
                <w:color w:val="000000"/>
                <w:kern w:val="0"/>
                <w:lang/>
              </w:rPr>
              <w:t>，当Q＜1时，该项目环境风险潜势为Ⅰ。</w:t>
            </w:r>
          </w:p>
          <w:p>
            <w:pPr>
              <w:autoSpaceDE w:val="0"/>
              <w:autoSpaceDN w:val="0"/>
              <w:spacing w:line="360" w:lineRule="auto"/>
              <w:ind w:firstLine="480" w:firstLineChars="200"/>
              <w:jc w:val="left"/>
            </w:pPr>
            <w:r>
              <w:t>根据《建设项目环境风险评价技术导则》（HJ169-2018）要求，</w:t>
            </w:r>
            <w:r>
              <w:rPr>
                <w:rFonts w:hint="eastAsia"/>
              </w:rPr>
              <w:t>评价工作等级确定见下表。</w:t>
            </w:r>
          </w:p>
          <w:p>
            <w:pPr>
              <w:tabs>
                <w:tab w:val="left" w:pos="0"/>
              </w:tabs>
              <w:spacing w:line="360" w:lineRule="auto"/>
              <w:jc w:val="center"/>
              <w:rPr>
                <w:b/>
              </w:rPr>
            </w:pPr>
            <w:r>
              <w:rPr>
                <w:rFonts w:hint="eastAsia"/>
                <w:b/>
              </w:rPr>
              <w:t>表4-</w:t>
            </w:r>
            <w:r>
              <w:rPr>
                <w:rFonts w:hint="eastAsia"/>
                <w:b/>
                <w:lang w:val="en-US" w:eastAsia="zh-CN"/>
              </w:rPr>
              <w:t>10</w:t>
            </w:r>
            <w:r>
              <w:rPr>
                <w:rFonts w:hint="eastAsia"/>
                <w:b/>
              </w:rPr>
              <w:t xml:space="preserve">    环境风险评价</w:t>
            </w:r>
            <w:r>
              <w:rPr>
                <w:b/>
              </w:rPr>
              <w:t>工作等级划分</w:t>
            </w:r>
          </w:p>
          <w:tbl>
            <w:tblPr>
              <w:tblStyle w:val="30"/>
              <w:tblW w:w="7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9"/>
              <w:gridCol w:w="1511"/>
              <w:gridCol w:w="1532"/>
              <w:gridCol w:w="1532"/>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1599" w:type="dxa"/>
                  <w:tcBorders>
                    <w:top w:val="single" w:color="auto" w:sz="12" w:space="0"/>
                    <w:left w:val="nil"/>
                    <w:bottom w:val="single" w:color="auto" w:sz="4" w:space="0"/>
                    <w:right w:val="single" w:color="auto" w:sz="4" w:space="0"/>
                  </w:tcBorders>
                  <w:vAlign w:val="top"/>
                </w:tcPr>
                <w:p>
                  <w:pPr>
                    <w:spacing w:line="280" w:lineRule="exact"/>
                    <w:jc w:val="center"/>
                    <w:rPr>
                      <w:color w:val="000000"/>
                      <w:sz w:val="21"/>
                      <w:szCs w:val="21"/>
                    </w:rPr>
                  </w:pPr>
                  <w:r>
                    <w:rPr>
                      <w:color w:val="000000"/>
                      <w:sz w:val="21"/>
                      <w:szCs w:val="21"/>
                    </w:rPr>
                    <w:t>环境风险潜势</w:t>
                  </w:r>
                </w:p>
              </w:tc>
              <w:tc>
                <w:tcPr>
                  <w:tcW w:w="1511" w:type="dxa"/>
                  <w:tcBorders>
                    <w:top w:val="single" w:color="auto" w:sz="12" w:space="0"/>
                    <w:left w:val="single" w:color="auto" w:sz="4" w:space="0"/>
                    <w:bottom w:val="single" w:color="auto" w:sz="4" w:space="0"/>
                    <w:right w:val="single" w:color="auto" w:sz="4" w:space="0"/>
                  </w:tcBorders>
                  <w:vAlign w:val="top"/>
                </w:tcPr>
                <w:p>
                  <w:pPr>
                    <w:spacing w:line="280" w:lineRule="exact"/>
                    <w:jc w:val="center"/>
                    <w:rPr>
                      <w:b/>
                      <w:bCs/>
                      <w:color w:val="000000"/>
                      <w:sz w:val="21"/>
                      <w:szCs w:val="21"/>
                    </w:rPr>
                  </w:pPr>
                  <w:r>
                    <w:rPr>
                      <w:color w:val="000000"/>
                      <w:sz w:val="21"/>
                      <w:szCs w:val="21"/>
                    </w:rPr>
                    <w:t>Ⅳ、Ⅳ</w:t>
                  </w:r>
                  <w:r>
                    <w:rPr>
                      <w:color w:val="000000"/>
                      <w:sz w:val="21"/>
                      <w:szCs w:val="21"/>
                      <w:vertAlign w:val="superscript"/>
                    </w:rPr>
                    <w:t>+</w:t>
                  </w:r>
                </w:p>
              </w:tc>
              <w:tc>
                <w:tcPr>
                  <w:tcW w:w="1532" w:type="dxa"/>
                  <w:tcBorders>
                    <w:top w:val="single" w:color="auto" w:sz="12" w:space="0"/>
                    <w:left w:val="single" w:color="auto" w:sz="4" w:space="0"/>
                    <w:bottom w:val="single" w:color="auto" w:sz="4" w:space="0"/>
                    <w:right w:val="single" w:color="auto" w:sz="4" w:space="0"/>
                  </w:tcBorders>
                  <w:vAlign w:val="top"/>
                </w:tcPr>
                <w:p>
                  <w:pPr>
                    <w:spacing w:line="280" w:lineRule="exact"/>
                    <w:jc w:val="center"/>
                    <w:rPr>
                      <w:color w:val="000000"/>
                      <w:sz w:val="21"/>
                      <w:szCs w:val="21"/>
                    </w:rPr>
                  </w:pPr>
                  <w:r>
                    <w:rPr>
                      <w:color w:val="000000"/>
                      <w:sz w:val="21"/>
                      <w:szCs w:val="21"/>
                    </w:rPr>
                    <w:t>Ⅲ</w:t>
                  </w:r>
                </w:p>
              </w:tc>
              <w:tc>
                <w:tcPr>
                  <w:tcW w:w="1532" w:type="dxa"/>
                  <w:tcBorders>
                    <w:top w:val="single" w:color="auto" w:sz="12" w:space="0"/>
                    <w:left w:val="single" w:color="auto" w:sz="4" w:space="0"/>
                    <w:bottom w:val="single" w:color="auto" w:sz="4" w:space="0"/>
                    <w:right w:val="single" w:color="auto" w:sz="4" w:space="0"/>
                  </w:tcBorders>
                  <w:vAlign w:val="top"/>
                </w:tcPr>
                <w:p>
                  <w:pPr>
                    <w:spacing w:line="280" w:lineRule="exact"/>
                    <w:jc w:val="center"/>
                    <w:rPr>
                      <w:bCs/>
                      <w:color w:val="000000"/>
                      <w:sz w:val="21"/>
                      <w:szCs w:val="21"/>
                    </w:rPr>
                  </w:pPr>
                  <w:r>
                    <w:rPr>
                      <w:bCs/>
                      <w:color w:val="000000"/>
                      <w:sz w:val="21"/>
                      <w:szCs w:val="21"/>
                    </w:rPr>
                    <w:t>Ⅱ</w:t>
                  </w:r>
                </w:p>
              </w:tc>
              <w:tc>
                <w:tcPr>
                  <w:tcW w:w="1662" w:type="dxa"/>
                  <w:tcBorders>
                    <w:top w:val="single" w:color="auto" w:sz="12" w:space="0"/>
                    <w:left w:val="single" w:color="auto" w:sz="4" w:space="0"/>
                    <w:bottom w:val="single" w:color="auto" w:sz="4" w:space="0"/>
                    <w:right w:val="nil"/>
                  </w:tcBorders>
                  <w:vAlign w:val="top"/>
                </w:tcPr>
                <w:p>
                  <w:pPr>
                    <w:spacing w:line="280" w:lineRule="exact"/>
                    <w:jc w:val="center"/>
                    <w:rPr>
                      <w:color w:val="000000"/>
                      <w:sz w:val="21"/>
                      <w:szCs w:val="21"/>
                    </w:rPr>
                  </w:pPr>
                  <w:r>
                    <w:rPr>
                      <w:color w:val="000000"/>
                      <w:sz w:val="21"/>
                      <w:szCs w:val="21"/>
                    </w:rPr>
                    <w:t>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1599" w:type="dxa"/>
                  <w:tcBorders>
                    <w:top w:val="single" w:color="auto" w:sz="4" w:space="0"/>
                    <w:left w:val="nil"/>
                    <w:bottom w:val="single" w:color="auto" w:sz="4" w:space="0"/>
                    <w:right w:val="single" w:color="auto" w:sz="4" w:space="0"/>
                  </w:tcBorders>
                  <w:vAlign w:val="top"/>
                </w:tcPr>
                <w:p>
                  <w:pPr>
                    <w:spacing w:line="280" w:lineRule="exact"/>
                    <w:jc w:val="center"/>
                    <w:rPr>
                      <w:color w:val="000000"/>
                      <w:sz w:val="21"/>
                      <w:szCs w:val="21"/>
                    </w:rPr>
                  </w:pPr>
                  <w:r>
                    <w:rPr>
                      <w:color w:val="000000"/>
                      <w:sz w:val="21"/>
                      <w:szCs w:val="21"/>
                    </w:rPr>
                    <w:t>评价工作等级</w:t>
                  </w:r>
                </w:p>
              </w:tc>
              <w:tc>
                <w:tcPr>
                  <w:tcW w:w="1511"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b/>
                      <w:bCs/>
                      <w:color w:val="000000"/>
                      <w:sz w:val="21"/>
                      <w:szCs w:val="21"/>
                    </w:rPr>
                  </w:pPr>
                  <w:r>
                    <w:rPr>
                      <w:b/>
                      <w:bCs/>
                      <w:color w:val="000000"/>
                      <w:sz w:val="21"/>
                      <w:szCs w:val="21"/>
                    </w:rPr>
                    <w:t>一</w:t>
                  </w:r>
                </w:p>
              </w:tc>
              <w:tc>
                <w:tcPr>
                  <w:tcW w:w="1532"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color w:val="000000"/>
                      <w:sz w:val="21"/>
                      <w:szCs w:val="21"/>
                    </w:rPr>
                  </w:pPr>
                  <w:r>
                    <w:rPr>
                      <w:color w:val="000000"/>
                      <w:sz w:val="21"/>
                      <w:szCs w:val="21"/>
                    </w:rPr>
                    <w:t>二</w:t>
                  </w:r>
                </w:p>
              </w:tc>
              <w:tc>
                <w:tcPr>
                  <w:tcW w:w="1532"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bCs/>
                      <w:color w:val="000000"/>
                      <w:sz w:val="21"/>
                      <w:szCs w:val="21"/>
                    </w:rPr>
                  </w:pPr>
                  <w:r>
                    <w:rPr>
                      <w:b/>
                      <w:color w:val="000000"/>
                      <w:sz w:val="21"/>
                      <w:szCs w:val="21"/>
                    </w:rPr>
                    <w:t>三</w:t>
                  </w:r>
                </w:p>
              </w:tc>
              <w:tc>
                <w:tcPr>
                  <w:tcW w:w="1662" w:type="dxa"/>
                  <w:tcBorders>
                    <w:top w:val="single" w:color="auto" w:sz="4" w:space="0"/>
                    <w:left w:val="single" w:color="auto" w:sz="4" w:space="0"/>
                    <w:bottom w:val="single" w:color="auto" w:sz="4" w:space="0"/>
                    <w:right w:val="nil"/>
                  </w:tcBorders>
                  <w:vAlign w:val="top"/>
                </w:tcPr>
                <w:p>
                  <w:pPr>
                    <w:spacing w:line="280" w:lineRule="exact"/>
                    <w:jc w:val="center"/>
                    <w:rPr>
                      <w:color w:val="000000"/>
                      <w:sz w:val="21"/>
                      <w:szCs w:val="21"/>
                    </w:rPr>
                  </w:pPr>
                  <w:r>
                    <w:rPr>
                      <w:color w:val="000000"/>
                      <w:sz w:val="21"/>
                      <w:szCs w:val="21"/>
                    </w:rPr>
                    <w:t>简单分析</w:t>
                  </w:r>
                  <w:r>
                    <w:rPr>
                      <w:color w:val="00000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7836" w:type="dxa"/>
                  <w:gridSpan w:val="5"/>
                  <w:tcBorders>
                    <w:top w:val="single" w:color="auto" w:sz="4" w:space="0"/>
                    <w:left w:val="nil"/>
                    <w:bottom w:val="single" w:color="auto" w:sz="4" w:space="0"/>
                    <w:right w:val="nil"/>
                  </w:tcBorders>
                  <w:vAlign w:val="center"/>
                </w:tcPr>
                <w:p>
                  <w:pPr>
                    <w:spacing w:line="280" w:lineRule="exact"/>
                    <w:rPr>
                      <w:color w:val="000000"/>
                      <w:sz w:val="21"/>
                      <w:szCs w:val="21"/>
                    </w:rPr>
                  </w:pPr>
                  <w:r>
                    <w:rPr>
                      <w:color w:val="000000"/>
                      <w:sz w:val="21"/>
                      <w:szCs w:val="21"/>
                    </w:rPr>
                    <w:t>a是相对于详细评价工作内容而言，在描述危险物质、环境影响途径、环境危害后果、风险防范措施等方面给出定性的说明。见附录A.</w:t>
                  </w:r>
                </w:p>
              </w:tc>
            </w:tr>
          </w:tbl>
          <w:p>
            <w:pPr>
              <w:ind w:left="480" w:leftChars="200"/>
            </w:pPr>
          </w:p>
          <w:p>
            <w:pPr>
              <w:spacing w:line="360" w:lineRule="auto"/>
              <w:ind w:firstLine="480" w:firstLineChars="200"/>
            </w:pPr>
            <w:r>
              <w:t>本项目环境风险潜势综合等级为Ⅰ，因此本项目环境风险评价等级确定为</w:t>
            </w:r>
            <w:r>
              <w:rPr>
                <w:rFonts w:hint="eastAsia"/>
              </w:rPr>
              <w:t>简单分析</w:t>
            </w:r>
            <w:r>
              <w:t>。</w:t>
            </w:r>
          </w:p>
          <w:p>
            <w:pPr>
              <w:spacing w:line="360" w:lineRule="auto"/>
              <w:ind w:firstLine="480" w:firstLineChars="200"/>
              <w:rPr>
                <w:rFonts w:hAnsi="宋体"/>
              </w:rPr>
            </w:pPr>
            <w:r>
              <w:rPr>
                <w:rFonts w:hint="eastAsia" w:hAnsi="宋体"/>
              </w:rPr>
              <w:t>（4）环境风险识别</w:t>
            </w:r>
          </w:p>
          <w:p>
            <w:pPr>
              <w:spacing w:line="360" w:lineRule="auto"/>
              <w:ind w:firstLine="480" w:firstLineChars="200"/>
              <w:rPr>
                <w:rFonts w:hint="eastAsia" w:hAnsi="宋体"/>
              </w:rPr>
            </w:pPr>
            <w:r>
              <w:rPr>
                <w:rFonts w:hint="eastAsia" w:hAnsi="宋体"/>
              </w:rPr>
              <w:t>生产过程中风险物质的储存、搬运以及使用过程中发生泄漏是一般风险事故发生的原因及污染要素。风险物质在储存过程中包装、储罐等破裂引起泄漏、管道破裂、阀门泄漏导致物料、加料时密封不严导致泄漏，泄漏导致风险物质对地面产生腐蚀，同时对被人体吸入产生危害。</w:t>
            </w:r>
          </w:p>
          <w:p>
            <w:pPr>
              <w:spacing w:line="360" w:lineRule="auto"/>
              <w:ind w:firstLine="480" w:firstLineChars="200"/>
              <w:rPr>
                <w:rFonts w:hint="eastAsia" w:hAnsi="宋体"/>
              </w:rPr>
            </w:pPr>
            <w:r>
              <w:rPr>
                <w:rFonts w:hint="eastAsia" w:hAnsi="宋体"/>
              </w:rPr>
              <w:t>建设项目易发生泄漏的设备主要有阀门、法兰，管道、泵、储罐，泄漏物质包括气态、液态危险化学品等，危险物质主要是过氧化氢、氢氧化钠、乙二醇的泄漏。</w:t>
            </w:r>
          </w:p>
          <w:p>
            <w:pPr>
              <w:pStyle w:val="16"/>
              <w:spacing w:after="0" w:line="360" w:lineRule="auto"/>
              <w:ind w:left="0" w:leftChars="0" w:firstLine="480" w:firstLineChars="200"/>
              <w:rPr>
                <w:rFonts w:hint="eastAsia"/>
              </w:rPr>
            </w:pPr>
            <w:r>
              <w:rPr>
                <w:rFonts w:hint="eastAsia"/>
              </w:rPr>
              <w:t>项目清洗、消毒使用的氢氧化钠以及过氧化氢最主要的环境影响为泄漏对环境的影响，本项目使用的原料氢氧化钠为固态，袋装，泄漏后及时清理不会造成环境风险影响；配置后氢氧化钠溶液装于储罐内，过氧化氢桶装，储罐及储存桶损坏后，流淌至地面的氢氧化钠及过氧化氢溶液具由腐蚀性，如果泄漏至厂区内随雨水将最终进入地表水体。由于配制后的氢氧化钠溶液、过氧化氢浓度较低，且遇雨水进入地表水体时，浓度稀释，浓度更小，且地面做防腐防渗处理，泄漏事故时及时采取围堵措施，不会对外环境（地表水）产生危害。</w:t>
            </w:r>
          </w:p>
          <w:p>
            <w:pPr>
              <w:pStyle w:val="16"/>
              <w:spacing w:after="0" w:line="360" w:lineRule="auto"/>
              <w:ind w:left="0" w:leftChars="0" w:firstLine="480" w:firstLineChars="200"/>
            </w:pPr>
            <w:r>
              <w:t>本项目</w:t>
            </w:r>
            <w:r>
              <w:rPr>
                <w:rFonts w:hint="eastAsia"/>
              </w:rPr>
              <w:t>原料</w:t>
            </w:r>
            <w:r>
              <w:t>过氧化氢，存放时不会因点火源或高温情况发生气相爆炸（浓度超过74%的过氧化氢</w:t>
            </w:r>
            <w:r>
              <w:rPr>
                <w:rFonts w:hint="eastAsia"/>
              </w:rPr>
              <w:t>（浓度低于70%）</w:t>
            </w:r>
            <w:r>
              <w:t>，不存在爆炸风险。高纯度过氧化氢的基本形态是稳定的，常温下易挥发，当与其它物质接触时会很快分解为氧气和水，故过氧化氢水溶液泄漏后，不会产生有毒有害物质，对地表水环境不产生影响。</w:t>
            </w:r>
          </w:p>
          <w:p>
            <w:pPr>
              <w:pStyle w:val="16"/>
              <w:spacing w:after="0" w:line="360" w:lineRule="auto"/>
              <w:ind w:left="0" w:leftChars="0" w:firstLine="480" w:firstLineChars="200"/>
            </w:pPr>
            <w:r>
              <w:rPr>
                <w:rFonts w:hint="eastAsia"/>
              </w:rPr>
              <w:t>项目原料</w:t>
            </w:r>
            <w:r>
              <w:rPr>
                <w:rFonts w:hint="eastAsia"/>
                <w:kern w:val="0"/>
              </w:rPr>
              <w:t>泄露</w:t>
            </w:r>
            <w:r>
              <w:rPr>
                <w:kern w:val="0"/>
              </w:rPr>
              <w:t>不会直接影响地下水，而通过土壤的渗透会影响第四系浅层地下水，而不会造成深层承压地下水的污染。所以，如处理及时，泄漏的</w:t>
            </w:r>
            <w:r>
              <w:rPr>
                <w:rFonts w:hint="eastAsia"/>
                <w:kern w:val="0"/>
              </w:rPr>
              <w:t>物料</w:t>
            </w:r>
            <w:r>
              <w:rPr>
                <w:kern w:val="0"/>
              </w:rPr>
              <w:t>对地下水环境的影响较小。但如果处理不及时或不彻底，在土壤中残存时间过长，终将会随雨水的下渗而逐渐污染浅层地下水（第四系潜水）。</w:t>
            </w:r>
          </w:p>
          <w:p>
            <w:pPr>
              <w:spacing w:line="360" w:lineRule="auto"/>
              <w:ind w:firstLine="480" w:firstLineChars="200"/>
              <w:rPr>
                <w:rFonts w:hint="eastAsia" w:hAnsi="宋体"/>
              </w:rPr>
            </w:pPr>
            <w:r>
              <w:rPr>
                <w:rFonts w:hint="eastAsia" w:hAnsi="宋体"/>
              </w:rPr>
              <w:t>（5）环境风险防范措施</w:t>
            </w:r>
          </w:p>
          <w:p>
            <w:pPr>
              <w:spacing w:line="480" w:lineRule="exact"/>
              <w:ind w:firstLine="480" w:firstLineChars="200"/>
              <w:rPr>
                <w:rFonts w:hint="eastAsia"/>
              </w:rPr>
            </w:pPr>
            <w:r>
              <w:rPr>
                <w:rFonts w:hint="eastAsia"/>
              </w:rPr>
              <w:t>项目氢氧化钠、过氧化氢及乙二醇均储存于实验室的库房内，设专人进行管理。</w:t>
            </w:r>
          </w:p>
          <w:p>
            <w:pPr>
              <w:spacing w:line="480" w:lineRule="exact"/>
              <w:ind w:firstLine="480" w:firstLineChars="200"/>
              <w:rPr>
                <w:rFonts w:hint="eastAsia"/>
                <w:color w:val="000000"/>
                <w:szCs w:val="21"/>
              </w:rPr>
            </w:pPr>
            <w:r>
              <w:rPr>
                <w:rFonts w:hint="eastAsia"/>
                <w:color w:val="000000"/>
                <w:szCs w:val="21"/>
              </w:rPr>
              <w:t>危废暂存间、污水预处理设施等采取有效的防渗、防腐措施，避免渗漏。危废暂存间地面与裙脚应用坚固、防渗的材料建造，建筑材料必须与危险废物相容。</w:t>
            </w:r>
          </w:p>
          <w:p>
            <w:pPr>
              <w:spacing w:line="480" w:lineRule="exact"/>
              <w:ind w:firstLine="480" w:firstLineChars="200"/>
              <w:rPr>
                <w:color w:val="000000"/>
                <w:szCs w:val="21"/>
              </w:rPr>
            </w:pPr>
            <w:r>
              <w:rPr>
                <w:rFonts w:hint="eastAsia"/>
                <w:color w:val="000000"/>
                <w:szCs w:val="21"/>
              </w:rPr>
              <w:t>厂区雨水管道设置截断设施或堆放沙袋，防止事故废水经雨水管网排出厂区。</w:t>
            </w:r>
          </w:p>
          <w:p>
            <w:pPr>
              <w:adjustRightInd w:val="0"/>
              <w:snapToGrid w:val="0"/>
              <w:spacing w:line="480" w:lineRule="exact"/>
              <w:ind w:firstLine="480" w:firstLineChars="200"/>
              <w:rPr>
                <w:rFonts w:hint="eastAsia"/>
                <w:b/>
                <w:color w:val="000000"/>
                <w:szCs w:val="21"/>
              </w:rPr>
            </w:pPr>
            <w:r>
              <w:rPr>
                <w:rFonts w:hint="eastAsia"/>
                <w:color w:val="000000"/>
                <w:szCs w:val="21"/>
              </w:rPr>
              <w:t>建立消防安全规章制度；全厂区都规定配备相应的消防设施，并保证设施的完好状态，定期检查消防设施的状态；全厂建立火灾报警系统。</w:t>
            </w:r>
          </w:p>
          <w:p>
            <w:pPr>
              <w:autoSpaceDE w:val="0"/>
              <w:autoSpaceDN w:val="0"/>
              <w:adjustRightInd w:val="0"/>
              <w:spacing w:line="480" w:lineRule="exact"/>
              <w:ind w:firstLine="480" w:firstLineChars="200"/>
              <w:rPr>
                <w:kern w:val="0"/>
              </w:rPr>
            </w:pPr>
            <w:r>
              <w:rPr>
                <w:kern w:val="0"/>
              </w:rPr>
              <w:t>项目运行后应设置安全环保机构，负责全公司的环保安全工作。制定各项安全生产管理制度、严格的生产操作规则和完善的事故应急计划及相应的应急处理手段和设施，同时加强安全教育，以提高职工的安全意识和安全防范能力。</w:t>
            </w:r>
          </w:p>
          <w:p>
            <w:pPr>
              <w:autoSpaceDE w:val="0"/>
              <w:autoSpaceDN w:val="0"/>
              <w:adjustRightInd w:val="0"/>
              <w:spacing w:line="480" w:lineRule="exact"/>
              <w:ind w:firstLine="480" w:firstLineChars="200"/>
              <w:rPr>
                <w:kern w:val="0"/>
              </w:rPr>
            </w:pPr>
            <w:r>
              <w:rPr>
                <w:kern w:val="0"/>
              </w:rPr>
              <w:t>定期进行环境检查。及时发现事故隐患，堵塞事故漏洞，防患于未然。建立一整套行之有效的规章制度，加强安全生产管理和职工的安全技能的培训。安全生产管理人员、消防人员、特种作业操作工以及岗位操作工必须按规定培训，持证上岗。</w:t>
            </w:r>
          </w:p>
          <w:p>
            <w:pPr>
              <w:autoSpaceDE w:val="0"/>
              <w:autoSpaceDN w:val="0"/>
              <w:adjustRightInd w:val="0"/>
              <w:spacing w:line="480" w:lineRule="exact"/>
              <w:ind w:firstLine="480" w:firstLineChars="200"/>
              <w:rPr>
                <w:kern w:val="0"/>
              </w:rPr>
            </w:pPr>
            <w:r>
              <w:rPr>
                <w:kern w:val="0"/>
              </w:rPr>
              <w:t>定期对职工进行安全教育和安全生产培训，不断提高企业职工灭火操作技能和事故处理能力，能够熟悉掌握和使用消防器材；职工上岗前必须进行生产技术技能培训和生产安全培训，熟悉掌握生产操作技能和生产安全规程。</w:t>
            </w:r>
          </w:p>
          <w:p>
            <w:pPr>
              <w:autoSpaceDE w:val="0"/>
              <w:autoSpaceDN w:val="0"/>
              <w:adjustRightInd w:val="0"/>
              <w:spacing w:line="480" w:lineRule="exact"/>
              <w:ind w:firstLine="480" w:firstLineChars="200"/>
              <w:rPr>
                <w:kern w:val="0"/>
              </w:rPr>
            </w:pPr>
            <w:r>
              <w:rPr>
                <w:kern w:val="0"/>
              </w:rPr>
              <w:t>本项目应配备消防技术装备和消防人员，负责做好厂区内的消防安全工作，贯彻执行消防法规，制定全厂消防管理及厂区车辆交通管理制度。做好对火源的控制，并负责消防安全教育，组织培训厂内消防人员。</w:t>
            </w:r>
          </w:p>
          <w:p>
            <w:pPr>
              <w:spacing w:line="360" w:lineRule="auto"/>
              <w:ind w:firstLine="480" w:firstLineChars="200"/>
              <w:rPr>
                <w:kern w:val="0"/>
              </w:rPr>
            </w:pPr>
            <w:r>
              <w:rPr>
                <w:kern w:val="0"/>
              </w:rPr>
              <w:t>发生可能对周围环境造成危害的事故时，应立即向当地政府及环保主管部门报告，以便得到及时正确的指导和采取有效的防治措施，使事故危害降到最小。</w:t>
            </w:r>
          </w:p>
          <w:p>
            <w:pPr>
              <w:spacing w:line="360" w:lineRule="auto"/>
              <w:ind w:firstLine="480" w:firstLineChars="200"/>
              <w:rPr>
                <w:rFonts w:hAnsi="宋体"/>
              </w:rPr>
            </w:pPr>
            <w:r>
              <w:rPr>
                <w:rFonts w:hint="eastAsia" w:hAnsi="宋体"/>
              </w:rPr>
              <w:t>（6）环境应急预案</w:t>
            </w:r>
          </w:p>
          <w:p>
            <w:pPr>
              <w:spacing w:line="440" w:lineRule="exact"/>
              <w:ind w:firstLine="480" w:firstLineChars="200"/>
              <w:rPr>
                <w:rFonts w:hint="eastAsia" w:cs="宋体"/>
              </w:rPr>
            </w:pPr>
            <w:r>
              <w:rPr>
                <w:rFonts w:hint="eastAsia" w:cs="宋体"/>
              </w:rPr>
              <w:t>环境应急预案包括内容</w:t>
            </w:r>
            <w:r>
              <w:t>见表</w:t>
            </w:r>
            <w:r>
              <w:rPr>
                <w:rFonts w:hint="eastAsia"/>
              </w:rPr>
              <w:t>4-1</w:t>
            </w:r>
            <w:r>
              <w:rPr>
                <w:rFonts w:hint="eastAsia"/>
                <w:lang w:val="en-US" w:eastAsia="zh-CN"/>
              </w:rPr>
              <w:t>1</w:t>
            </w:r>
            <w:r>
              <w:t>。</w:t>
            </w:r>
          </w:p>
          <w:p>
            <w:pPr>
              <w:tabs>
                <w:tab w:val="left" w:pos="0"/>
              </w:tabs>
              <w:spacing w:line="440" w:lineRule="exact"/>
              <w:ind w:left="403"/>
              <w:jc w:val="center"/>
              <w:rPr>
                <w:b/>
              </w:rPr>
            </w:pPr>
            <w:r>
              <w:rPr>
                <w:rFonts w:hint="eastAsia"/>
                <w:b/>
              </w:rPr>
              <w:t>表4-1</w:t>
            </w:r>
            <w:r>
              <w:rPr>
                <w:rFonts w:hint="eastAsia"/>
                <w:b/>
                <w:lang w:val="en-US" w:eastAsia="zh-CN"/>
              </w:rPr>
              <w:t>1</w:t>
            </w:r>
            <w:r>
              <w:rPr>
                <w:rFonts w:hint="eastAsia"/>
                <w:b/>
              </w:rPr>
              <w:t xml:space="preserve">   </w:t>
            </w:r>
            <w:r>
              <w:rPr>
                <w:b/>
              </w:rPr>
              <w:t>环境应急预案编制主要内容</w:t>
            </w:r>
          </w:p>
          <w:tbl>
            <w:tblPr>
              <w:tblStyle w:val="30"/>
              <w:tblW w:w="78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64"/>
              <w:gridCol w:w="55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66" w:type="dxa"/>
                  <w:vAlign w:val="center"/>
                </w:tcPr>
                <w:p>
                  <w:pPr>
                    <w:spacing w:line="280" w:lineRule="exact"/>
                    <w:jc w:val="center"/>
                    <w:rPr>
                      <w:sz w:val="18"/>
                      <w:szCs w:val="18"/>
                    </w:rPr>
                  </w:pPr>
                  <w:r>
                    <w:rPr>
                      <w:sz w:val="18"/>
                      <w:szCs w:val="18"/>
                    </w:rPr>
                    <w:t>序号</w:t>
                  </w:r>
                </w:p>
              </w:tc>
              <w:tc>
                <w:tcPr>
                  <w:tcW w:w="1664" w:type="dxa"/>
                  <w:vAlign w:val="center"/>
                </w:tcPr>
                <w:p>
                  <w:pPr>
                    <w:spacing w:line="280" w:lineRule="exact"/>
                    <w:jc w:val="center"/>
                    <w:rPr>
                      <w:sz w:val="18"/>
                      <w:szCs w:val="18"/>
                    </w:rPr>
                  </w:pPr>
                  <w:r>
                    <w:rPr>
                      <w:sz w:val="18"/>
                      <w:szCs w:val="18"/>
                    </w:rPr>
                    <w:t>项目</w:t>
                  </w:r>
                </w:p>
              </w:tc>
              <w:tc>
                <w:tcPr>
                  <w:tcW w:w="5516" w:type="dxa"/>
                  <w:vAlign w:val="center"/>
                </w:tcPr>
                <w:p>
                  <w:pPr>
                    <w:spacing w:line="280" w:lineRule="exact"/>
                    <w:jc w:val="center"/>
                    <w:rPr>
                      <w:sz w:val="18"/>
                      <w:szCs w:val="18"/>
                    </w:rPr>
                  </w:pPr>
                  <w:r>
                    <w:rPr>
                      <w:sz w:val="18"/>
                      <w:szCs w:val="18"/>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w:t>
                  </w:r>
                </w:p>
              </w:tc>
              <w:tc>
                <w:tcPr>
                  <w:tcW w:w="1664" w:type="dxa"/>
                  <w:vAlign w:val="center"/>
                </w:tcPr>
                <w:p>
                  <w:pPr>
                    <w:spacing w:line="280" w:lineRule="exact"/>
                    <w:jc w:val="center"/>
                    <w:rPr>
                      <w:sz w:val="18"/>
                      <w:szCs w:val="18"/>
                    </w:rPr>
                  </w:pPr>
                  <w:r>
                    <w:rPr>
                      <w:sz w:val="18"/>
                      <w:szCs w:val="18"/>
                    </w:rPr>
                    <w:t>总则</w:t>
                  </w:r>
                </w:p>
              </w:tc>
              <w:tc>
                <w:tcPr>
                  <w:tcW w:w="5516" w:type="dxa"/>
                  <w:vAlign w:val="center"/>
                </w:tcPr>
                <w:p>
                  <w:pPr>
                    <w:autoSpaceDE w:val="0"/>
                    <w:autoSpaceDN w:val="0"/>
                    <w:adjustRightInd w:val="0"/>
                    <w:spacing w:line="280" w:lineRule="exact"/>
                    <w:jc w:val="left"/>
                    <w:rPr>
                      <w:sz w:val="18"/>
                      <w:szCs w:val="18"/>
                    </w:rPr>
                  </w:pPr>
                  <w:r>
                    <w:rPr>
                      <w:sz w:val="18"/>
                      <w:szCs w:val="18"/>
                    </w:rPr>
                    <w:t>包括编制目的、编制依据、适用范围、应急预案体系等</w:t>
                  </w:r>
                </w:p>
                <w:p>
                  <w:pPr>
                    <w:autoSpaceDE w:val="0"/>
                    <w:autoSpaceDN w:val="0"/>
                    <w:adjustRightInd w:val="0"/>
                    <w:spacing w:line="280" w:lineRule="exact"/>
                    <w:jc w:val="left"/>
                    <w:rPr>
                      <w:sz w:val="18"/>
                      <w:szCs w:val="18"/>
                    </w:rPr>
                  </w:pPr>
                  <w:r>
                    <w:rPr>
                      <w:sz w:val="18"/>
                      <w:szCs w:val="18"/>
                    </w:rPr>
                    <w:t>①编制目的：简述应急预案编制的目的、作用等；</w:t>
                  </w:r>
                </w:p>
                <w:p>
                  <w:pPr>
                    <w:autoSpaceDE w:val="0"/>
                    <w:autoSpaceDN w:val="0"/>
                    <w:adjustRightInd w:val="0"/>
                    <w:spacing w:line="280" w:lineRule="exact"/>
                    <w:jc w:val="left"/>
                    <w:rPr>
                      <w:sz w:val="18"/>
                      <w:szCs w:val="18"/>
                    </w:rPr>
                  </w:pPr>
                  <w:r>
                    <w:rPr>
                      <w:sz w:val="18"/>
                      <w:szCs w:val="18"/>
                    </w:rPr>
                    <w:t>②编制依据：简述应急预案编制所依据的法律法规、规章，以及有关行业管理规定、技术规范和标准等；</w:t>
                  </w:r>
                </w:p>
                <w:p>
                  <w:pPr>
                    <w:autoSpaceDE w:val="0"/>
                    <w:autoSpaceDN w:val="0"/>
                    <w:adjustRightInd w:val="0"/>
                    <w:spacing w:line="280" w:lineRule="exact"/>
                    <w:jc w:val="left"/>
                    <w:rPr>
                      <w:sz w:val="18"/>
                      <w:szCs w:val="18"/>
                    </w:rPr>
                  </w:pPr>
                  <w:r>
                    <w:rPr>
                      <w:sz w:val="18"/>
                      <w:szCs w:val="18"/>
                    </w:rPr>
                    <w:t>③使用范围：说明应急预案适用的范围，以及环境污染事故的类型、级别；</w:t>
                  </w:r>
                </w:p>
                <w:p>
                  <w:pPr>
                    <w:spacing w:line="280" w:lineRule="exact"/>
                    <w:rPr>
                      <w:sz w:val="18"/>
                      <w:szCs w:val="18"/>
                    </w:rPr>
                  </w:pPr>
                  <w:r>
                    <w:rPr>
                      <w:sz w:val="18"/>
                      <w:szCs w:val="18"/>
                    </w:rPr>
                    <w:t>④应急预案体系：说明应急预案体系的构成情况。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2</w:t>
                  </w:r>
                </w:p>
              </w:tc>
              <w:tc>
                <w:tcPr>
                  <w:tcW w:w="1664" w:type="dxa"/>
                  <w:vAlign w:val="center"/>
                </w:tcPr>
                <w:p>
                  <w:pPr>
                    <w:spacing w:line="280" w:lineRule="exact"/>
                    <w:jc w:val="center"/>
                    <w:rPr>
                      <w:sz w:val="18"/>
                      <w:szCs w:val="18"/>
                    </w:rPr>
                  </w:pPr>
                  <w:r>
                    <w:rPr>
                      <w:sz w:val="18"/>
                      <w:szCs w:val="18"/>
                    </w:rPr>
                    <w:t>基本情况</w:t>
                  </w:r>
                </w:p>
              </w:tc>
              <w:tc>
                <w:tcPr>
                  <w:tcW w:w="5516" w:type="dxa"/>
                  <w:vAlign w:val="center"/>
                </w:tcPr>
                <w:p>
                  <w:pPr>
                    <w:spacing w:line="280" w:lineRule="exact"/>
                    <w:rPr>
                      <w:sz w:val="18"/>
                      <w:szCs w:val="18"/>
                    </w:rPr>
                  </w:pPr>
                  <w:r>
                    <w:rPr>
                      <w:sz w:val="18"/>
                      <w:szCs w:val="18"/>
                    </w:rPr>
                    <w:t>主要阐述企业（或事业）单位基本概况、环境污染事故危险源基本情况、周边环境状况及环境保护目标调查结果。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3</w:t>
                  </w:r>
                </w:p>
              </w:tc>
              <w:tc>
                <w:tcPr>
                  <w:tcW w:w="1664" w:type="dxa"/>
                  <w:vAlign w:val="center"/>
                </w:tcPr>
                <w:p>
                  <w:pPr>
                    <w:spacing w:line="280" w:lineRule="exact"/>
                    <w:jc w:val="center"/>
                    <w:rPr>
                      <w:sz w:val="18"/>
                      <w:szCs w:val="18"/>
                    </w:rPr>
                  </w:pPr>
                  <w:r>
                    <w:rPr>
                      <w:sz w:val="18"/>
                      <w:szCs w:val="18"/>
                    </w:rPr>
                    <w:t>环境风险源及环境风险评价</w:t>
                  </w:r>
                </w:p>
              </w:tc>
              <w:tc>
                <w:tcPr>
                  <w:tcW w:w="5516" w:type="dxa"/>
                  <w:vAlign w:val="center"/>
                </w:tcPr>
                <w:p>
                  <w:pPr>
                    <w:spacing w:line="280" w:lineRule="exact"/>
                    <w:rPr>
                      <w:sz w:val="18"/>
                      <w:szCs w:val="18"/>
                    </w:rPr>
                  </w:pPr>
                  <w:r>
                    <w:rPr>
                      <w:sz w:val="18"/>
                      <w:szCs w:val="18"/>
                    </w:rPr>
                    <w:t>主要阐述企业（或事业）单位存在的危险源及环境风险评价结果，以及可能发生事故的后果和波及范围。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4</w:t>
                  </w:r>
                </w:p>
              </w:tc>
              <w:tc>
                <w:tcPr>
                  <w:tcW w:w="1664" w:type="dxa"/>
                  <w:vAlign w:val="center"/>
                </w:tcPr>
                <w:p>
                  <w:pPr>
                    <w:spacing w:line="280" w:lineRule="exact"/>
                    <w:jc w:val="center"/>
                    <w:rPr>
                      <w:sz w:val="18"/>
                      <w:szCs w:val="18"/>
                    </w:rPr>
                  </w:pPr>
                  <w:r>
                    <w:rPr>
                      <w:sz w:val="18"/>
                      <w:szCs w:val="18"/>
                    </w:rPr>
                    <w:t>组织机构与职责</w:t>
                  </w:r>
                </w:p>
              </w:tc>
              <w:tc>
                <w:tcPr>
                  <w:tcW w:w="5516" w:type="dxa"/>
                  <w:vAlign w:val="center"/>
                </w:tcPr>
                <w:p>
                  <w:pPr>
                    <w:autoSpaceDE w:val="0"/>
                    <w:autoSpaceDN w:val="0"/>
                    <w:adjustRightInd w:val="0"/>
                    <w:spacing w:line="280" w:lineRule="exact"/>
                    <w:jc w:val="left"/>
                    <w:rPr>
                      <w:sz w:val="18"/>
                      <w:szCs w:val="18"/>
                    </w:rPr>
                  </w:pPr>
                  <w:r>
                    <w:rPr>
                      <w:sz w:val="18"/>
                      <w:szCs w:val="18"/>
                    </w:rPr>
                    <w:t>①应急组织体系：明确应急组织形式，构成单位或人员，并尽可能以结构图的形式表示出来；</w:t>
                  </w:r>
                </w:p>
                <w:p>
                  <w:pPr>
                    <w:spacing w:line="280" w:lineRule="exact"/>
                    <w:rPr>
                      <w:sz w:val="18"/>
                      <w:szCs w:val="18"/>
                    </w:rPr>
                  </w:pPr>
                  <w:r>
                    <w:rPr>
                      <w:sz w:val="18"/>
                      <w:szCs w:val="18"/>
                    </w:rPr>
                    <w:t>②指挥机构及职责：明确应急救援指挥机构总指挥、副总指挥、各成员单位及相应职责。应急救援指挥机构根据事故类型和应急工作需要，可以设置相应的应急救援工作小组，并明确各小组的工作任务及职责。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5</w:t>
                  </w:r>
                </w:p>
              </w:tc>
              <w:tc>
                <w:tcPr>
                  <w:tcW w:w="1664" w:type="dxa"/>
                  <w:vAlign w:val="center"/>
                </w:tcPr>
                <w:p>
                  <w:pPr>
                    <w:spacing w:line="280" w:lineRule="exact"/>
                    <w:jc w:val="center"/>
                    <w:rPr>
                      <w:sz w:val="18"/>
                      <w:szCs w:val="18"/>
                    </w:rPr>
                  </w:pPr>
                  <w:r>
                    <w:rPr>
                      <w:sz w:val="18"/>
                      <w:szCs w:val="18"/>
                    </w:rPr>
                    <w:t>预防与预警</w:t>
                  </w:r>
                </w:p>
              </w:tc>
              <w:tc>
                <w:tcPr>
                  <w:tcW w:w="5516" w:type="dxa"/>
                  <w:vAlign w:val="center"/>
                </w:tcPr>
                <w:p>
                  <w:pPr>
                    <w:autoSpaceDE w:val="0"/>
                    <w:autoSpaceDN w:val="0"/>
                    <w:adjustRightInd w:val="0"/>
                    <w:spacing w:line="280" w:lineRule="exact"/>
                    <w:jc w:val="left"/>
                    <w:rPr>
                      <w:sz w:val="18"/>
                      <w:szCs w:val="18"/>
                    </w:rPr>
                  </w:pPr>
                  <w:r>
                    <w:rPr>
                      <w:sz w:val="18"/>
                      <w:szCs w:val="18"/>
                    </w:rPr>
                    <w:t>①环境污染事故危险源监控：明确本企业（或事业）单位对危险源监测监控的方式、方法，以及采取的预防措施；</w:t>
                  </w:r>
                </w:p>
                <w:p>
                  <w:pPr>
                    <w:spacing w:line="280" w:lineRule="exact"/>
                    <w:rPr>
                      <w:sz w:val="18"/>
                      <w:szCs w:val="18"/>
                    </w:rPr>
                  </w:pPr>
                  <w:r>
                    <w:rPr>
                      <w:sz w:val="18"/>
                      <w:szCs w:val="18"/>
                    </w:rPr>
                    <w:t>②预警行动：明确事故预警的条件、方式、方法。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6</w:t>
                  </w:r>
                </w:p>
              </w:tc>
              <w:tc>
                <w:tcPr>
                  <w:tcW w:w="1664" w:type="dxa"/>
                  <w:vAlign w:val="center"/>
                </w:tcPr>
                <w:p>
                  <w:pPr>
                    <w:spacing w:line="280" w:lineRule="exact"/>
                    <w:jc w:val="center"/>
                    <w:rPr>
                      <w:sz w:val="18"/>
                      <w:szCs w:val="18"/>
                    </w:rPr>
                  </w:pPr>
                  <w:r>
                    <w:rPr>
                      <w:sz w:val="18"/>
                      <w:szCs w:val="18"/>
                    </w:rPr>
                    <w:t>信息报告与通报</w:t>
                  </w:r>
                </w:p>
              </w:tc>
              <w:tc>
                <w:tcPr>
                  <w:tcW w:w="5516" w:type="dxa"/>
                  <w:vAlign w:val="center"/>
                </w:tcPr>
                <w:p>
                  <w:pPr>
                    <w:autoSpaceDE w:val="0"/>
                    <w:autoSpaceDN w:val="0"/>
                    <w:adjustRightInd w:val="0"/>
                    <w:spacing w:line="280" w:lineRule="exact"/>
                    <w:jc w:val="left"/>
                    <w:rPr>
                      <w:sz w:val="18"/>
                      <w:szCs w:val="18"/>
                    </w:rPr>
                  </w:pPr>
                  <w:r>
                    <w:rPr>
                      <w:sz w:val="18"/>
                      <w:szCs w:val="18"/>
                    </w:rPr>
                    <w:t>按照《国家突发环境事件应急预案》及国家有关规定，明确信息报告时限和发布的程序、内容和方式。</w:t>
                  </w:r>
                </w:p>
                <w:p>
                  <w:pPr>
                    <w:autoSpaceDE w:val="0"/>
                    <w:autoSpaceDN w:val="0"/>
                    <w:adjustRightInd w:val="0"/>
                    <w:spacing w:line="280" w:lineRule="exact"/>
                    <w:jc w:val="left"/>
                    <w:rPr>
                      <w:sz w:val="18"/>
                      <w:szCs w:val="18"/>
                    </w:rPr>
                  </w:pPr>
                  <w:r>
                    <w:rPr>
                      <w:sz w:val="18"/>
                      <w:szCs w:val="18"/>
                    </w:rPr>
                    <w:t>①信息报告与通知：明确24小时应急值守电话、事故信息接收和通报程序。确定报警系统及程序；确定现场报警方式，如电话、警报器等；</w:t>
                  </w:r>
                </w:p>
                <w:p>
                  <w:pPr>
                    <w:autoSpaceDE w:val="0"/>
                    <w:autoSpaceDN w:val="0"/>
                    <w:adjustRightInd w:val="0"/>
                    <w:spacing w:line="280" w:lineRule="exact"/>
                    <w:jc w:val="left"/>
                    <w:rPr>
                      <w:sz w:val="18"/>
                      <w:szCs w:val="18"/>
                    </w:rPr>
                  </w:pPr>
                  <w:r>
                    <w:rPr>
                      <w:sz w:val="18"/>
                      <w:szCs w:val="18"/>
                    </w:rPr>
                    <w:t>明确相互认可的通告、报警形式和内容；明确应急反应人员向外求援的方式；</w:t>
                  </w:r>
                </w:p>
                <w:p>
                  <w:pPr>
                    <w:autoSpaceDE w:val="0"/>
                    <w:autoSpaceDN w:val="0"/>
                    <w:adjustRightInd w:val="0"/>
                    <w:spacing w:line="280" w:lineRule="exact"/>
                    <w:jc w:val="left"/>
                    <w:rPr>
                      <w:sz w:val="18"/>
                      <w:szCs w:val="18"/>
                    </w:rPr>
                  </w:pPr>
                  <w:r>
                    <w:rPr>
                      <w:sz w:val="18"/>
                      <w:szCs w:val="18"/>
                    </w:rPr>
                    <w:t>②信息上报：明确事故发生后向上级主管部门和地方人民政府报告事故信息的流程、内容和时限。确定24 小时与相关部门的通讯、联络方式；</w:t>
                  </w:r>
                </w:p>
                <w:p>
                  <w:pPr>
                    <w:spacing w:line="280" w:lineRule="exact"/>
                    <w:rPr>
                      <w:sz w:val="18"/>
                      <w:szCs w:val="18"/>
                    </w:rPr>
                  </w:pPr>
                  <w:r>
                    <w:rPr>
                      <w:sz w:val="18"/>
                      <w:szCs w:val="18"/>
                    </w:rPr>
                    <w:t>③通报：明确可能受影响的区域的通报方式、联络方式、内容及防护措施。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7</w:t>
                  </w:r>
                </w:p>
              </w:tc>
              <w:tc>
                <w:tcPr>
                  <w:tcW w:w="1664" w:type="dxa"/>
                  <w:vAlign w:val="center"/>
                </w:tcPr>
                <w:p>
                  <w:pPr>
                    <w:spacing w:line="280" w:lineRule="exact"/>
                    <w:jc w:val="center"/>
                    <w:rPr>
                      <w:sz w:val="18"/>
                      <w:szCs w:val="18"/>
                    </w:rPr>
                  </w:pPr>
                  <w:r>
                    <w:rPr>
                      <w:sz w:val="18"/>
                      <w:szCs w:val="18"/>
                    </w:rPr>
                    <w:t>应急响应和援救</w:t>
                  </w:r>
                </w:p>
              </w:tc>
              <w:tc>
                <w:tcPr>
                  <w:tcW w:w="5516" w:type="dxa"/>
                  <w:vAlign w:val="center"/>
                </w:tcPr>
                <w:p>
                  <w:pPr>
                    <w:autoSpaceDE w:val="0"/>
                    <w:autoSpaceDN w:val="0"/>
                    <w:adjustRightInd w:val="0"/>
                    <w:spacing w:line="260" w:lineRule="exact"/>
                    <w:jc w:val="left"/>
                    <w:rPr>
                      <w:sz w:val="18"/>
                      <w:szCs w:val="18"/>
                    </w:rPr>
                  </w:pPr>
                  <w:r>
                    <w:rPr>
                      <w:sz w:val="18"/>
                      <w:szCs w:val="18"/>
                    </w:rPr>
                    <w:t>①分级响应机制：针对环境污染事故危害程度、影响范围、企业（或事业）单位内部控制事态的能力以及可以调动的应急资源，将环境污染事故应急行动分为不同的等级。按照分级响应的原则，确定不同级别的现场负责人，指挥调度应急救援工作和开展事故应急响应。</w:t>
                  </w:r>
                </w:p>
                <w:p>
                  <w:pPr>
                    <w:spacing w:line="260" w:lineRule="exact"/>
                    <w:rPr>
                      <w:sz w:val="18"/>
                      <w:szCs w:val="18"/>
                    </w:rPr>
                  </w:pPr>
                  <w:r>
                    <w:rPr>
                      <w:sz w:val="18"/>
                      <w:szCs w:val="18"/>
                    </w:rPr>
                    <w:t>②应急救援：包括污染事故现场应急救援措施说明、大气类污染事故保护目标的应急救援措施说明、水类污染事故保护目标的应急救援措施说明、受伤人员现场救护、救治与医院救治。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8</w:t>
                  </w:r>
                </w:p>
              </w:tc>
              <w:tc>
                <w:tcPr>
                  <w:tcW w:w="1664" w:type="dxa"/>
                  <w:vAlign w:val="center"/>
                </w:tcPr>
                <w:p>
                  <w:pPr>
                    <w:spacing w:line="280" w:lineRule="exact"/>
                    <w:jc w:val="center"/>
                    <w:rPr>
                      <w:sz w:val="18"/>
                      <w:szCs w:val="18"/>
                    </w:rPr>
                  </w:pPr>
                  <w:r>
                    <w:rPr>
                      <w:sz w:val="18"/>
                      <w:szCs w:val="18"/>
                    </w:rPr>
                    <w:t>应急监测</w:t>
                  </w:r>
                </w:p>
              </w:tc>
              <w:tc>
                <w:tcPr>
                  <w:tcW w:w="5516" w:type="dxa"/>
                  <w:vAlign w:val="center"/>
                </w:tcPr>
                <w:p>
                  <w:pPr>
                    <w:autoSpaceDE w:val="0"/>
                    <w:autoSpaceDN w:val="0"/>
                    <w:adjustRightInd w:val="0"/>
                    <w:spacing w:line="260" w:lineRule="exact"/>
                    <w:jc w:val="left"/>
                    <w:rPr>
                      <w:sz w:val="18"/>
                      <w:szCs w:val="18"/>
                    </w:rPr>
                  </w:pPr>
                  <w:r>
                    <w:rPr>
                      <w:sz w:val="18"/>
                      <w:szCs w:val="18"/>
                    </w:rPr>
                    <w:t>企业（或事业）单位应根据在事故时可能产生污染物种类和性质，配置必要的监测设备、器材和环境监测人员。</w:t>
                  </w:r>
                </w:p>
                <w:p>
                  <w:pPr>
                    <w:autoSpaceDE w:val="0"/>
                    <w:autoSpaceDN w:val="0"/>
                    <w:adjustRightInd w:val="0"/>
                    <w:spacing w:line="260" w:lineRule="exact"/>
                    <w:jc w:val="left"/>
                    <w:rPr>
                      <w:sz w:val="18"/>
                      <w:szCs w:val="18"/>
                    </w:rPr>
                  </w:pPr>
                  <w:r>
                    <w:rPr>
                      <w:sz w:val="18"/>
                      <w:szCs w:val="18"/>
                    </w:rPr>
                    <w:t>①明确应急监测方案；</w:t>
                  </w:r>
                </w:p>
                <w:p>
                  <w:pPr>
                    <w:autoSpaceDE w:val="0"/>
                    <w:autoSpaceDN w:val="0"/>
                    <w:adjustRightInd w:val="0"/>
                    <w:spacing w:line="260" w:lineRule="exact"/>
                    <w:jc w:val="left"/>
                    <w:rPr>
                      <w:sz w:val="18"/>
                      <w:szCs w:val="18"/>
                    </w:rPr>
                  </w:pPr>
                  <w:r>
                    <w:rPr>
                      <w:sz w:val="18"/>
                      <w:szCs w:val="18"/>
                    </w:rPr>
                    <w:t>②明确污染物现场、实验室应急监测方法和标准；</w:t>
                  </w:r>
                </w:p>
                <w:p>
                  <w:pPr>
                    <w:autoSpaceDE w:val="0"/>
                    <w:autoSpaceDN w:val="0"/>
                    <w:adjustRightInd w:val="0"/>
                    <w:spacing w:line="260" w:lineRule="exact"/>
                    <w:jc w:val="left"/>
                    <w:rPr>
                      <w:sz w:val="18"/>
                      <w:szCs w:val="18"/>
                    </w:rPr>
                  </w:pPr>
                  <w:r>
                    <w:rPr>
                      <w:sz w:val="18"/>
                      <w:szCs w:val="18"/>
                    </w:rPr>
                    <w:t>③明确现场监测与实验室监测所采用的仪器、药剂等；</w:t>
                  </w:r>
                </w:p>
                <w:p>
                  <w:pPr>
                    <w:autoSpaceDE w:val="0"/>
                    <w:autoSpaceDN w:val="0"/>
                    <w:adjustRightInd w:val="0"/>
                    <w:spacing w:line="260" w:lineRule="exact"/>
                    <w:jc w:val="left"/>
                    <w:rPr>
                      <w:sz w:val="18"/>
                      <w:szCs w:val="18"/>
                    </w:rPr>
                  </w:pPr>
                  <w:r>
                    <w:rPr>
                      <w:sz w:val="18"/>
                      <w:szCs w:val="18"/>
                    </w:rPr>
                    <w:t>④明确可能受影响区域的监测布点和频次；</w:t>
                  </w:r>
                </w:p>
                <w:p>
                  <w:pPr>
                    <w:autoSpaceDE w:val="0"/>
                    <w:autoSpaceDN w:val="0"/>
                    <w:adjustRightInd w:val="0"/>
                    <w:spacing w:line="260" w:lineRule="exact"/>
                    <w:jc w:val="left"/>
                    <w:rPr>
                      <w:sz w:val="18"/>
                      <w:szCs w:val="18"/>
                    </w:rPr>
                  </w:pPr>
                  <w:r>
                    <w:rPr>
                      <w:sz w:val="18"/>
                      <w:szCs w:val="18"/>
                    </w:rPr>
                    <w:t>⑤明确根据监测结果对污染物变化趋势进行分析和对污染扩散范围进行预测的方法，适时调整监测方案；</w:t>
                  </w:r>
                </w:p>
                <w:p>
                  <w:pPr>
                    <w:autoSpaceDE w:val="0"/>
                    <w:autoSpaceDN w:val="0"/>
                    <w:adjustRightInd w:val="0"/>
                    <w:spacing w:line="260" w:lineRule="exact"/>
                    <w:jc w:val="left"/>
                    <w:rPr>
                      <w:sz w:val="18"/>
                      <w:szCs w:val="18"/>
                    </w:rPr>
                  </w:pPr>
                  <w:r>
                    <w:rPr>
                      <w:sz w:val="18"/>
                      <w:szCs w:val="18"/>
                    </w:rPr>
                    <w:t>⑥明确监测人员的安全防护措施；</w:t>
                  </w:r>
                </w:p>
                <w:p>
                  <w:pPr>
                    <w:autoSpaceDE w:val="0"/>
                    <w:autoSpaceDN w:val="0"/>
                    <w:adjustRightInd w:val="0"/>
                    <w:spacing w:line="260" w:lineRule="exact"/>
                    <w:jc w:val="left"/>
                    <w:rPr>
                      <w:sz w:val="18"/>
                      <w:szCs w:val="18"/>
                    </w:rPr>
                  </w:pPr>
                  <w:r>
                    <w:rPr>
                      <w:sz w:val="18"/>
                      <w:szCs w:val="18"/>
                    </w:rPr>
                    <w:t>⑦明确内部、外部应急监测分工；</w:t>
                  </w:r>
                </w:p>
                <w:p>
                  <w:pPr>
                    <w:spacing w:line="260" w:lineRule="exact"/>
                    <w:rPr>
                      <w:sz w:val="18"/>
                      <w:szCs w:val="18"/>
                    </w:rPr>
                  </w:pPr>
                  <w:r>
                    <w:rPr>
                      <w:sz w:val="18"/>
                      <w:szCs w:val="18"/>
                    </w:rPr>
                    <w:t>⑧明确应急监测仪器、防护器材、耗材、试剂等日常管理要求。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9</w:t>
                  </w:r>
                </w:p>
              </w:tc>
              <w:tc>
                <w:tcPr>
                  <w:tcW w:w="1664" w:type="dxa"/>
                  <w:vAlign w:val="center"/>
                </w:tcPr>
                <w:p>
                  <w:pPr>
                    <w:spacing w:line="280" w:lineRule="exact"/>
                    <w:jc w:val="center"/>
                    <w:rPr>
                      <w:sz w:val="18"/>
                      <w:szCs w:val="18"/>
                    </w:rPr>
                  </w:pPr>
                  <w:r>
                    <w:rPr>
                      <w:sz w:val="18"/>
                      <w:szCs w:val="18"/>
                    </w:rPr>
                    <w:t>现场保护与现场洗消</w:t>
                  </w:r>
                </w:p>
              </w:tc>
              <w:tc>
                <w:tcPr>
                  <w:tcW w:w="5516" w:type="dxa"/>
                  <w:vAlign w:val="center"/>
                </w:tcPr>
                <w:p>
                  <w:pPr>
                    <w:autoSpaceDE w:val="0"/>
                    <w:autoSpaceDN w:val="0"/>
                    <w:adjustRightInd w:val="0"/>
                    <w:spacing w:line="260" w:lineRule="exact"/>
                    <w:jc w:val="left"/>
                    <w:rPr>
                      <w:sz w:val="18"/>
                      <w:szCs w:val="18"/>
                    </w:rPr>
                  </w:pPr>
                  <w:r>
                    <w:rPr>
                      <w:sz w:val="18"/>
                      <w:szCs w:val="18"/>
                    </w:rPr>
                    <w:t>明确现场保护、清洁净化等工作需要的设备工具和物资，事故后对现场中暴露的工作人员、应急行动人员和受污染设备的清洁净化方法和程序。包括：</w:t>
                  </w:r>
                </w:p>
                <w:p>
                  <w:pPr>
                    <w:autoSpaceDE w:val="0"/>
                    <w:autoSpaceDN w:val="0"/>
                    <w:adjustRightInd w:val="0"/>
                    <w:spacing w:line="260" w:lineRule="exact"/>
                    <w:jc w:val="left"/>
                    <w:rPr>
                      <w:sz w:val="18"/>
                      <w:szCs w:val="18"/>
                    </w:rPr>
                  </w:pPr>
                  <w:r>
                    <w:rPr>
                      <w:sz w:val="18"/>
                      <w:szCs w:val="18"/>
                    </w:rPr>
                    <w:t>①明确事故现场的保护措施；</w:t>
                  </w:r>
                </w:p>
                <w:p>
                  <w:pPr>
                    <w:autoSpaceDE w:val="0"/>
                    <w:autoSpaceDN w:val="0"/>
                    <w:adjustRightInd w:val="0"/>
                    <w:spacing w:line="260" w:lineRule="exact"/>
                    <w:jc w:val="left"/>
                    <w:rPr>
                      <w:sz w:val="18"/>
                      <w:szCs w:val="18"/>
                    </w:rPr>
                  </w:pPr>
                  <w:r>
                    <w:rPr>
                      <w:sz w:val="18"/>
                      <w:szCs w:val="18"/>
                    </w:rPr>
                    <w:t>②明确现场净化方式、方法；</w:t>
                  </w:r>
                </w:p>
                <w:p>
                  <w:pPr>
                    <w:autoSpaceDE w:val="0"/>
                    <w:autoSpaceDN w:val="0"/>
                    <w:adjustRightInd w:val="0"/>
                    <w:spacing w:line="260" w:lineRule="exact"/>
                    <w:jc w:val="left"/>
                    <w:rPr>
                      <w:sz w:val="18"/>
                      <w:szCs w:val="18"/>
                    </w:rPr>
                  </w:pPr>
                  <w:r>
                    <w:rPr>
                      <w:sz w:val="18"/>
                      <w:szCs w:val="18"/>
                    </w:rPr>
                    <w:t>③明确事故现场洗消工作的负责人和专业队伍；</w:t>
                  </w:r>
                </w:p>
                <w:p>
                  <w:pPr>
                    <w:spacing w:line="260" w:lineRule="exact"/>
                    <w:rPr>
                      <w:sz w:val="18"/>
                      <w:szCs w:val="18"/>
                    </w:rPr>
                  </w:pPr>
                  <w:r>
                    <w:rPr>
                      <w:sz w:val="18"/>
                      <w:szCs w:val="18"/>
                    </w:rPr>
                    <w:t>④明确洗消后二次污染的防治方案。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10</w:t>
                  </w:r>
                </w:p>
              </w:tc>
              <w:tc>
                <w:tcPr>
                  <w:tcW w:w="1664" w:type="dxa"/>
                  <w:vAlign w:val="center"/>
                </w:tcPr>
                <w:p>
                  <w:pPr>
                    <w:spacing w:line="280" w:lineRule="exact"/>
                    <w:jc w:val="center"/>
                    <w:rPr>
                      <w:sz w:val="18"/>
                      <w:szCs w:val="18"/>
                    </w:rPr>
                  </w:pPr>
                  <w:r>
                    <w:rPr>
                      <w:sz w:val="18"/>
                      <w:szCs w:val="18"/>
                    </w:rPr>
                    <w:t>应急终止</w:t>
                  </w:r>
                </w:p>
              </w:tc>
              <w:tc>
                <w:tcPr>
                  <w:tcW w:w="5516" w:type="dxa"/>
                  <w:vAlign w:val="center"/>
                </w:tcPr>
                <w:p>
                  <w:pPr>
                    <w:autoSpaceDE w:val="0"/>
                    <w:autoSpaceDN w:val="0"/>
                    <w:adjustRightInd w:val="0"/>
                    <w:spacing w:line="260" w:lineRule="exact"/>
                    <w:jc w:val="left"/>
                    <w:rPr>
                      <w:sz w:val="18"/>
                      <w:szCs w:val="18"/>
                    </w:rPr>
                  </w:pPr>
                  <w:r>
                    <w:rPr>
                      <w:sz w:val="18"/>
                      <w:szCs w:val="18"/>
                    </w:rPr>
                    <w:t>①明确应急终止的条件；</w:t>
                  </w:r>
                </w:p>
                <w:p>
                  <w:pPr>
                    <w:autoSpaceDE w:val="0"/>
                    <w:autoSpaceDN w:val="0"/>
                    <w:adjustRightInd w:val="0"/>
                    <w:spacing w:line="260" w:lineRule="exact"/>
                    <w:jc w:val="left"/>
                    <w:rPr>
                      <w:sz w:val="18"/>
                      <w:szCs w:val="18"/>
                    </w:rPr>
                  </w:pPr>
                  <w:r>
                    <w:rPr>
                      <w:sz w:val="18"/>
                      <w:szCs w:val="18"/>
                    </w:rPr>
                    <w:t>②明确应急终止的程序；</w:t>
                  </w:r>
                </w:p>
                <w:p>
                  <w:pPr>
                    <w:spacing w:line="260" w:lineRule="exact"/>
                    <w:rPr>
                      <w:sz w:val="18"/>
                      <w:szCs w:val="18"/>
                    </w:rPr>
                  </w:pPr>
                  <w:r>
                    <w:rPr>
                      <w:sz w:val="18"/>
                      <w:szCs w:val="18"/>
                    </w:rPr>
                    <w:t>③明确应急状态终止后，继续进行跟踪环境监测和评估方案。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11</w:t>
                  </w:r>
                </w:p>
              </w:tc>
              <w:tc>
                <w:tcPr>
                  <w:tcW w:w="1664" w:type="dxa"/>
                  <w:vAlign w:val="center"/>
                </w:tcPr>
                <w:p>
                  <w:pPr>
                    <w:spacing w:line="280" w:lineRule="exact"/>
                    <w:jc w:val="center"/>
                    <w:rPr>
                      <w:sz w:val="18"/>
                      <w:szCs w:val="18"/>
                    </w:rPr>
                  </w:pPr>
                  <w:r>
                    <w:rPr>
                      <w:sz w:val="18"/>
                      <w:szCs w:val="18"/>
                    </w:rPr>
                    <w:t>应急终止后的行动</w:t>
                  </w:r>
                </w:p>
              </w:tc>
              <w:tc>
                <w:tcPr>
                  <w:tcW w:w="5516" w:type="dxa"/>
                  <w:vAlign w:val="center"/>
                </w:tcPr>
                <w:p>
                  <w:pPr>
                    <w:autoSpaceDE w:val="0"/>
                    <w:autoSpaceDN w:val="0"/>
                    <w:adjustRightInd w:val="0"/>
                    <w:spacing w:line="260" w:lineRule="exact"/>
                    <w:jc w:val="left"/>
                    <w:rPr>
                      <w:sz w:val="18"/>
                      <w:szCs w:val="18"/>
                    </w:rPr>
                  </w:pPr>
                  <w:r>
                    <w:rPr>
                      <w:sz w:val="18"/>
                      <w:szCs w:val="18"/>
                    </w:rPr>
                    <w:t>①通知本单位相关部门、周边社区及人员事故危险已解除；</w:t>
                  </w:r>
                </w:p>
                <w:p>
                  <w:pPr>
                    <w:autoSpaceDE w:val="0"/>
                    <w:autoSpaceDN w:val="0"/>
                    <w:adjustRightInd w:val="0"/>
                    <w:spacing w:line="260" w:lineRule="exact"/>
                    <w:jc w:val="left"/>
                    <w:rPr>
                      <w:sz w:val="18"/>
                      <w:szCs w:val="18"/>
                    </w:rPr>
                  </w:pPr>
                  <w:r>
                    <w:rPr>
                      <w:sz w:val="18"/>
                      <w:szCs w:val="18"/>
                    </w:rPr>
                    <w:t>②维护、保养应急仪器设备；</w:t>
                  </w:r>
                </w:p>
                <w:p>
                  <w:pPr>
                    <w:autoSpaceDE w:val="0"/>
                    <w:autoSpaceDN w:val="0"/>
                    <w:adjustRightInd w:val="0"/>
                    <w:spacing w:line="260" w:lineRule="exact"/>
                    <w:jc w:val="left"/>
                    <w:rPr>
                      <w:sz w:val="18"/>
                      <w:szCs w:val="18"/>
                    </w:rPr>
                  </w:pPr>
                  <w:r>
                    <w:rPr>
                      <w:sz w:val="18"/>
                      <w:szCs w:val="18"/>
                    </w:rPr>
                    <w:t>③应急过程评价；</w:t>
                  </w:r>
                </w:p>
                <w:p>
                  <w:pPr>
                    <w:autoSpaceDE w:val="0"/>
                    <w:autoSpaceDN w:val="0"/>
                    <w:adjustRightInd w:val="0"/>
                    <w:spacing w:line="260" w:lineRule="exact"/>
                    <w:jc w:val="left"/>
                    <w:rPr>
                      <w:sz w:val="18"/>
                      <w:szCs w:val="18"/>
                    </w:rPr>
                  </w:pPr>
                  <w:r>
                    <w:rPr>
                      <w:sz w:val="18"/>
                      <w:szCs w:val="18"/>
                    </w:rPr>
                    <w:t>④事故原因调查；</w:t>
                  </w:r>
                </w:p>
                <w:p>
                  <w:pPr>
                    <w:autoSpaceDE w:val="0"/>
                    <w:autoSpaceDN w:val="0"/>
                    <w:adjustRightInd w:val="0"/>
                    <w:spacing w:line="260" w:lineRule="exact"/>
                    <w:jc w:val="left"/>
                    <w:rPr>
                      <w:sz w:val="18"/>
                      <w:szCs w:val="18"/>
                    </w:rPr>
                  </w:pPr>
                  <w:r>
                    <w:rPr>
                      <w:sz w:val="18"/>
                      <w:szCs w:val="18"/>
                    </w:rPr>
                    <w:t>⑤环境应急总结报告的编制；</w:t>
                  </w:r>
                </w:p>
                <w:p>
                  <w:pPr>
                    <w:autoSpaceDE w:val="0"/>
                    <w:autoSpaceDN w:val="0"/>
                    <w:adjustRightInd w:val="0"/>
                    <w:spacing w:line="260" w:lineRule="exact"/>
                    <w:jc w:val="left"/>
                    <w:rPr>
                      <w:sz w:val="18"/>
                      <w:szCs w:val="18"/>
                    </w:rPr>
                  </w:pPr>
                  <w:r>
                    <w:rPr>
                      <w:sz w:val="18"/>
                      <w:szCs w:val="18"/>
                    </w:rPr>
                    <w:t>⑥环境污染事故应急预案修订；</w:t>
                  </w:r>
                </w:p>
                <w:p>
                  <w:pPr>
                    <w:spacing w:line="260" w:lineRule="exact"/>
                    <w:rPr>
                      <w:sz w:val="18"/>
                      <w:szCs w:val="18"/>
                    </w:rPr>
                  </w:pPr>
                  <w:r>
                    <w:rPr>
                      <w:sz w:val="18"/>
                      <w:szCs w:val="18"/>
                    </w:rPr>
                    <w:t>⑦事故损失调查与责任认定。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12</w:t>
                  </w:r>
                </w:p>
              </w:tc>
              <w:tc>
                <w:tcPr>
                  <w:tcW w:w="1664" w:type="dxa"/>
                  <w:vAlign w:val="center"/>
                </w:tcPr>
                <w:p>
                  <w:pPr>
                    <w:spacing w:line="280" w:lineRule="exact"/>
                    <w:jc w:val="center"/>
                    <w:rPr>
                      <w:sz w:val="18"/>
                      <w:szCs w:val="18"/>
                    </w:rPr>
                  </w:pPr>
                  <w:r>
                    <w:rPr>
                      <w:sz w:val="18"/>
                      <w:szCs w:val="18"/>
                    </w:rPr>
                    <w:t>善后处置</w:t>
                  </w:r>
                </w:p>
              </w:tc>
              <w:tc>
                <w:tcPr>
                  <w:tcW w:w="5516" w:type="dxa"/>
                  <w:vAlign w:val="center"/>
                </w:tcPr>
                <w:p>
                  <w:pPr>
                    <w:spacing w:line="280" w:lineRule="exact"/>
                    <w:rPr>
                      <w:sz w:val="18"/>
                      <w:szCs w:val="18"/>
                    </w:rPr>
                  </w:pPr>
                  <w:r>
                    <w:rPr>
                      <w:sz w:val="18"/>
                      <w:szCs w:val="18"/>
                    </w:rPr>
                    <w:t>受灾人员的安置及损失赔偿。组织专家对环境污染事故中长期环境影响进行评估，提出补偿和对遭受污染的生态环境进行恢复的建议。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13</w:t>
                  </w:r>
                </w:p>
              </w:tc>
              <w:tc>
                <w:tcPr>
                  <w:tcW w:w="1664" w:type="dxa"/>
                  <w:vAlign w:val="center"/>
                </w:tcPr>
                <w:p>
                  <w:pPr>
                    <w:spacing w:line="280" w:lineRule="exact"/>
                    <w:jc w:val="center"/>
                    <w:rPr>
                      <w:sz w:val="18"/>
                      <w:szCs w:val="18"/>
                    </w:rPr>
                  </w:pPr>
                  <w:r>
                    <w:rPr>
                      <w:sz w:val="18"/>
                      <w:szCs w:val="18"/>
                    </w:rPr>
                    <w:t>应急演练</w:t>
                  </w:r>
                </w:p>
              </w:tc>
              <w:tc>
                <w:tcPr>
                  <w:tcW w:w="5516" w:type="dxa"/>
                  <w:vAlign w:val="center"/>
                </w:tcPr>
                <w:p>
                  <w:pPr>
                    <w:autoSpaceDE w:val="0"/>
                    <w:autoSpaceDN w:val="0"/>
                    <w:adjustRightInd w:val="0"/>
                    <w:spacing w:line="260" w:lineRule="exact"/>
                    <w:jc w:val="left"/>
                    <w:rPr>
                      <w:sz w:val="18"/>
                      <w:szCs w:val="18"/>
                    </w:rPr>
                  </w:pPr>
                  <w:r>
                    <w:rPr>
                      <w:sz w:val="18"/>
                      <w:szCs w:val="18"/>
                    </w:rPr>
                    <w:t>依据对企业（或事业）单位员工能力的评估结果和周边工厂企业、社区和村落人员素质分析结果，制定培训计划，应明确以下内容：</w:t>
                  </w:r>
                </w:p>
                <w:p>
                  <w:pPr>
                    <w:autoSpaceDE w:val="0"/>
                    <w:autoSpaceDN w:val="0"/>
                    <w:adjustRightInd w:val="0"/>
                    <w:spacing w:line="260" w:lineRule="exact"/>
                    <w:jc w:val="left"/>
                    <w:rPr>
                      <w:sz w:val="18"/>
                      <w:szCs w:val="18"/>
                    </w:rPr>
                  </w:pPr>
                  <w:r>
                    <w:rPr>
                      <w:sz w:val="18"/>
                      <w:szCs w:val="18"/>
                    </w:rPr>
                    <w:t>①应急救援人员的专业培训内容和方法；</w:t>
                  </w:r>
                </w:p>
                <w:p>
                  <w:pPr>
                    <w:autoSpaceDE w:val="0"/>
                    <w:autoSpaceDN w:val="0"/>
                    <w:adjustRightInd w:val="0"/>
                    <w:spacing w:line="260" w:lineRule="exact"/>
                    <w:jc w:val="left"/>
                    <w:rPr>
                      <w:sz w:val="18"/>
                      <w:szCs w:val="18"/>
                    </w:rPr>
                  </w:pPr>
                  <w:r>
                    <w:rPr>
                      <w:sz w:val="18"/>
                      <w:szCs w:val="18"/>
                    </w:rPr>
                    <w:t>②本单位员工环境应急基本知识培训的内容和方法；</w:t>
                  </w:r>
                </w:p>
                <w:p>
                  <w:pPr>
                    <w:autoSpaceDE w:val="0"/>
                    <w:autoSpaceDN w:val="0"/>
                    <w:adjustRightInd w:val="0"/>
                    <w:spacing w:line="260" w:lineRule="exact"/>
                    <w:jc w:val="left"/>
                    <w:rPr>
                      <w:sz w:val="18"/>
                      <w:szCs w:val="18"/>
                    </w:rPr>
                  </w:pPr>
                  <w:r>
                    <w:rPr>
                      <w:sz w:val="18"/>
                      <w:szCs w:val="18"/>
                    </w:rPr>
                    <w:t>③应急指挥人员、运输司机、监测人员等特别培训内容和方法；</w:t>
                  </w:r>
                </w:p>
                <w:p>
                  <w:pPr>
                    <w:autoSpaceDE w:val="0"/>
                    <w:autoSpaceDN w:val="0"/>
                    <w:adjustRightInd w:val="0"/>
                    <w:spacing w:line="260" w:lineRule="exact"/>
                    <w:jc w:val="left"/>
                    <w:rPr>
                      <w:sz w:val="18"/>
                      <w:szCs w:val="18"/>
                    </w:rPr>
                  </w:pPr>
                  <w:r>
                    <w:rPr>
                      <w:sz w:val="18"/>
                      <w:szCs w:val="18"/>
                    </w:rPr>
                    <w:t>④外部公众环境应急基本知识的宣传和培训的内容和方法；</w:t>
                  </w:r>
                </w:p>
                <w:p>
                  <w:pPr>
                    <w:autoSpaceDE w:val="0"/>
                    <w:autoSpaceDN w:val="0"/>
                    <w:adjustRightInd w:val="0"/>
                    <w:spacing w:line="260" w:lineRule="exact"/>
                    <w:jc w:val="left"/>
                    <w:rPr>
                      <w:sz w:val="18"/>
                      <w:szCs w:val="18"/>
                    </w:rPr>
                  </w:pPr>
                  <w:r>
                    <w:rPr>
                      <w:sz w:val="18"/>
                      <w:szCs w:val="18"/>
                    </w:rPr>
                    <w:t>⑤应急培训内容、方式、考核、记录表。演习应明确企业（或事业）单位环境污染应急预案的演习和训练的内容、范围、频次等。</w:t>
                  </w:r>
                </w:p>
                <w:p>
                  <w:pPr>
                    <w:autoSpaceDE w:val="0"/>
                    <w:autoSpaceDN w:val="0"/>
                    <w:adjustRightInd w:val="0"/>
                    <w:spacing w:line="260" w:lineRule="exact"/>
                    <w:jc w:val="left"/>
                    <w:rPr>
                      <w:sz w:val="18"/>
                      <w:szCs w:val="18"/>
                    </w:rPr>
                  </w:pPr>
                  <w:r>
                    <w:rPr>
                      <w:sz w:val="18"/>
                      <w:szCs w:val="18"/>
                    </w:rPr>
                    <w:t>①演习准备；</w:t>
                  </w:r>
                </w:p>
                <w:p>
                  <w:pPr>
                    <w:autoSpaceDE w:val="0"/>
                    <w:autoSpaceDN w:val="0"/>
                    <w:adjustRightInd w:val="0"/>
                    <w:spacing w:line="260" w:lineRule="exact"/>
                    <w:jc w:val="left"/>
                    <w:rPr>
                      <w:sz w:val="18"/>
                      <w:szCs w:val="18"/>
                    </w:rPr>
                  </w:pPr>
                  <w:r>
                    <w:rPr>
                      <w:sz w:val="18"/>
                      <w:szCs w:val="18"/>
                    </w:rPr>
                    <w:t>②演习方式、范围与频次；</w:t>
                  </w:r>
                </w:p>
                <w:p>
                  <w:pPr>
                    <w:autoSpaceDE w:val="0"/>
                    <w:autoSpaceDN w:val="0"/>
                    <w:adjustRightInd w:val="0"/>
                    <w:spacing w:line="260" w:lineRule="exact"/>
                    <w:jc w:val="left"/>
                    <w:rPr>
                      <w:sz w:val="18"/>
                      <w:szCs w:val="18"/>
                    </w:rPr>
                  </w:pPr>
                  <w:r>
                    <w:rPr>
                      <w:sz w:val="18"/>
                      <w:szCs w:val="18"/>
                    </w:rPr>
                    <w:t>③演习实施过程纪录；</w:t>
                  </w:r>
                </w:p>
                <w:p>
                  <w:pPr>
                    <w:spacing w:line="260" w:lineRule="exact"/>
                    <w:rPr>
                      <w:sz w:val="18"/>
                      <w:szCs w:val="18"/>
                    </w:rPr>
                  </w:pPr>
                  <w:r>
                    <w:rPr>
                      <w:sz w:val="18"/>
                      <w:szCs w:val="18"/>
                    </w:rPr>
                    <w:t>④应急演习的评价、总结与追踪。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14</w:t>
                  </w:r>
                </w:p>
              </w:tc>
              <w:tc>
                <w:tcPr>
                  <w:tcW w:w="1664" w:type="dxa"/>
                  <w:vAlign w:val="center"/>
                </w:tcPr>
                <w:p>
                  <w:pPr>
                    <w:spacing w:line="280" w:lineRule="exact"/>
                    <w:jc w:val="center"/>
                    <w:rPr>
                      <w:sz w:val="18"/>
                      <w:szCs w:val="18"/>
                    </w:rPr>
                  </w:pPr>
                  <w:r>
                    <w:rPr>
                      <w:sz w:val="18"/>
                      <w:szCs w:val="18"/>
                    </w:rPr>
                    <w:t>奖惩</w:t>
                  </w:r>
                </w:p>
              </w:tc>
              <w:tc>
                <w:tcPr>
                  <w:tcW w:w="5516" w:type="dxa"/>
                  <w:vAlign w:val="center"/>
                </w:tcPr>
                <w:p>
                  <w:pPr>
                    <w:spacing w:line="280" w:lineRule="exact"/>
                    <w:rPr>
                      <w:sz w:val="18"/>
                      <w:szCs w:val="18"/>
                    </w:rPr>
                  </w:pPr>
                  <w:r>
                    <w:rPr>
                      <w:sz w:val="18"/>
                      <w:szCs w:val="18"/>
                    </w:rPr>
                    <w:t>明确事故应急救援工作中奖励和处罚的条件和内容。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15</w:t>
                  </w:r>
                </w:p>
              </w:tc>
              <w:tc>
                <w:tcPr>
                  <w:tcW w:w="1664" w:type="dxa"/>
                  <w:vAlign w:val="center"/>
                </w:tcPr>
                <w:p>
                  <w:pPr>
                    <w:spacing w:line="280" w:lineRule="exact"/>
                    <w:jc w:val="center"/>
                    <w:rPr>
                      <w:sz w:val="18"/>
                      <w:szCs w:val="18"/>
                    </w:rPr>
                  </w:pPr>
                  <w:r>
                    <w:rPr>
                      <w:sz w:val="18"/>
                      <w:szCs w:val="18"/>
                    </w:rPr>
                    <w:t>保证措施</w:t>
                  </w:r>
                </w:p>
              </w:tc>
              <w:tc>
                <w:tcPr>
                  <w:tcW w:w="5516" w:type="dxa"/>
                  <w:vAlign w:val="center"/>
                </w:tcPr>
                <w:p>
                  <w:pPr>
                    <w:autoSpaceDE w:val="0"/>
                    <w:autoSpaceDN w:val="0"/>
                    <w:adjustRightInd w:val="0"/>
                    <w:spacing w:line="260" w:lineRule="exact"/>
                    <w:jc w:val="left"/>
                    <w:rPr>
                      <w:sz w:val="18"/>
                      <w:szCs w:val="18"/>
                    </w:rPr>
                  </w:pPr>
                  <w:r>
                    <w:rPr>
                      <w:sz w:val="18"/>
                      <w:szCs w:val="18"/>
                    </w:rPr>
                    <w:t>①通信与信息保障：明确与应急工作相关联的单位或人员的通信联系方式和方法，并提供备用方案。建立信息通信系统及维护方案，确保应急期间信息通畅；</w:t>
                  </w:r>
                </w:p>
                <w:p>
                  <w:pPr>
                    <w:autoSpaceDE w:val="0"/>
                    <w:autoSpaceDN w:val="0"/>
                    <w:adjustRightInd w:val="0"/>
                    <w:spacing w:line="260" w:lineRule="exact"/>
                    <w:jc w:val="left"/>
                    <w:rPr>
                      <w:sz w:val="18"/>
                      <w:szCs w:val="18"/>
                    </w:rPr>
                  </w:pPr>
                  <w:r>
                    <w:rPr>
                      <w:sz w:val="18"/>
                      <w:szCs w:val="18"/>
                    </w:rPr>
                    <w:t>②应急队伍保障：明确各类应急响应的人力资源，包括专业应急队伍、兼职应急队伍的组织与保障方案；</w:t>
                  </w:r>
                </w:p>
                <w:p>
                  <w:pPr>
                    <w:autoSpaceDE w:val="0"/>
                    <w:autoSpaceDN w:val="0"/>
                    <w:adjustRightInd w:val="0"/>
                    <w:spacing w:line="260" w:lineRule="exact"/>
                    <w:jc w:val="left"/>
                    <w:rPr>
                      <w:sz w:val="18"/>
                      <w:szCs w:val="18"/>
                    </w:rPr>
                  </w:pPr>
                  <w:r>
                    <w:rPr>
                      <w:sz w:val="18"/>
                      <w:szCs w:val="18"/>
                    </w:rPr>
                    <w:t>③应急物资装备保障：明确应急救援需要使用的应急物资和装备的类型、数量、性能、存放位置、管理责任人及其联系方式等内容；</w:t>
                  </w:r>
                </w:p>
                <w:p>
                  <w:pPr>
                    <w:autoSpaceDE w:val="0"/>
                    <w:autoSpaceDN w:val="0"/>
                    <w:adjustRightInd w:val="0"/>
                    <w:spacing w:line="260" w:lineRule="exact"/>
                    <w:jc w:val="left"/>
                    <w:rPr>
                      <w:sz w:val="18"/>
                      <w:szCs w:val="18"/>
                    </w:rPr>
                  </w:pPr>
                  <w:r>
                    <w:rPr>
                      <w:sz w:val="18"/>
                      <w:szCs w:val="18"/>
                    </w:rPr>
                    <w:t>④经费保障：明确应急专项经费来源、使用范围、数量和监督管理措施，保障应急状态时应急经费的及时到位；</w:t>
                  </w:r>
                </w:p>
                <w:p>
                  <w:pPr>
                    <w:spacing w:line="260" w:lineRule="exact"/>
                    <w:rPr>
                      <w:sz w:val="18"/>
                      <w:szCs w:val="18"/>
                    </w:rPr>
                  </w:pPr>
                  <w:r>
                    <w:rPr>
                      <w:sz w:val="18"/>
                      <w:szCs w:val="18"/>
                    </w:rPr>
                    <w:t>⑤其他保障：根据本单位应急工作需求而确定的其他相关保障措施（如：技术保障、交通运输保障、治安保障、医疗保障、后勤保障等）。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16</w:t>
                  </w:r>
                </w:p>
              </w:tc>
              <w:tc>
                <w:tcPr>
                  <w:tcW w:w="1664" w:type="dxa"/>
                  <w:vAlign w:val="center"/>
                </w:tcPr>
                <w:p>
                  <w:pPr>
                    <w:spacing w:line="280" w:lineRule="exact"/>
                    <w:jc w:val="center"/>
                    <w:rPr>
                      <w:sz w:val="18"/>
                      <w:szCs w:val="18"/>
                    </w:rPr>
                  </w:pPr>
                  <w:r>
                    <w:rPr>
                      <w:sz w:val="18"/>
                      <w:szCs w:val="18"/>
                    </w:rPr>
                    <w:t>预案实施和实效时间</w:t>
                  </w:r>
                </w:p>
              </w:tc>
              <w:tc>
                <w:tcPr>
                  <w:tcW w:w="5516" w:type="dxa"/>
                  <w:vAlign w:val="center"/>
                </w:tcPr>
                <w:p>
                  <w:pPr>
                    <w:spacing w:line="280" w:lineRule="exact"/>
                    <w:rPr>
                      <w:sz w:val="18"/>
                      <w:szCs w:val="18"/>
                    </w:rPr>
                  </w:pPr>
                  <w:r>
                    <w:rPr>
                      <w:sz w:val="18"/>
                      <w:szCs w:val="18"/>
                    </w:rPr>
                    <w:t>要列出预案实施和生效的具体时间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280" w:lineRule="exact"/>
                    <w:jc w:val="center"/>
                    <w:rPr>
                      <w:sz w:val="18"/>
                      <w:szCs w:val="18"/>
                    </w:rPr>
                  </w:pPr>
                  <w:r>
                    <w:rPr>
                      <w:sz w:val="18"/>
                      <w:szCs w:val="18"/>
                    </w:rPr>
                    <w:t>17</w:t>
                  </w:r>
                </w:p>
              </w:tc>
              <w:tc>
                <w:tcPr>
                  <w:tcW w:w="1664" w:type="dxa"/>
                  <w:vAlign w:val="center"/>
                </w:tcPr>
                <w:p>
                  <w:pPr>
                    <w:spacing w:line="280" w:lineRule="exact"/>
                    <w:jc w:val="center"/>
                    <w:rPr>
                      <w:sz w:val="18"/>
                      <w:szCs w:val="18"/>
                    </w:rPr>
                  </w:pPr>
                  <w:r>
                    <w:rPr>
                      <w:sz w:val="18"/>
                      <w:szCs w:val="18"/>
                    </w:rPr>
                    <w:t>相关附件及附则</w:t>
                  </w:r>
                </w:p>
              </w:tc>
              <w:tc>
                <w:tcPr>
                  <w:tcW w:w="5516" w:type="dxa"/>
                  <w:vAlign w:val="center"/>
                </w:tcPr>
                <w:p>
                  <w:pPr>
                    <w:autoSpaceDE w:val="0"/>
                    <w:autoSpaceDN w:val="0"/>
                    <w:adjustRightInd w:val="0"/>
                    <w:spacing w:line="260" w:lineRule="exact"/>
                    <w:rPr>
                      <w:sz w:val="18"/>
                      <w:szCs w:val="18"/>
                    </w:rPr>
                  </w:pPr>
                  <w:r>
                    <w:rPr>
                      <w:sz w:val="18"/>
                      <w:szCs w:val="18"/>
                    </w:rPr>
                    <w:t>①环境风险评价文件；</w:t>
                  </w:r>
                </w:p>
                <w:p>
                  <w:pPr>
                    <w:autoSpaceDE w:val="0"/>
                    <w:autoSpaceDN w:val="0"/>
                    <w:adjustRightInd w:val="0"/>
                    <w:spacing w:line="260" w:lineRule="exact"/>
                    <w:rPr>
                      <w:sz w:val="18"/>
                      <w:szCs w:val="18"/>
                    </w:rPr>
                  </w:pPr>
                  <w:r>
                    <w:rPr>
                      <w:sz w:val="18"/>
                      <w:szCs w:val="18"/>
                    </w:rPr>
                    <w:t>②危险废物登记文件；</w:t>
                  </w:r>
                </w:p>
                <w:p>
                  <w:pPr>
                    <w:autoSpaceDE w:val="0"/>
                    <w:autoSpaceDN w:val="0"/>
                    <w:adjustRightInd w:val="0"/>
                    <w:spacing w:line="260" w:lineRule="exact"/>
                    <w:rPr>
                      <w:sz w:val="18"/>
                      <w:szCs w:val="18"/>
                    </w:rPr>
                  </w:pPr>
                  <w:r>
                    <w:rPr>
                      <w:sz w:val="18"/>
                      <w:szCs w:val="18"/>
                    </w:rPr>
                    <w:t>③内部应急人员的职责、姓名、电话清单；</w:t>
                  </w:r>
                </w:p>
                <w:p>
                  <w:pPr>
                    <w:autoSpaceDE w:val="0"/>
                    <w:autoSpaceDN w:val="0"/>
                    <w:adjustRightInd w:val="0"/>
                    <w:spacing w:line="260" w:lineRule="exact"/>
                    <w:rPr>
                      <w:sz w:val="18"/>
                      <w:szCs w:val="18"/>
                    </w:rPr>
                  </w:pPr>
                  <w:r>
                    <w:rPr>
                      <w:sz w:val="18"/>
                      <w:szCs w:val="18"/>
                    </w:rPr>
                    <w:t>④外部（政府有关部门、救援单位、专家、环境保护目标等）联系单位、人员、电话；</w:t>
                  </w:r>
                </w:p>
                <w:p>
                  <w:pPr>
                    <w:autoSpaceDE w:val="0"/>
                    <w:autoSpaceDN w:val="0"/>
                    <w:adjustRightInd w:val="0"/>
                    <w:spacing w:line="260" w:lineRule="exact"/>
                    <w:rPr>
                      <w:sz w:val="18"/>
                      <w:szCs w:val="18"/>
                    </w:rPr>
                  </w:pPr>
                  <w:r>
                    <w:rPr>
                      <w:sz w:val="18"/>
                      <w:szCs w:val="18"/>
                    </w:rPr>
                    <w:t>⑤单位所处位置图、区域位置及周围环境保护目标分布、位置关系图；</w:t>
                  </w:r>
                </w:p>
                <w:p>
                  <w:pPr>
                    <w:autoSpaceDE w:val="0"/>
                    <w:autoSpaceDN w:val="0"/>
                    <w:adjustRightInd w:val="0"/>
                    <w:spacing w:line="260" w:lineRule="exact"/>
                    <w:rPr>
                      <w:sz w:val="18"/>
                      <w:szCs w:val="18"/>
                    </w:rPr>
                  </w:pPr>
                  <w:r>
                    <w:rPr>
                      <w:sz w:val="18"/>
                      <w:szCs w:val="18"/>
                    </w:rPr>
                    <w:t>⑥单位重大危险源（生产及储存装置等）分布位置图；</w:t>
                  </w:r>
                </w:p>
                <w:p>
                  <w:pPr>
                    <w:autoSpaceDE w:val="0"/>
                    <w:autoSpaceDN w:val="0"/>
                    <w:adjustRightInd w:val="0"/>
                    <w:spacing w:line="260" w:lineRule="exact"/>
                    <w:rPr>
                      <w:sz w:val="18"/>
                      <w:szCs w:val="18"/>
                    </w:rPr>
                  </w:pPr>
                  <w:r>
                    <w:rPr>
                      <w:sz w:val="18"/>
                      <w:szCs w:val="18"/>
                    </w:rPr>
                    <w:t>⑦应急设施（备）布置图；</w:t>
                  </w:r>
                </w:p>
                <w:p>
                  <w:pPr>
                    <w:autoSpaceDE w:val="0"/>
                    <w:autoSpaceDN w:val="0"/>
                    <w:adjustRightInd w:val="0"/>
                    <w:spacing w:line="260" w:lineRule="exact"/>
                    <w:rPr>
                      <w:sz w:val="18"/>
                      <w:szCs w:val="18"/>
                    </w:rPr>
                  </w:pPr>
                  <w:r>
                    <w:rPr>
                      <w:sz w:val="18"/>
                      <w:szCs w:val="18"/>
                    </w:rPr>
                    <w:t>⑧本单位及周边区域人员撤离路线；</w:t>
                  </w:r>
                </w:p>
                <w:p>
                  <w:pPr>
                    <w:autoSpaceDE w:val="0"/>
                    <w:autoSpaceDN w:val="0"/>
                    <w:adjustRightInd w:val="0"/>
                    <w:spacing w:line="260" w:lineRule="exact"/>
                    <w:rPr>
                      <w:sz w:val="18"/>
                      <w:szCs w:val="18"/>
                    </w:rPr>
                  </w:pPr>
                  <w:r>
                    <w:rPr>
                      <w:sz w:val="18"/>
                      <w:szCs w:val="18"/>
                    </w:rPr>
                    <w:t>⑨危险物质运输（输送）路线及环境保护目标位置图；</w:t>
                  </w:r>
                </w:p>
                <w:p>
                  <w:pPr>
                    <w:autoSpaceDE w:val="0"/>
                    <w:autoSpaceDN w:val="0"/>
                    <w:adjustRightInd w:val="0"/>
                    <w:spacing w:line="260" w:lineRule="exact"/>
                    <w:rPr>
                      <w:sz w:val="18"/>
                      <w:szCs w:val="18"/>
                    </w:rPr>
                  </w:pPr>
                  <w:r>
                    <w:rPr>
                      <w:sz w:val="18"/>
                      <w:szCs w:val="18"/>
                    </w:rPr>
                    <w:t>⑩企业（或事业）单位雨水、清净下水和污水收集、排放管网图；</w:t>
                  </w:r>
                </w:p>
                <w:p>
                  <w:pPr>
                    <w:autoSpaceDE w:val="0"/>
                    <w:autoSpaceDN w:val="0"/>
                    <w:adjustRightInd w:val="0"/>
                    <w:spacing w:line="260" w:lineRule="exact"/>
                    <w:rPr>
                      <w:sz w:val="18"/>
                      <w:szCs w:val="18"/>
                    </w:rPr>
                  </w:pPr>
                  <w:r>
                    <w:rPr>
                      <w:rFonts w:eastAsia="MS-PGothic"/>
                      <w:sz w:val="18"/>
                      <w:szCs w:val="18"/>
                    </w:rPr>
                    <w:t>⑪</w:t>
                  </w:r>
                  <w:r>
                    <w:rPr>
                      <w:sz w:val="18"/>
                      <w:szCs w:val="18"/>
                    </w:rPr>
                    <w:t>各种制度、程序、方案等；</w:t>
                  </w:r>
                </w:p>
                <w:p>
                  <w:pPr>
                    <w:spacing w:line="260" w:lineRule="exact"/>
                    <w:rPr>
                      <w:sz w:val="18"/>
                      <w:szCs w:val="18"/>
                    </w:rPr>
                  </w:pPr>
                  <w:r>
                    <w:rPr>
                      <w:rFonts w:eastAsia="MS-PGothic"/>
                      <w:sz w:val="18"/>
                      <w:szCs w:val="18"/>
                    </w:rPr>
                    <w:t>⑫</w:t>
                  </w:r>
                  <w:r>
                    <w:rPr>
                      <w:sz w:val="18"/>
                      <w:szCs w:val="18"/>
                    </w:rPr>
                    <w:t>其他。</w:t>
                  </w:r>
                </w:p>
              </w:tc>
            </w:tr>
          </w:tbl>
          <w:p>
            <w:pPr>
              <w:autoSpaceDE w:val="0"/>
              <w:autoSpaceDN w:val="0"/>
              <w:adjustRightInd w:val="0"/>
              <w:spacing w:line="360" w:lineRule="auto"/>
              <w:ind w:firstLine="480" w:firstLineChars="200"/>
              <w:rPr>
                <w:kern w:val="0"/>
              </w:rPr>
            </w:pPr>
            <w:r>
              <w:t>企业需按照应急预案的相关内容进行员工培训和日程演练，确保企业安全生产及公司职工和周边群众生命财产安全、防止突发性重大事故发生，并在发生事故后能迅速有效、有条不紊地处理和控制事故扩大，把损失和危害减少到最低程度，结合该企业实际、车间级及厂级设立二级应急预案体系。建议企业健全风险应急机制，并与当地环保部门联动，提高企业环境风险防控能力。</w:t>
            </w:r>
          </w:p>
          <w:p>
            <w:pPr>
              <w:adjustRightInd w:val="0"/>
              <w:snapToGrid w:val="0"/>
              <w:spacing w:line="360" w:lineRule="auto"/>
              <w:ind w:left="480"/>
            </w:pPr>
            <w:r>
              <w:rPr>
                <w:rFonts w:hint="eastAsia"/>
              </w:rPr>
              <w:t>7、污染源监测计划</w:t>
            </w:r>
          </w:p>
          <w:p>
            <w:pPr>
              <w:pStyle w:val="12"/>
              <w:spacing w:after="0" w:line="360" w:lineRule="auto"/>
              <w:ind w:left="0" w:leftChars="0"/>
              <w:jc w:val="center"/>
              <w:rPr>
                <w:b/>
              </w:rPr>
            </w:pPr>
            <w:r>
              <w:rPr>
                <w:b/>
              </w:rPr>
              <w:t>表</w:t>
            </w:r>
            <w:r>
              <w:rPr>
                <w:rFonts w:hint="eastAsia"/>
                <w:b/>
              </w:rPr>
              <w:t>4-1</w:t>
            </w:r>
            <w:r>
              <w:rPr>
                <w:rFonts w:hint="eastAsia"/>
                <w:b/>
                <w:lang w:val="en-US" w:eastAsia="zh-CN"/>
              </w:rPr>
              <w:t>2</w:t>
            </w:r>
            <w:r>
              <w:rPr>
                <w:rFonts w:hint="eastAsia"/>
                <w:b/>
              </w:rPr>
              <w:t xml:space="preserve"> </w:t>
            </w:r>
            <w:r>
              <w:rPr>
                <w:b/>
              </w:rPr>
              <w:t xml:space="preserve">  </w:t>
            </w:r>
            <w:r>
              <w:rPr>
                <w:rFonts w:hint="eastAsia"/>
                <w:b/>
              </w:rPr>
              <w:t>项目</w:t>
            </w:r>
            <w:r>
              <w:rPr>
                <w:b/>
              </w:rPr>
              <w:t>环境监测计划一览表</w:t>
            </w:r>
          </w:p>
          <w:tbl>
            <w:tblPr>
              <w:tblStyle w:val="30"/>
              <w:tblW w:w="78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83"/>
              <w:gridCol w:w="1559"/>
              <w:gridCol w:w="1425"/>
              <w:gridCol w:w="738"/>
              <w:gridCol w:w="9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 w:hRule="atLeast"/>
                <w:jc w:val="center"/>
              </w:trPr>
              <w:tc>
                <w:tcPr>
                  <w:tcW w:w="1174" w:type="dxa"/>
                  <w:vAlign w:val="center"/>
                </w:tcPr>
                <w:p>
                  <w:pPr>
                    <w:jc w:val="center"/>
                    <w:rPr>
                      <w:sz w:val="21"/>
                      <w:szCs w:val="21"/>
                    </w:rPr>
                  </w:pPr>
                  <w:r>
                    <w:rPr>
                      <w:rFonts w:hint="eastAsia"/>
                      <w:sz w:val="21"/>
                      <w:szCs w:val="21"/>
                    </w:rPr>
                    <w:t>监测项目</w:t>
                  </w:r>
                </w:p>
              </w:tc>
              <w:tc>
                <w:tcPr>
                  <w:tcW w:w="1983" w:type="dxa"/>
                  <w:vAlign w:val="center"/>
                </w:tcPr>
                <w:p>
                  <w:pPr>
                    <w:jc w:val="center"/>
                    <w:rPr>
                      <w:sz w:val="21"/>
                      <w:szCs w:val="21"/>
                    </w:rPr>
                  </w:pPr>
                  <w:r>
                    <w:rPr>
                      <w:rFonts w:hint="eastAsia"/>
                      <w:sz w:val="21"/>
                      <w:szCs w:val="21"/>
                    </w:rPr>
                    <w:t>监测指标</w:t>
                  </w:r>
                </w:p>
              </w:tc>
              <w:tc>
                <w:tcPr>
                  <w:tcW w:w="1559" w:type="dxa"/>
                  <w:vAlign w:val="center"/>
                </w:tcPr>
                <w:p>
                  <w:pPr>
                    <w:jc w:val="center"/>
                    <w:rPr>
                      <w:sz w:val="21"/>
                      <w:szCs w:val="21"/>
                    </w:rPr>
                  </w:pPr>
                  <w:r>
                    <w:rPr>
                      <w:rFonts w:hint="eastAsia"/>
                      <w:sz w:val="21"/>
                      <w:szCs w:val="21"/>
                    </w:rPr>
                    <w:t>监测点位</w:t>
                  </w:r>
                </w:p>
              </w:tc>
              <w:tc>
                <w:tcPr>
                  <w:tcW w:w="1425" w:type="dxa"/>
                  <w:vAlign w:val="center"/>
                </w:tcPr>
                <w:p>
                  <w:pPr>
                    <w:jc w:val="center"/>
                    <w:rPr>
                      <w:sz w:val="21"/>
                      <w:szCs w:val="21"/>
                    </w:rPr>
                  </w:pPr>
                  <w:r>
                    <w:rPr>
                      <w:rFonts w:hint="eastAsia"/>
                      <w:sz w:val="21"/>
                      <w:szCs w:val="21"/>
                    </w:rPr>
                    <w:t>监测时间与频次</w:t>
                  </w:r>
                </w:p>
              </w:tc>
              <w:tc>
                <w:tcPr>
                  <w:tcW w:w="738" w:type="dxa"/>
                  <w:vAlign w:val="center"/>
                </w:tcPr>
                <w:p>
                  <w:pPr>
                    <w:jc w:val="center"/>
                    <w:rPr>
                      <w:sz w:val="21"/>
                      <w:szCs w:val="21"/>
                    </w:rPr>
                  </w:pPr>
                  <w:r>
                    <w:rPr>
                      <w:rFonts w:hint="eastAsia"/>
                      <w:sz w:val="21"/>
                      <w:szCs w:val="21"/>
                    </w:rPr>
                    <w:t>实施单位</w:t>
                  </w:r>
                </w:p>
              </w:tc>
              <w:tc>
                <w:tcPr>
                  <w:tcW w:w="967" w:type="dxa"/>
                  <w:vAlign w:val="center"/>
                </w:tcPr>
                <w:p>
                  <w:pPr>
                    <w:jc w:val="center"/>
                    <w:rPr>
                      <w:sz w:val="21"/>
                      <w:szCs w:val="21"/>
                    </w:rPr>
                  </w:pPr>
                  <w:r>
                    <w:rPr>
                      <w:rFonts w:hint="eastAsia"/>
                      <w:sz w:val="21"/>
                      <w:szCs w:val="21"/>
                    </w:rPr>
                    <w:t>负责机构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1174" w:type="dxa"/>
                  <w:vAlign w:val="center"/>
                </w:tcPr>
                <w:p>
                  <w:pPr>
                    <w:jc w:val="center"/>
                    <w:rPr>
                      <w:sz w:val="21"/>
                      <w:szCs w:val="21"/>
                    </w:rPr>
                  </w:pPr>
                  <w:r>
                    <w:rPr>
                      <w:rFonts w:hint="eastAsia"/>
                      <w:sz w:val="21"/>
                      <w:szCs w:val="21"/>
                    </w:rPr>
                    <w:t>无组织废气</w:t>
                  </w:r>
                </w:p>
              </w:tc>
              <w:tc>
                <w:tcPr>
                  <w:tcW w:w="1983" w:type="dxa"/>
                  <w:vAlign w:val="center"/>
                </w:tcPr>
                <w:p>
                  <w:pPr>
                    <w:jc w:val="center"/>
                    <w:rPr>
                      <w:sz w:val="21"/>
                      <w:szCs w:val="21"/>
                    </w:rPr>
                  </w:pPr>
                  <w:r>
                    <w:rPr>
                      <w:rFonts w:hint="eastAsia"/>
                      <w:sz w:val="21"/>
                      <w:szCs w:val="21"/>
                    </w:rPr>
                    <w:t>TSP、非甲烷总烃、N</w:t>
                  </w:r>
                  <w:r>
                    <w:rPr>
                      <w:sz w:val="21"/>
                      <w:szCs w:val="21"/>
                    </w:rPr>
                    <w:t>H</w:t>
                  </w:r>
                  <w:r>
                    <w:rPr>
                      <w:sz w:val="21"/>
                      <w:szCs w:val="21"/>
                      <w:vertAlign w:val="subscript"/>
                    </w:rPr>
                    <w:t>3</w:t>
                  </w:r>
                  <w:r>
                    <w:rPr>
                      <w:rFonts w:hint="eastAsia"/>
                      <w:sz w:val="21"/>
                      <w:szCs w:val="21"/>
                    </w:rPr>
                    <w:t>、H</w:t>
                  </w:r>
                  <w:r>
                    <w:rPr>
                      <w:sz w:val="21"/>
                      <w:szCs w:val="21"/>
                      <w:vertAlign w:val="subscript"/>
                    </w:rPr>
                    <w:t>2</w:t>
                  </w:r>
                  <w:r>
                    <w:rPr>
                      <w:sz w:val="21"/>
                      <w:szCs w:val="21"/>
                    </w:rPr>
                    <w:t>S</w:t>
                  </w:r>
                </w:p>
              </w:tc>
              <w:tc>
                <w:tcPr>
                  <w:tcW w:w="1559" w:type="dxa"/>
                  <w:vAlign w:val="center"/>
                </w:tcPr>
                <w:p>
                  <w:pPr>
                    <w:jc w:val="center"/>
                    <w:rPr>
                      <w:rFonts w:hAnsi="宋体"/>
                      <w:sz w:val="21"/>
                      <w:szCs w:val="21"/>
                    </w:rPr>
                  </w:pPr>
                  <w:r>
                    <w:rPr>
                      <w:rFonts w:hint="eastAsia" w:hAnsi="宋体"/>
                      <w:sz w:val="21"/>
                      <w:szCs w:val="21"/>
                    </w:rPr>
                    <w:t>厂界外</w:t>
                  </w:r>
                  <w:r>
                    <w:rPr>
                      <w:rFonts w:hAnsi="宋体"/>
                      <w:sz w:val="21"/>
                      <w:szCs w:val="21"/>
                    </w:rPr>
                    <w:t>10</w:t>
                  </w:r>
                  <w:r>
                    <w:rPr>
                      <w:rFonts w:hint="eastAsia" w:hAnsi="宋体"/>
                      <w:sz w:val="21"/>
                      <w:szCs w:val="21"/>
                    </w:rPr>
                    <w:t>m上风向、下风向各设一个</w:t>
                  </w:r>
                  <w:r>
                    <w:rPr>
                      <w:rFonts w:hAnsi="宋体"/>
                      <w:sz w:val="21"/>
                      <w:szCs w:val="21"/>
                    </w:rPr>
                    <w:t xml:space="preserve"> </w:t>
                  </w:r>
                </w:p>
              </w:tc>
              <w:tc>
                <w:tcPr>
                  <w:tcW w:w="1425" w:type="dxa"/>
                  <w:vAlign w:val="center"/>
                </w:tcPr>
                <w:p>
                  <w:pPr>
                    <w:jc w:val="center"/>
                    <w:rPr>
                      <w:rFonts w:hint="eastAsia"/>
                      <w:sz w:val="21"/>
                      <w:szCs w:val="21"/>
                    </w:rPr>
                  </w:pPr>
                  <w:r>
                    <w:rPr>
                      <w:rFonts w:hint="eastAsia"/>
                      <w:sz w:val="21"/>
                      <w:szCs w:val="21"/>
                    </w:rPr>
                    <w:t>1次/半年</w:t>
                  </w:r>
                </w:p>
              </w:tc>
              <w:tc>
                <w:tcPr>
                  <w:tcW w:w="738" w:type="dxa"/>
                  <w:vMerge w:val="restart"/>
                  <w:vAlign w:val="center"/>
                </w:tcPr>
                <w:p>
                  <w:pPr>
                    <w:jc w:val="center"/>
                    <w:rPr>
                      <w:sz w:val="21"/>
                      <w:szCs w:val="21"/>
                    </w:rPr>
                  </w:pPr>
                  <w:r>
                    <w:rPr>
                      <w:rFonts w:hint="eastAsia"/>
                      <w:sz w:val="21"/>
                      <w:szCs w:val="21"/>
                    </w:rPr>
                    <w:t>建设单位</w:t>
                  </w:r>
                </w:p>
              </w:tc>
              <w:tc>
                <w:tcPr>
                  <w:tcW w:w="967" w:type="dxa"/>
                  <w:vMerge w:val="restart"/>
                  <w:vAlign w:val="center"/>
                </w:tcPr>
                <w:p>
                  <w:pPr>
                    <w:jc w:val="center"/>
                    <w:rPr>
                      <w:sz w:val="21"/>
                      <w:szCs w:val="21"/>
                    </w:rPr>
                  </w:pPr>
                  <w:r>
                    <w:rPr>
                      <w:rFonts w:hint="eastAsia"/>
                      <w:sz w:val="21"/>
                      <w:szCs w:val="21"/>
                    </w:rPr>
                    <w:t>第三方检测单位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174" w:type="dxa"/>
                  <w:vAlign w:val="center"/>
                </w:tcPr>
                <w:p>
                  <w:pPr>
                    <w:jc w:val="center"/>
                    <w:rPr>
                      <w:sz w:val="21"/>
                      <w:szCs w:val="21"/>
                    </w:rPr>
                  </w:pPr>
                  <w:r>
                    <w:rPr>
                      <w:rFonts w:hint="eastAsia"/>
                      <w:sz w:val="21"/>
                      <w:szCs w:val="21"/>
                    </w:rPr>
                    <w:t>投料、粉碎废气</w:t>
                  </w:r>
                </w:p>
              </w:tc>
              <w:tc>
                <w:tcPr>
                  <w:tcW w:w="1983" w:type="dxa"/>
                  <w:vAlign w:val="center"/>
                </w:tcPr>
                <w:p>
                  <w:pPr>
                    <w:jc w:val="center"/>
                    <w:rPr>
                      <w:rFonts w:hint="eastAsia"/>
                      <w:sz w:val="21"/>
                      <w:szCs w:val="21"/>
                    </w:rPr>
                  </w:pPr>
                  <w:r>
                    <w:rPr>
                      <w:rFonts w:hint="eastAsia"/>
                      <w:sz w:val="21"/>
                      <w:szCs w:val="21"/>
                    </w:rPr>
                    <w:t>颗粒物</w:t>
                  </w:r>
                </w:p>
              </w:tc>
              <w:tc>
                <w:tcPr>
                  <w:tcW w:w="1559" w:type="dxa"/>
                  <w:vAlign w:val="center"/>
                </w:tcPr>
                <w:p>
                  <w:pPr>
                    <w:jc w:val="center"/>
                    <w:rPr>
                      <w:rFonts w:hint="eastAsia" w:hAnsi="宋体"/>
                      <w:sz w:val="21"/>
                      <w:szCs w:val="21"/>
                    </w:rPr>
                  </w:pPr>
                  <w:r>
                    <w:rPr>
                      <w:rFonts w:hint="eastAsia" w:hAnsi="宋体"/>
                      <w:sz w:val="21"/>
                      <w:szCs w:val="21"/>
                    </w:rPr>
                    <w:t>集气罩、15m排气筒</w:t>
                  </w:r>
                </w:p>
              </w:tc>
              <w:tc>
                <w:tcPr>
                  <w:tcW w:w="1425" w:type="dxa"/>
                  <w:vAlign w:val="center"/>
                </w:tcPr>
                <w:p>
                  <w:pPr>
                    <w:jc w:val="center"/>
                    <w:rPr>
                      <w:rFonts w:hint="eastAsia"/>
                    </w:rPr>
                  </w:pPr>
                  <w:r>
                    <w:rPr>
                      <w:rFonts w:hint="eastAsia"/>
                      <w:sz w:val="21"/>
                      <w:szCs w:val="21"/>
                    </w:rPr>
                    <w:t>1次/半年</w:t>
                  </w:r>
                </w:p>
              </w:tc>
              <w:tc>
                <w:tcPr>
                  <w:tcW w:w="738" w:type="dxa"/>
                  <w:vMerge w:val="continue"/>
                  <w:vAlign w:val="center"/>
                </w:tcPr>
                <w:p>
                  <w:pPr>
                    <w:jc w:val="center"/>
                    <w:rPr>
                      <w:rFonts w:hint="eastAsia"/>
                      <w:sz w:val="21"/>
                      <w:szCs w:val="21"/>
                    </w:rPr>
                  </w:pPr>
                </w:p>
              </w:tc>
              <w:tc>
                <w:tcPr>
                  <w:tcW w:w="967" w:type="dxa"/>
                  <w:vMerge w:val="continue"/>
                  <w:vAlign w:val="center"/>
                </w:tcPr>
                <w:p>
                  <w:pPr>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174" w:type="dxa"/>
                  <w:vAlign w:val="center"/>
                </w:tcPr>
                <w:p>
                  <w:pPr>
                    <w:jc w:val="center"/>
                    <w:rPr>
                      <w:rFonts w:hint="eastAsia"/>
                      <w:sz w:val="21"/>
                      <w:szCs w:val="21"/>
                    </w:rPr>
                  </w:pPr>
                  <w:r>
                    <w:rPr>
                      <w:rFonts w:hint="eastAsia"/>
                      <w:sz w:val="21"/>
                      <w:szCs w:val="21"/>
                    </w:rPr>
                    <w:t>污水站废气</w:t>
                  </w:r>
                </w:p>
              </w:tc>
              <w:tc>
                <w:tcPr>
                  <w:tcW w:w="1983" w:type="dxa"/>
                  <w:vAlign w:val="center"/>
                </w:tcPr>
                <w:p>
                  <w:pPr>
                    <w:jc w:val="center"/>
                    <w:rPr>
                      <w:rFonts w:hint="eastAsia"/>
                      <w:sz w:val="21"/>
                      <w:szCs w:val="21"/>
                    </w:rPr>
                  </w:pPr>
                  <w:r>
                    <w:rPr>
                      <w:rFonts w:hint="eastAsia"/>
                      <w:sz w:val="21"/>
                      <w:szCs w:val="21"/>
                    </w:rPr>
                    <w:t>N</w:t>
                  </w:r>
                  <w:r>
                    <w:rPr>
                      <w:sz w:val="21"/>
                      <w:szCs w:val="21"/>
                    </w:rPr>
                    <w:t>H</w:t>
                  </w:r>
                  <w:r>
                    <w:rPr>
                      <w:sz w:val="21"/>
                      <w:szCs w:val="21"/>
                      <w:vertAlign w:val="subscript"/>
                    </w:rPr>
                    <w:t>3</w:t>
                  </w:r>
                  <w:r>
                    <w:rPr>
                      <w:rFonts w:hint="eastAsia"/>
                      <w:sz w:val="21"/>
                      <w:szCs w:val="21"/>
                    </w:rPr>
                    <w:t>、H</w:t>
                  </w:r>
                  <w:r>
                    <w:rPr>
                      <w:sz w:val="21"/>
                      <w:szCs w:val="21"/>
                      <w:vertAlign w:val="subscript"/>
                    </w:rPr>
                    <w:t>2</w:t>
                  </w:r>
                  <w:r>
                    <w:rPr>
                      <w:sz w:val="21"/>
                      <w:szCs w:val="21"/>
                    </w:rPr>
                    <w:t>S</w:t>
                  </w:r>
                  <w:r>
                    <w:rPr>
                      <w:rFonts w:hint="eastAsia"/>
                      <w:sz w:val="21"/>
                      <w:szCs w:val="21"/>
                    </w:rPr>
                    <w:t>、臭气浓度</w:t>
                  </w:r>
                </w:p>
              </w:tc>
              <w:tc>
                <w:tcPr>
                  <w:tcW w:w="1559" w:type="dxa"/>
                  <w:vAlign w:val="center"/>
                </w:tcPr>
                <w:p>
                  <w:pPr>
                    <w:jc w:val="center"/>
                    <w:rPr>
                      <w:rFonts w:hint="eastAsia" w:hAnsi="宋体"/>
                      <w:sz w:val="21"/>
                      <w:szCs w:val="21"/>
                    </w:rPr>
                  </w:pPr>
                  <w:r>
                    <w:rPr>
                      <w:rFonts w:hint="eastAsia" w:hAnsi="宋体"/>
                      <w:sz w:val="21"/>
                      <w:szCs w:val="21"/>
                    </w:rPr>
                    <w:t>密闭收集、15m排气筒</w:t>
                  </w:r>
                </w:p>
              </w:tc>
              <w:tc>
                <w:tcPr>
                  <w:tcW w:w="1425" w:type="dxa"/>
                  <w:vAlign w:val="center"/>
                </w:tcPr>
                <w:p>
                  <w:pPr>
                    <w:jc w:val="center"/>
                    <w:rPr>
                      <w:rFonts w:hint="eastAsia"/>
                      <w:sz w:val="21"/>
                      <w:szCs w:val="21"/>
                    </w:rPr>
                  </w:pPr>
                  <w:r>
                    <w:rPr>
                      <w:rFonts w:hint="eastAsia"/>
                      <w:sz w:val="21"/>
                      <w:szCs w:val="21"/>
                    </w:rPr>
                    <w:t>1次/半年</w:t>
                  </w:r>
                </w:p>
              </w:tc>
              <w:tc>
                <w:tcPr>
                  <w:tcW w:w="738" w:type="dxa"/>
                  <w:vMerge w:val="continue"/>
                  <w:vAlign w:val="center"/>
                </w:tcPr>
                <w:p>
                  <w:pPr>
                    <w:jc w:val="center"/>
                    <w:rPr>
                      <w:rFonts w:hint="eastAsia"/>
                      <w:sz w:val="21"/>
                      <w:szCs w:val="21"/>
                    </w:rPr>
                  </w:pPr>
                </w:p>
              </w:tc>
              <w:tc>
                <w:tcPr>
                  <w:tcW w:w="967" w:type="dxa"/>
                  <w:vMerge w:val="continue"/>
                  <w:vAlign w:val="center"/>
                </w:tcPr>
                <w:p>
                  <w:pPr>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174" w:type="dxa"/>
                  <w:vMerge w:val="restart"/>
                  <w:vAlign w:val="center"/>
                </w:tcPr>
                <w:p>
                  <w:pPr>
                    <w:jc w:val="center"/>
                    <w:rPr>
                      <w:rFonts w:hint="eastAsia"/>
                      <w:sz w:val="21"/>
                      <w:szCs w:val="21"/>
                    </w:rPr>
                  </w:pPr>
                  <w:r>
                    <w:rPr>
                      <w:rFonts w:hint="eastAsia"/>
                      <w:sz w:val="21"/>
                      <w:szCs w:val="21"/>
                    </w:rPr>
                    <w:t>废水</w:t>
                  </w:r>
                </w:p>
              </w:tc>
              <w:tc>
                <w:tcPr>
                  <w:tcW w:w="1983" w:type="dxa"/>
                  <w:vAlign w:val="center"/>
                </w:tcPr>
                <w:p>
                  <w:pPr>
                    <w:jc w:val="center"/>
                    <w:rPr>
                      <w:sz w:val="21"/>
                      <w:szCs w:val="21"/>
                    </w:rPr>
                  </w:pPr>
                  <w:r>
                    <w:rPr>
                      <w:rFonts w:hint="eastAsia"/>
                      <w:sz w:val="21"/>
                      <w:szCs w:val="21"/>
                    </w:rPr>
                    <w:t>流量、p</w:t>
                  </w:r>
                  <w:r>
                    <w:rPr>
                      <w:sz w:val="21"/>
                      <w:szCs w:val="21"/>
                    </w:rPr>
                    <w:t>H</w:t>
                  </w:r>
                  <w:r>
                    <w:rPr>
                      <w:rFonts w:hint="eastAsia"/>
                      <w:sz w:val="21"/>
                      <w:szCs w:val="21"/>
                    </w:rPr>
                    <w:t>、C</w:t>
                  </w:r>
                  <w:r>
                    <w:rPr>
                      <w:sz w:val="21"/>
                      <w:szCs w:val="21"/>
                    </w:rPr>
                    <w:t>OD</w:t>
                  </w:r>
                  <w:r>
                    <w:rPr>
                      <w:rFonts w:hint="eastAsia"/>
                      <w:sz w:val="21"/>
                      <w:szCs w:val="21"/>
                    </w:rPr>
                    <w:t>、BOD</w:t>
                  </w:r>
                  <w:r>
                    <w:rPr>
                      <w:rFonts w:hint="eastAsia"/>
                      <w:sz w:val="21"/>
                      <w:szCs w:val="21"/>
                      <w:vertAlign w:val="subscript"/>
                    </w:rPr>
                    <w:t>5</w:t>
                  </w:r>
                  <w:r>
                    <w:rPr>
                      <w:rFonts w:hint="eastAsia"/>
                      <w:sz w:val="21"/>
                      <w:szCs w:val="21"/>
                    </w:rPr>
                    <w:t>、N</w:t>
                  </w:r>
                  <w:r>
                    <w:rPr>
                      <w:sz w:val="21"/>
                      <w:szCs w:val="21"/>
                    </w:rPr>
                    <w:t>H</w:t>
                  </w:r>
                  <w:r>
                    <w:rPr>
                      <w:sz w:val="21"/>
                      <w:szCs w:val="21"/>
                      <w:vertAlign w:val="subscript"/>
                    </w:rPr>
                    <w:t>3</w:t>
                  </w:r>
                  <w:r>
                    <w:rPr>
                      <w:sz w:val="21"/>
                      <w:szCs w:val="21"/>
                    </w:rPr>
                    <w:t>-N</w:t>
                  </w:r>
                  <w:r>
                    <w:rPr>
                      <w:rFonts w:hint="eastAsia"/>
                      <w:sz w:val="21"/>
                      <w:szCs w:val="21"/>
                    </w:rPr>
                    <w:t>、S</w:t>
                  </w:r>
                  <w:r>
                    <w:rPr>
                      <w:sz w:val="21"/>
                      <w:szCs w:val="21"/>
                    </w:rPr>
                    <w:t>S</w:t>
                  </w:r>
                  <w:r>
                    <w:rPr>
                      <w:rFonts w:hint="eastAsia"/>
                      <w:sz w:val="21"/>
                      <w:szCs w:val="21"/>
                    </w:rPr>
                    <w:t>、TP、TN</w:t>
                  </w:r>
                </w:p>
              </w:tc>
              <w:tc>
                <w:tcPr>
                  <w:tcW w:w="1559" w:type="dxa"/>
                  <w:vMerge w:val="restart"/>
                  <w:vAlign w:val="center"/>
                </w:tcPr>
                <w:p>
                  <w:pPr>
                    <w:jc w:val="center"/>
                    <w:rPr>
                      <w:rFonts w:hint="eastAsia" w:hAnsi="宋体"/>
                      <w:sz w:val="21"/>
                      <w:szCs w:val="21"/>
                    </w:rPr>
                  </w:pPr>
                  <w:r>
                    <w:rPr>
                      <w:rFonts w:hint="eastAsia" w:hAnsi="宋体"/>
                      <w:sz w:val="21"/>
                      <w:szCs w:val="21"/>
                    </w:rPr>
                    <w:t>车间总排口</w:t>
                  </w:r>
                </w:p>
              </w:tc>
              <w:tc>
                <w:tcPr>
                  <w:tcW w:w="1425" w:type="dxa"/>
                  <w:vAlign w:val="center"/>
                </w:tcPr>
                <w:p>
                  <w:pPr>
                    <w:jc w:val="center"/>
                    <w:rPr>
                      <w:rFonts w:hint="eastAsia"/>
                      <w:sz w:val="21"/>
                      <w:szCs w:val="21"/>
                    </w:rPr>
                  </w:pPr>
                  <w:r>
                    <w:rPr>
                      <w:rFonts w:hint="eastAsia"/>
                      <w:sz w:val="21"/>
                      <w:szCs w:val="21"/>
                    </w:rPr>
                    <w:t>1次/半年</w:t>
                  </w:r>
                </w:p>
              </w:tc>
              <w:tc>
                <w:tcPr>
                  <w:tcW w:w="738" w:type="dxa"/>
                  <w:vMerge w:val="continue"/>
                  <w:vAlign w:val="center"/>
                </w:tcPr>
                <w:p>
                  <w:pPr>
                    <w:jc w:val="center"/>
                    <w:rPr>
                      <w:rFonts w:hint="eastAsia"/>
                      <w:sz w:val="21"/>
                      <w:szCs w:val="21"/>
                    </w:rPr>
                  </w:pPr>
                </w:p>
              </w:tc>
              <w:tc>
                <w:tcPr>
                  <w:tcW w:w="967" w:type="dxa"/>
                  <w:vMerge w:val="continue"/>
                  <w:vAlign w:val="center"/>
                </w:tcPr>
                <w:p>
                  <w:pPr>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174" w:type="dxa"/>
                  <w:vMerge w:val="continue"/>
                  <w:vAlign w:val="center"/>
                </w:tcPr>
                <w:p>
                  <w:pPr>
                    <w:jc w:val="center"/>
                    <w:rPr>
                      <w:rFonts w:hint="eastAsia"/>
                      <w:sz w:val="21"/>
                      <w:szCs w:val="21"/>
                    </w:rPr>
                  </w:pPr>
                </w:p>
              </w:tc>
              <w:tc>
                <w:tcPr>
                  <w:tcW w:w="1983" w:type="dxa"/>
                  <w:vAlign w:val="center"/>
                </w:tcPr>
                <w:p>
                  <w:pPr>
                    <w:jc w:val="center"/>
                    <w:rPr>
                      <w:rFonts w:hint="eastAsia"/>
                      <w:sz w:val="21"/>
                      <w:szCs w:val="21"/>
                    </w:rPr>
                  </w:pPr>
                  <w:r>
                    <w:rPr>
                      <w:rFonts w:hint="eastAsia"/>
                      <w:sz w:val="21"/>
                      <w:szCs w:val="21"/>
                    </w:rPr>
                    <w:t>色度</w:t>
                  </w:r>
                </w:p>
              </w:tc>
              <w:tc>
                <w:tcPr>
                  <w:tcW w:w="1559" w:type="dxa"/>
                  <w:vMerge w:val="continue"/>
                  <w:vAlign w:val="center"/>
                </w:tcPr>
                <w:p>
                  <w:pPr>
                    <w:jc w:val="center"/>
                    <w:rPr>
                      <w:rFonts w:hint="eastAsia" w:hAnsi="宋体"/>
                      <w:sz w:val="21"/>
                      <w:szCs w:val="21"/>
                    </w:rPr>
                  </w:pPr>
                </w:p>
              </w:tc>
              <w:tc>
                <w:tcPr>
                  <w:tcW w:w="1425" w:type="dxa"/>
                  <w:vAlign w:val="center"/>
                </w:tcPr>
                <w:p>
                  <w:pPr>
                    <w:jc w:val="center"/>
                    <w:rPr>
                      <w:rFonts w:hint="eastAsia"/>
                      <w:sz w:val="21"/>
                      <w:szCs w:val="21"/>
                    </w:rPr>
                  </w:pPr>
                  <w:r>
                    <w:rPr>
                      <w:rFonts w:hint="eastAsia"/>
                      <w:sz w:val="21"/>
                      <w:szCs w:val="21"/>
                    </w:rPr>
                    <w:t>1次/半年</w:t>
                  </w:r>
                </w:p>
              </w:tc>
              <w:tc>
                <w:tcPr>
                  <w:tcW w:w="738" w:type="dxa"/>
                  <w:vMerge w:val="continue"/>
                  <w:vAlign w:val="center"/>
                </w:tcPr>
                <w:p>
                  <w:pPr>
                    <w:jc w:val="center"/>
                    <w:rPr>
                      <w:rFonts w:hint="eastAsia"/>
                      <w:sz w:val="21"/>
                      <w:szCs w:val="21"/>
                    </w:rPr>
                  </w:pPr>
                </w:p>
              </w:tc>
              <w:tc>
                <w:tcPr>
                  <w:tcW w:w="967" w:type="dxa"/>
                  <w:vMerge w:val="continue"/>
                  <w:vAlign w:val="center"/>
                </w:tcPr>
                <w:p>
                  <w:pPr>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 w:hRule="atLeast"/>
                <w:jc w:val="center"/>
              </w:trPr>
              <w:tc>
                <w:tcPr>
                  <w:tcW w:w="1174" w:type="dxa"/>
                  <w:vAlign w:val="center"/>
                </w:tcPr>
                <w:p>
                  <w:pPr>
                    <w:jc w:val="center"/>
                    <w:rPr>
                      <w:rFonts w:ascii="宋体" w:hAnsi="宋体"/>
                      <w:sz w:val="21"/>
                      <w:szCs w:val="21"/>
                    </w:rPr>
                  </w:pPr>
                  <w:r>
                    <w:rPr>
                      <w:rFonts w:hint="eastAsia"/>
                      <w:sz w:val="21"/>
                      <w:szCs w:val="21"/>
                    </w:rPr>
                    <w:t>噪声</w:t>
                  </w:r>
                </w:p>
              </w:tc>
              <w:tc>
                <w:tcPr>
                  <w:tcW w:w="1983" w:type="dxa"/>
                  <w:vAlign w:val="center"/>
                </w:tcPr>
                <w:p>
                  <w:pPr>
                    <w:jc w:val="center"/>
                    <w:rPr>
                      <w:rFonts w:hAnsi="宋体"/>
                      <w:sz w:val="21"/>
                      <w:szCs w:val="21"/>
                    </w:rPr>
                  </w:pPr>
                  <w:r>
                    <w:rPr>
                      <w:rFonts w:hAnsi="宋体"/>
                      <w:sz w:val="21"/>
                      <w:szCs w:val="21"/>
                    </w:rPr>
                    <w:t>等效连续A声级</w:t>
                  </w:r>
                </w:p>
              </w:tc>
              <w:tc>
                <w:tcPr>
                  <w:tcW w:w="1559" w:type="dxa"/>
                  <w:vAlign w:val="center"/>
                </w:tcPr>
                <w:p>
                  <w:pPr>
                    <w:jc w:val="center"/>
                    <w:rPr>
                      <w:rFonts w:hAnsi="宋体"/>
                      <w:sz w:val="21"/>
                      <w:szCs w:val="21"/>
                    </w:rPr>
                  </w:pPr>
                  <w:r>
                    <w:rPr>
                      <w:rFonts w:hint="eastAsia" w:hAnsi="宋体"/>
                      <w:sz w:val="21"/>
                      <w:szCs w:val="21"/>
                    </w:rPr>
                    <w:t>厂</w:t>
                  </w:r>
                  <w:r>
                    <w:rPr>
                      <w:rFonts w:hAnsi="宋体"/>
                      <w:sz w:val="21"/>
                      <w:szCs w:val="21"/>
                    </w:rPr>
                    <w:t>界</w:t>
                  </w:r>
                  <w:r>
                    <w:rPr>
                      <w:rFonts w:hint="eastAsia" w:hAnsi="宋体"/>
                      <w:sz w:val="21"/>
                      <w:szCs w:val="21"/>
                    </w:rPr>
                    <w:t>外1m处</w:t>
                  </w:r>
                </w:p>
              </w:tc>
              <w:tc>
                <w:tcPr>
                  <w:tcW w:w="1425" w:type="dxa"/>
                  <w:vAlign w:val="center"/>
                </w:tcPr>
                <w:p>
                  <w:pPr>
                    <w:jc w:val="center"/>
                    <w:rPr>
                      <w:rFonts w:hAnsi="宋体"/>
                      <w:sz w:val="21"/>
                      <w:szCs w:val="21"/>
                    </w:rPr>
                  </w:pPr>
                  <w:r>
                    <w:rPr>
                      <w:rFonts w:hint="eastAsia"/>
                      <w:sz w:val="21"/>
                      <w:szCs w:val="21"/>
                    </w:rPr>
                    <w:t>1次/季度，昼间监测</w:t>
                  </w:r>
                </w:p>
              </w:tc>
              <w:tc>
                <w:tcPr>
                  <w:tcW w:w="738" w:type="dxa"/>
                  <w:vMerge w:val="continue"/>
                  <w:vAlign w:val="center"/>
                </w:tcPr>
                <w:p>
                  <w:pPr>
                    <w:jc w:val="center"/>
                    <w:rPr>
                      <w:sz w:val="21"/>
                      <w:szCs w:val="21"/>
                    </w:rPr>
                  </w:pPr>
                </w:p>
              </w:tc>
              <w:tc>
                <w:tcPr>
                  <w:tcW w:w="967" w:type="dxa"/>
                  <w:vMerge w:val="continue"/>
                  <w:vAlign w:val="center"/>
                </w:tcPr>
                <w:p>
                  <w:pPr>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 w:hRule="atLeast"/>
                <w:jc w:val="center"/>
              </w:trPr>
              <w:tc>
                <w:tcPr>
                  <w:tcW w:w="1174" w:type="dxa"/>
                  <w:vAlign w:val="center"/>
                </w:tcPr>
                <w:p>
                  <w:pPr>
                    <w:jc w:val="center"/>
                    <w:rPr>
                      <w:sz w:val="21"/>
                      <w:szCs w:val="21"/>
                    </w:rPr>
                  </w:pPr>
                  <w:r>
                    <w:rPr>
                      <w:rFonts w:hint="eastAsia" w:hAnsi="宋体"/>
                      <w:sz w:val="21"/>
                      <w:szCs w:val="21"/>
                    </w:rPr>
                    <w:t>固废物</w:t>
                  </w:r>
                </w:p>
              </w:tc>
              <w:tc>
                <w:tcPr>
                  <w:tcW w:w="4967" w:type="dxa"/>
                  <w:gridSpan w:val="3"/>
                  <w:vAlign w:val="center"/>
                </w:tcPr>
                <w:p>
                  <w:pPr>
                    <w:jc w:val="center"/>
                    <w:rPr>
                      <w:sz w:val="21"/>
                      <w:szCs w:val="21"/>
                    </w:rPr>
                  </w:pPr>
                  <w:r>
                    <w:rPr>
                      <w:rFonts w:hint="eastAsia" w:hAnsi="宋体"/>
                      <w:sz w:val="21"/>
                      <w:szCs w:val="21"/>
                    </w:rPr>
                    <w:t>各类固废物的产生量与去向：填写产生量报表并说明去向和处置情况</w:t>
                  </w:r>
                </w:p>
              </w:tc>
              <w:tc>
                <w:tcPr>
                  <w:tcW w:w="738" w:type="dxa"/>
                  <w:vMerge w:val="continue"/>
                  <w:vAlign w:val="center"/>
                </w:tcPr>
                <w:p>
                  <w:pPr>
                    <w:jc w:val="center"/>
                    <w:rPr>
                      <w:sz w:val="21"/>
                      <w:szCs w:val="21"/>
                    </w:rPr>
                  </w:pPr>
                </w:p>
              </w:tc>
              <w:tc>
                <w:tcPr>
                  <w:tcW w:w="967" w:type="dxa"/>
                  <w:vMerge w:val="continue"/>
                  <w:vAlign w:val="center"/>
                </w:tcPr>
                <w:p>
                  <w:pPr>
                    <w:jc w:val="center"/>
                    <w:rPr>
                      <w:sz w:val="21"/>
                      <w:szCs w:val="21"/>
                    </w:rPr>
                  </w:pPr>
                </w:p>
              </w:tc>
            </w:tr>
          </w:tbl>
          <w:p>
            <w:pPr>
              <w:pStyle w:val="2"/>
              <w:spacing w:line="360" w:lineRule="auto"/>
              <w:ind w:left="0" w:leftChars="0" w:firstLine="420" w:firstLineChars="200"/>
              <w:rPr>
                <w:b w:val="0"/>
                <w:bCs/>
                <w:sz w:val="21"/>
                <w:szCs w:val="21"/>
              </w:rPr>
            </w:pPr>
            <w:r>
              <w:rPr>
                <w:rFonts w:hint="eastAsia"/>
                <w:b w:val="0"/>
                <w:bCs/>
                <w:sz w:val="21"/>
                <w:szCs w:val="21"/>
              </w:rPr>
              <w:t>注：监测时间与频次根据H</w:t>
            </w:r>
            <w:r>
              <w:rPr>
                <w:b w:val="0"/>
                <w:bCs/>
                <w:sz w:val="21"/>
                <w:szCs w:val="21"/>
              </w:rPr>
              <w:t>J</w:t>
            </w:r>
            <w:r>
              <w:rPr>
                <w:rFonts w:hint="eastAsia"/>
                <w:b w:val="0"/>
                <w:bCs/>
                <w:sz w:val="21"/>
                <w:szCs w:val="21"/>
              </w:rPr>
              <w:t>1085</w:t>
            </w:r>
            <w:r>
              <w:rPr>
                <w:b w:val="0"/>
                <w:bCs/>
                <w:sz w:val="21"/>
                <w:szCs w:val="21"/>
              </w:rPr>
              <w:t>-20</w:t>
            </w:r>
            <w:r>
              <w:rPr>
                <w:rFonts w:hint="eastAsia"/>
                <w:b w:val="0"/>
                <w:bCs/>
                <w:sz w:val="21"/>
                <w:szCs w:val="21"/>
              </w:rPr>
              <w:t>20《排污单位自行监测技术指南 酒、饮料制造》确定</w:t>
            </w:r>
          </w:p>
          <w:p/>
          <w:p>
            <w:pPr>
              <w:pStyle w:val="32"/>
              <w:rPr>
                <w:rFonts w:hint="default"/>
              </w:rPr>
            </w:pPr>
          </w:p>
          <w:p/>
          <w:p>
            <w:pPr>
              <w:pStyle w:val="32"/>
              <w:rPr>
                <w:rFonts w:hint="default"/>
              </w:rPr>
            </w:pPr>
          </w:p>
          <w:p/>
          <w:p>
            <w:pPr>
              <w:pStyle w:val="32"/>
              <w:rPr>
                <w:rFonts w:hint="default"/>
              </w:rPr>
            </w:pPr>
          </w:p>
          <w:p/>
          <w:p>
            <w:pPr>
              <w:pStyle w:val="32"/>
              <w:rPr>
                <w:rFonts w:hint="default"/>
              </w:rPr>
            </w:pPr>
          </w:p>
          <w:p/>
          <w:p>
            <w:pPr>
              <w:pStyle w:val="32"/>
              <w:rPr>
                <w:rFonts w:hint="default"/>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c>
      </w:tr>
    </w:tbl>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0" w:name="_Hlk54167917"/>
      <w:r>
        <w:rPr>
          <w:rFonts w:hint="eastAsia" w:ascii="黑体" w:hAnsi="黑体" w:eastAsia="黑体"/>
          <w:snapToGrid w:val="0"/>
          <w:sz w:val="30"/>
          <w:szCs w:val="30"/>
        </w:rPr>
        <w:t>环境保护措施监督检查清单</w:t>
      </w:r>
      <w:bookmarkEnd w:id="10"/>
    </w:p>
    <w:tbl>
      <w:tblPr>
        <w:tblStyle w:val="3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985"/>
        <w:gridCol w:w="1417"/>
        <w:gridCol w:w="1843"/>
        <w:gridCol w:w="1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9" w:type="dxa"/>
            <w:tcBorders>
              <w:tl2br w:val="single" w:color="auto" w:sz="4" w:space="0"/>
            </w:tcBorders>
            <w:vAlign w:val="top"/>
          </w:tcPr>
          <w:p>
            <w:pPr>
              <w:adjustRightInd w:val="0"/>
              <w:snapToGrid w:val="0"/>
              <w:ind w:firstLine="840"/>
              <w:rPr>
                <w:u w:val="single"/>
              </w:rPr>
            </w:pPr>
            <w:r>
              <w:rPr>
                <w:u w:val="single"/>
              </w:rPr>
              <w:t>内容</w:t>
            </w:r>
          </w:p>
          <w:p>
            <w:pPr>
              <w:adjustRightInd w:val="0"/>
              <w:snapToGrid w:val="0"/>
              <w:rPr>
                <w:u w:val="single"/>
              </w:rPr>
            </w:pPr>
            <w:r>
              <w:rPr>
                <w:u w:val="single"/>
              </w:rPr>
              <w:t>要素</w:t>
            </w:r>
          </w:p>
        </w:tc>
        <w:tc>
          <w:tcPr>
            <w:tcW w:w="1985" w:type="dxa"/>
            <w:vAlign w:val="center"/>
          </w:tcPr>
          <w:p>
            <w:pPr>
              <w:adjustRightInd w:val="0"/>
              <w:snapToGrid w:val="0"/>
              <w:jc w:val="center"/>
              <w:rPr>
                <w:u w:val="single"/>
              </w:rPr>
            </w:pPr>
            <w:r>
              <w:rPr>
                <w:u w:val="single"/>
              </w:rPr>
              <w:t>排放口(编号、</w:t>
            </w:r>
          </w:p>
          <w:p>
            <w:pPr>
              <w:adjustRightInd w:val="0"/>
              <w:snapToGrid w:val="0"/>
              <w:jc w:val="center"/>
              <w:rPr>
                <w:u w:val="single"/>
              </w:rPr>
            </w:pPr>
            <w:r>
              <w:rPr>
                <w:u w:val="single"/>
              </w:rPr>
              <w:t>名称)/污染源</w:t>
            </w:r>
          </w:p>
        </w:tc>
        <w:tc>
          <w:tcPr>
            <w:tcW w:w="1417" w:type="dxa"/>
            <w:vAlign w:val="center"/>
          </w:tcPr>
          <w:p>
            <w:pPr>
              <w:adjustRightInd w:val="0"/>
              <w:snapToGrid w:val="0"/>
              <w:jc w:val="center"/>
              <w:rPr>
                <w:u w:val="single"/>
              </w:rPr>
            </w:pPr>
            <w:r>
              <w:rPr>
                <w:u w:val="single"/>
              </w:rPr>
              <w:t>污染物项目</w:t>
            </w:r>
          </w:p>
        </w:tc>
        <w:tc>
          <w:tcPr>
            <w:tcW w:w="1843" w:type="dxa"/>
            <w:vAlign w:val="center"/>
          </w:tcPr>
          <w:p>
            <w:pPr>
              <w:adjustRightInd w:val="0"/>
              <w:snapToGrid w:val="0"/>
              <w:jc w:val="center"/>
              <w:rPr>
                <w:u w:val="single"/>
              </w:rPr>
            </w:pPr>
            <w:r>
              <w:rPr>
                <w:u w:val="single"/>
              </w:rPr>
              <w:t>环境保护措施</w:t>
            </w:r>
          </w:p>
        </w:tc>
        <w:tc>
          <w:tcPr>
            <w:tcW w:w="1876" w:type="dxa"/>
            <w:vAlign w:val="center"/>
          </w:tcPr>
          <w:p>
            <w:pPr>
              <w:adjustRightInd w:val="0"/>
              <w:snapToGrid w:val="0"/>
              <w:jc w:val="center"/>
              <w:rPr>
                <w:rFonts w:hint="eastAsia"/>
                <w:u w:val="single"/>
              </w:rPr>
            </w:pPr>
            <w:r>
              <w:rPr>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9" w:type="dxa"/>
            <w:vMerge w:val="restart"/>
            <w:vAlign w:val="center"/>
          </w:tcPr>
          <w:p>
            <w:pPr>
              <w:adjustRightInd w:val="0"/>
              <w:snapToGrid w:val="0"/>
              <w:jc w:val="center"/>
              <w:rPr>
                <w:u w:val="single"/>
              </w:rPr>
            </w:pPr>
            <w:r>
              <w:rPr>
                <w:rFonts w:hint="eastAsia"/>
                <w:u w:val="single"/>
              </w:rPr>
              <w:t>环境空气</w:t>
            </w:r>
          </w:p>
        </w:tc>
        <w:tc>
          <w:tcPr>
            <w:tcW w:w="1985" w:type="dxa"/>
            <w:vMerge w:val="restart"/>
            <w:vAlign w:val="center"/>
          </w:tcPr>
          <w:p>
            <w:pPr>
              <w:adjustRightInd w:val="0"/>
              <w:snapToGrid w:val="0"/>
              <w:jc w:val="center"/>
              <w:rPr>
                <w:rFonts w:hint="eastAsia"/>
                <w:u w:val="single"/>
              </w:rPr>
            </w:pPr>
            <w:r>
              <w:rPr>
                <w:rFonts w:hint="eastAsia"/>
                <w:u w:val="single"/>
              </w:rPr>
              <w:t>无组织废气</w:t>
            </w:r>
          </w:p>
        </w:tc>
        <w:tc>
          <w:tcPr>
            <w:tcW w:w="1417" w:type="dxa"/>
            <w:vAlign w:val="center"/>
          </w:tcPr>
          <w:p>
            <w:pPr>
              <w:adjustRightInd w:val="0"/>
              <w:snapToGrid w:val="0"/>
              <w:jc w:val="center"/>
              <w:rPr>
                <w:u w:val="single"/>
              </w:rPr>
            </w:pPr>
            <w:r>
              <w:rPr>
                <w:rFonts w:hint="eastAsia"/>
                <w:u w:val="single"/>
              </w:rPr>
              <w:t>H</w:t>
            </w:r>
            <w:r>
              <w:rPr>
                <w:u w:val="single"/>
                <w:vertAlign w:val="subscript"/>
              </w:rPr>
              <w:t>2</w:t>
            </w:r>
            <w:r>
              <w:rPr>
                <w:u w:val="single"/>
              </w:rPr>
              <w:t>S</w:t>
            </w:r>
            <w:r>
              <w:rPr>
                <w:rFonts w:hint="eastAsia"/>
                <w:u w:val="single"/>
              </w:rPr>
              <w:t>、N</w:t>
            </w:r>
            <w:r>
              <w:rPr>
                <w:u w:val="single"/>
              </w:rPr>
              <w:t>H</w:t>
            </w:r>
            <w:r>
              <w:rPr>
                <w:u w:val="single"/>
                <w:vertAlign w:val="subscript"/>
              </w:rPr>
              <w:t>3</w:t>
            </w:r>
            <w:r>
              <w:rPr>
                <w:rFonts w:hint="eastAsia"/>
                <w:u w:val="single"/>
                <w:vertAlign w:val="subscript"/>
              </w:rPr>
              <w:t>、</w:t>
            </w:r>
            <w:r>
              <w:rPr>
                <w:rFonts w:hint="eastAsia"/>
                <w:u w:val="single"/>
              </w:rPr>
              <w:t>臭气浓度</w:t>
            </w:r>
          </w:p>
        </w:tc>
        <w:tc>
          <w:tcPr>
            <w:tcW w:w="1843" w:type="dxa"/>
            <w:vAlign w:val="center"/>
          </w:tcPr>
          <w:p>
            <w:pPr>
              <w:adjustRightInd w:val="0"/>
              <w:snapToGrid w:val="0"/>
              <w:jc w:val="center"/>
              <w:rPr>
                <w:rFonts w:hint="eastAsia"/>
                <w:u w:val="single"/>
              </w:rPr>
            </w:pPr>
            <w:r>
              <w:rPr>
                <w:rFonts w:hint="eastAsia"/>
                <w:u w:val="single"/>
              </w:rPr>
              <w:t>定期喷洒除臭剂</w:t>
            </w:r>
          </w:p>
        </w:tc>
        <w:tc>
          <w:tcPr>
            <w:tcW w:w="1876" w:type="dxa"/>
            <w:vAlign w:val="center"/>
          </w:tcPr>
          <w:p>
            <w:pPr>
              <w:adjustRightInd w:val="0"/>
              <w:snapToGrid w:val="0"/>
              <w:jc w:val="center"/>
              <w:rPr>
                <w:u w:val="single"/>
              </w:rPr>
            </w:pPr>
            <w:r>
              <w:rPr>
                <w:rFonts w:hint="eastAsia"/>
                <w:u w:val="single"/>
              </w:rPr>
              <w:t>GB14554-93《恶臭污染物排放标准》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jc w:val="center"/>
              <w:rPr>
                <w:rFonts w:hint="eastAsia"/>
                <w:u w:val="single"/>
              </w:rPr>
            </w:pPr>
          </w:p>
        </w:tc>
        <w:tc>
          <w:tcPr>
            <w:tcW w:w="1985" w:type="dxa"/>
            <w:vMerge w:val="continue"/>
            <w:vAlign w:val="center"/>
          </w:tcPr>
          <w:p>
            <w:pPr>
              <w:adjustRightInd w:val="0"/>
              <w:snapToGrid w:val="0"/>
              <w:jc w:val="center"/>
              <w:rPr>
                <w:rFonts w:hint="eastAsia"/>
                <w:u w:val="single"/>
              </w:rPr>
            </w:pPr>
          </w:p>
        </w:tc>
        <w:tc>
          <w:tcPr>
            <w:tcW w:w="1417" w:type="dxa"/>
            <w:vAlign w:val="center"/>
          </w:tcPr>
          <w:p>
            <w:pPr>
              <w:adjustRightInd w:val="0"/>
              <w:snapToGrid w:val="0"/>
              <w:jc w:val="center"/>
              <w:rPr>
                <w:u w:val="single"/>
              </w:rPr>
            </w:pPr>
            <w:r>
              <w:rPr>
                <w:rFonts w:hint="eastAsia"/>
                <w:u w:val="single"/>
              </w:rPr>
              <w:t>TSP、非甲烷总烃</w:t>
            </w:r>
          </w:p>
        </w:tc>
        <w:tc>
          <w:tcPr>
            <w:tcW w:w="1843" w:type="dxa"/>
            <w:vAlign w:val="center"/>
          </w:tcPr>
          <w:p>
            <w:pPr>
              <w:adjustRightInd w:val="0"/>
              <w:snapToGrid w:val="0"/>
              <w:jc w:val="center"/>
              <w:rPr>
                <w:rFonts w:hint="eastAsia"/>
                <w:u w:val="single"/>
              </w:rPr>
            </w:pPr>
            <w:r>
              <w:rPr>
                <w:rFonts w:hint="eastAsia"/>
                <w:u w:val="single"/>
              </w:rPr>
              <w:t>/</w:t>
            </w:r>
          </w:p>
        </w:tc>
        <w:tc>
          <w:tcPr>
            <w:tcW w:w="1876" w:type="dxa"/>
            <w:vAlign w:val="center"/>
          </w:tcPr>
          <w:p>
            <w:pPr>
              <w:adjustRightInd w:val="0"/>
              <w:snapToGrid w:val="0"/>
              <w:jc w:val="center"/>
              <w:rPr>
                <w:rFonts w:hint="eastAsia"/>
                <w:u w:val="single"/>
              </w:rPr>
            </w:pPr>
            <w:r>
              <w:rPr>
                <w:rFonts w:hint="eastAsia"/>
                <w:u w:val="single"/>
              </w:rPr>
              <w:t>GB16297-1996《大气污染物综合排放标准》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1679" w:type="dxa"/>
            <w:vMerge w:val="continue"/>
            <w:vAlign w:val="center"/>
          </w:tcPr>
          <w:p>
            <w:pPr>
              <w:adjustRightInd w:val="0"/>
              <w:snapToGrid w:val="0"/>
              <w:jc w:val="center"/>
              <w:rPr>
                <w:rFonts w:hint="eastAsia"/>
                <w:u w:val="single"/>
              </w:rPr>
            </w:pPr>
          </w:p>
        </w:tc>
        <w:tc>
          <w:tcPr>
            <w:tcW w:w="1985" w:type="dxa"/>
            <w:vAlign w:val="center"/>
          </w:tcPr>
          <w:p>
            <w:pPr>
              <w:adjustRightInd w:val="0"/>
              <w:snapToGrid w:val="0"/>
              <w:jc w:val="center"/>
              <w:rPr>
                <w:u w:val="single"/>
              </w:rPr>
            </w:pPr>
            <w:r>
              <w:rPr>
                <w:rFonts w:hint="eastAsia"/>
                <w:u w:val="single"/>
              </w:rPr>
              <w:t>D</w:t>
            </w:r>
            <w:r>
              <w:rPr>
                <w:u w:val="single"/>
              </w:rPr>
              <w:t>A001</w:t>
            </w:r>
            <w:r>
              <w:rPr>
                <w:rFonts w:hint="eastAsia"/>
                <w:u w:val="single"/>
              </w:rPr>
              <w:t>投料、粉碎工序排气筒</w:t>
            </w:r>
          </w:p>
        </w:tc>
        <w:tc>
          <w:tcPr>
            <w:tcW w:w="1417" w:type="dxa"/>
            <w:vAlign w:val="center"/>
          </w:tcPr>
          <w:p>
            <w:pPr>
              <w:adjustRightInd w:val="0"/>
              <w:snapToGrid w:val="0"/>
              <w:jc w:val="center"/>
              <w:rPr>
                <w:rFonts w:hint="eastAsia"/>
                <w:u w:val="single"/>
              </w:rPr>
            </w:pPr>
            <w:r>
              <w:rPr>
                <w:rFonts w:hint="eastAsia"/>
                <w:u w:val="single"/>
              </w:rPr>
              <w:t>颗粒物</w:t>
            </w:r>
          </w:p>
        </w:tc>
        <w:tc>
          <w:tcPr>
            <w:tcW w:w="1843" w:type="dxa"/>
            <w:vAlign w:val="center"/>
          </w:tcPr>
          <w:p>
            <w:pPr>
              <w:adjustRightInd w:val="0"/>
              <w:snapToGrid w:val="0"/>
              <w:jc w:val="center"/>
              <w:rPr>
                <w:rFonts w:hint="eastAsia"/>
                <w:u w:val="single"/>
              </w:rPr>
            </w:pPr>
            <w:r>
              <w:rPr>
                <w:rFonts w:hint="eastAsia"/>
                <w:u w:val="single"/>
              </w:rPr>
              <w:t>集气罩收集后经袋式除尘器进行处理达标后通过15m排气筒排放</w:t>
            </w:r>
          </w:p>
        </w:tc>
        <w:tc>
          <w:tcPr>
            <w:tcW w:w="1876" w:type="dxa"/>
            <w:vAlign w:val="center"/>
          </w:tcPr>
          <w:p>
            <w:pPr>
              <w:adjustRightInd w:val="0"/>
              <w:snapToGrid w:val="0"/>
              <w:jc w:val="center"/>
              <w:rPr>
                <w:rFonts w:hint="eastAsia"/>
                <w:u w:val="single"/>
              </w:rPr>
            </w:pPr>
            <w:r>
              <w:rPr>
                <w:rFonts w:hint="eastAsia"/>
                <w:u w:val="single"/>
              </w:rPr>
              <w:t>GB16297-1996《大气污染物综合排放标准》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79" w:type="dxa"/>
            <w:vMerge w:val="continue"/>
            <w:vAlign w:val="center"/>
          </w:tcPr>
          <w:p>
            <w:pPr>
              <w:adjustRightInd w:val="0"/>
              <w:snapToGrid w:val="0"/>
              <w:jc w:val="center"/>
              <w:rPr>
                <w:rFonts w:hint="eastAsia"/>
                <w:u w:val="single"/>
              </w:rPr>
            </w:pPr>
          </w:p>
        </w:tc>
        <w:tc>
          <w:tcPr>
            <w:tcW w:w="1985" w:type="dxa"/>
            <w:vAlign w:val="center"/>
          </w:tcPr>
          <w:p>
            <w:pPr>
              <w:adjustRightInd w:val="0"/>
              <w:snapToGrid w:val="0"/>
              <w:jc w:val="center"/>
              <w:rPr>
                <w:u w:val="single"/>
              </w:rPr>
            </w:pPr>
            <w:r>
              <w:rPr>
                <w:rFonts w:hint="eastAsia"/>
                <w:u w:val="single"/>
              </w:rPr>
              <w:t>DA002污水站排气筒</w:t>
            </w:r>
          </w:p>
        </w:tc>
        <w:tc>
          <w:tcPr>
            <w:tcW w:w="1417" w:type="dxa"/>
            <w:vAlign w:val="center"/>
          </w:tcPr>
          <w:p>
            <w:pPr>
              <w:adjustRightInd w:val="0"/>
              <w:snapToGrid w:val="0"/>
              <w:jc w:val="center"/>
              <w:rPr>
                <w:rFonts w:hint="eastAsia"/>
                <w:u w:val="single"/>
              </w:rPr>
            </w:pPr>
            <w:r>
              <w:rPr>
                <w:rFonts w:hint="eastAsia"/>
                <w:u w:val="single"/>
              </w:rPr>
              <w:t>H</w:t>
            </w:r>
            <w:r>
              <w:rPr>
                <w:u w:val="single"/>
                <w:vertAlign w:val="subscript"/>
              </w:rPr>
              <w:t>2</w:t>
            </w:r>
            <w:r>
              <w:rPr>
                <w:u w:val="single"/>
              </w:rPr>
              <w:t>S</w:t>
            </w:r>
            <w:r>
              <w:rPr>
                <w:rFonts w:hint="eastAsia"/>
                <w:u w:val="single"/>
              </w:rPr>
              <w:t>、N</w:t>
            </w:r>
            <w:r>
              <w:rPr>
                <w:u w:val="single"/>
              </w:rPr>
              <w:t>H</w:t>
            </w:r>
            <w:r>
              <w:rPr>
                <w:u w:val="single"/>
                <w:vertAlign w:val="subscript"/>
              </w:rPr>
              <w:t>3</w:t>
            </w:r>
            <w:r>
              <w:rPr>
                <w:rFonts w:hint="eastAsia"/>
                <w:u w:val="single"/>
                <w:vertAlign w:val="subscript"/>
              </w:rPr>
              <w:t>、</w:t>
            </w:r>
            <w:r>
              <w:rPr>
                <w:rFonts w:hint="eastAsia"/>
                <w:u w:val="single"/>
              </w:rPr>
              <w:t>臭气浓度</w:t>
            </w:r>
          </w:p>
        </w:tc>
        <w:tc>
          <w:tcPr>
            <w:tcW w:w="1843" w:type="dxa"/>
            <w:vAlign w:val="center"/>
          </w:tcPr>
          <w:p>
            <w:pPr>
              <w:adjustRightInd w:val="0"/>
              <w:snapToGrid w:val="0"/>
              <w:jc w:val="center"/>
              <w:rPr>
                <w:u w:val="single"/>
              </w:rPr>
            </w:pPr>
            <w:r>
              <w:rPr>
                <w:rFonts w:hint="eastAsia"/>
                <w:u w:val="single"/>
              </w:rPr>
              <w:t>15m排气筒</w:t>
            </w:r>
          </w:p>
        </w:tc>
        <w:tc>
          <w:tcPr>
            <w:tcW w:w="1876" w:type="dxa"/>
            <w:vAlign w:val="center"/>
          </w:tcPr>
          <w:p>
            <w:pPr>
              <w:adjustRightInd w:val="0"/>
              <w:snapToGrid w:val="0"/>
              <w:jc w:val="center"/>
              <w:rPr>
                <w:rFonts w:hint="eastAsia"/>
                <w:u w:val="single"/>
              </w:rPr>
            </w:pPr>
            <w:r>
              <w:rPr>
                <w:rFonts w:hint="eastAsia"/>
                <w:u w:val="single"/>
              </w:rPr>
              <w:t>GB14554-93《恶臭污染物排放标准》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79" w:type="dxa"/>
            <w:vMerge w:val="continue"/>
            <w:vAlign w:val="center"/>
          </w:tcPr>
          <w:p>
            <w:pPr>
              <w:adjustRightInd w:val="0"/>
              <w:snapToGrid w:val="0"/>
              <w:jc w:val="center"/>
              <w:rPr>
                <w:rFonts w:hint="eastAsia"/>
                <w:u w:val="single"/>
              </w:rPr>
            </w:pPr>
          </w:p>
        </w:tc>
        <w:tc>
          <w:tcPr>
            <w:tcW w:w="1985" w:type="dxa"/>
            <w:vAlign w:val="center"/>
          </w:tcPr>
          <w:p>
            <w:pPr>
              <w:adjustRightInd w:val="0"/>
              <w:snapToGrid w:val="0"/>
              <w:jc w:val="center"/>
              <w:rPr>
                <w:rFonts w:hint="eastAsia"/>
                <w:u w:val="single"/>
              </w:rPr>
            </w:pPr>
            <w:r>
              <w:rPr>
                <w:rFonts w:hint="eastAsia"/>
                <w:u w:val="single"/>
              </w:rPr>
              <w:t>DA00</w:t>
            </w:r>
            <w:r>
              <w:rPr>
                <w:rFonts w:hint="eastAsia"/>
                <w:u w:val="single"/>
                <w:lang w:val="en-US" w:eastAsia="zh-CN"/>
              </w:rPr>
              <w:t>3蒸汽发生炉</w:t>
            </w:r>
            <w:r>
              <w:rPr>
                <w:rFonts w:hint="eastAsia"/>
                <w:u w:val="single"/>
              </w:rPr>
              <w:t>排气筒</w:t>
            </w:r>
          </w:p>
        </w:tc>
        <w:tc>
          <w:tcPr>
            <w:tcW w:w="1417" w:type="dxa"/>
            <w:vAlign w:val="center"/>
          </w:tcPr>
          <w:p>
            <w:pPr>
              <w:adjustRightInd w:val="0"/>
              <w:snapToGrid w:val="0"/>
              <w:jc w:val="center"/>
              <w:rPr>
                <w:rFonts w:hint="default" w:eastAsia="宋体"/>
                <w:u w:val="single"/>
                <w:lang w:val="en-US" w:eastAsia="zh-CN"/>
              </w:rPr>
            </w:pPr>
            <w:r>
              <w:rPr>
                <w:rFonts w:hint="eastAsia"/>
                <w:u w:val="single"/>
                <w:lang w:val="en-US" w:eastAsia="zh-CN"/>
              </w:rPr>
              <w:t>颗粒物、SO</w:t>
            </w:r>
            <w:r>
              <w:rPr>
                <w:rFonts w:hint="eastAsia"/>
                <w:u w:val="single"/>
                <w:vertAlign w:val="subscript"/>
                <w:lang w:val="en-US" w:eastAsia="zh-CN"/>
              </w:rPr>
              <w:t>2</w:t>
            </w:r>
            <w:r>
              <w:rPr>
                <w:rFonts w:hint="eastAsia"/>
                <w:u w:val="single"/>
                <w:lang w:val="en-US" w:eastAsia="zh-CN"/>
              </w:rPr>
              <w:t>、NOx</w:t>
            </w:r>
          </w:p>
        </w:tc>
        <w:tc>
          <w:tcPr>
            <w:tcW w:w="1843" w:type="dxa"/>
            <w:vAlign w:val="center"/>
          </w:tcPr>
          <w:p>
            <w:pPr>
              <w:adjustRightInd w:val="0"/>
              <w:snapToGrid w:val="0"/>
              <w:jc w:val="center"/>
              <w:rPr>
                <w:rFonts w:hint="default" w:eastAsia="宋体"/>
                <w:u w:val="single"/>
                <w:lang w:val="en-US" w:eastAsia="zh-CN"/>
              </w:rPr>
            </w:pPr>
            <w:r>
              <w:rPr>
                <w:rFonts w:hint="eastAsia"/>
                <w:u w:val="single"/>
                <w:lang w:val="en-US" w:eastAsia="zh-CN"/>
              </w:rPr>
              <w:t>15m排气筒</w:t>
            </w:r>
          </w:p>
        </w:tc>
        <w:tc>
          <w:tcPr>
            <w:tcW w:w="1876" w:type="dxa"/>
            <w:vAlign w:val="center"/>
          </w:tcPr>
          <w:p>
            <w:pPr>
              <w:adjustRightInd w:val="0"/>
              <w:snapToGrid w:val="0"/>
              <w:jc w:val="both"/>
              <w:rPr>
                <w:rFonts w:hint="eastAsia"/>
                <w:u w:val="single"/>
              </w:rPr>
            </w:pPr>
            <w:r>
              <w:rPr>
                <w:rFonts w:hint="eastAsia"/>
                <w:u w:val="single"/>
              </w:rPr>
              <w:t>GB13271-2014《锅炉大气污染物排放标准》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679" w:type="dxa"/>
            <w:vAlign w:val="center"/>
          </w:tcPr>
          <w:p>
            <w:pPr>
              <w:adjustRightInd w:val="0"/>
              <w:snapToGrid w:val="0"/>
              <w:jc w:val="center"/>
              <w:rPr>
                <w:u w:val="single"/>
              </w:rPr>
            </w:pPr>
            <w:r>
              <w:rPr>
                <w:u w:val="single"/>
              </w:rPr>
              <w:t>地表水环境</w:t>
            </w:r>
          </w:p>
        </w:tc>
        <w:tc>
          <w:tcPr>
            <w:tcW w:w="1985" w:type="dxa"/>
            <w:vAlign w:val="center"/>
          </w:tcPr>
          <w:p>
            <w:pPr>
              <w:adjustRightInd w:val="0"/>
              <w:snapToGrid w:val="0"/>
              <w:jc w:val="center"/>
              <w:rPr>
                <w:u w:val="single"/>
              </w:rPr>
            </w:pPr>
            <w:r>
              <w:rPr>
                <w:rFonts w:hint="eastAsia"/>
                <w:snapToGrid w:val="0"/>
                <w:kern w:val="0"/>
                <w:u w:val="single"/>
              </w:rPr>
              <w:t>职工生活污水、生产废水</w:t>
            </w:r>
          </w:p>
        </w:tc>
        <w:tc>
          <w:tcPr>
            <w:tcW w:w="1417" w:type="dxa"/>
            <w:vAlign w:val="center"/>
          </w:tcPr>
          <w:p>
            <w:pPr>
              <w:adjustRightInd w:val="0"/>
              <w:snapToGrid w:val="0"/>
              <w:jc w:val="center"/>
              <w:rPr>
                <w:rFonts w:hint="eastAsia"/>
                <w:u w:val="single"/>
              </w:rPr>
            </w:pPr>
            <w:r>
              <w:rPr>
                <w:rFonts w:hint="eastAsia"/>
                <w:u w:val="single"/>
              </w:rPr>
              <w:t>pH、</w:t>
            </w:r>
            <w:r>
              <w:rPr>
                <w:u w:val="single"/>
              </w:rPr>
              <w:t>COD</w:t>
            </w:r>
            <w:r>
              <w:rPr>
                <w:rFonts w:hint="eastAsia"/>
                <w:u w:val="single"/>
              </w:rPr>
              <w:t>、</w:t>
            </w:r>
          </w:p>
          <w:p>
            <w:pPr>
              <w:adjustRightInd w:val="0"/>
              <w:snapToGrid w:val="0"/>
              <w:jc w:val="center"/>
              <w:rPr>
                <w:u w:val="single"/>
              </w:rPr>
            </w:pPr>
            <w:r>
              <w:rPr>
                <w:rFonts w:hint="eastAsia"/>
                <w:u w:val="single"/>
              </w:rPr>
              <w:t>B</w:t>
            </w:r>
            <w:r>
              <w:rPr>
                <w:u w:val="single"/>
              </w:rPr>
              <w:t>OD</w:t>
            </w:r>
            <w:r>
              <w:rPr>
                <w:u w:val="single"/>
                <w:vertAlign w:val="subscript"/>
              </w:rPr>
              <w:t>5</w:t>
            </w:r>
            <w:r>
              <w:rPr>
                <w:rFonts w:hint="eastAsia"/>
                <w:u w:val="single"/>
                <w:vertAlign w:val="subscript"/>
              </w:rPr>
              <w:t>、</w:t>
            </w:r>
            <w:r>
              <w:rPr>
                <w:rFonts w:hint="eastAsia"/>
                <w:u w:val="single"/>
              </w:rPr>
              <w:t>N</w:t>
            </w:r>
            <w:r>
              <w:rPr>
                <w:u w:val="single"/>
              </w:rPr>
              <w:t>H</w:t>
            </w:r>
            <w:r>
              <w:rPr>
                <w:u w:val="single"/>
                <w:vertAlign w:val="subscript"/>
              </w:rPr>
              <w:t>3</w:t>
            </w:r>
            <w:r>
              <w:rPr>
                <w:u w:val="single"/>
              </w:rPr>
              <w:t>-N</w:t>
            </w:r>
            <w:r>
              <w:rPr>
                <w:rFonts w:hint="eastAsia"/>
                <w:u w:val="single"/>
              </w:rPr>
              <w:t>、S</w:t>
            </w:r>
            <w:r>
              <w:rPr>
                <w:u w:val="single"/>
              </w:rPr>
              <w:t>S</w:t>
            </w:r>
            <w:r>
              <w:rPr>
                <w:rFonts w:hint="eastAsia"/>
                <w:u w:val="single"/>
              </w:rPr>
              <w:t>、TN、TP</w:t>
            </w:r>
          </w:p>
        </w:tc>
        <w:tc>
          <w:tcPr>
            <w:tcW w:w="1843" w:type="dxa"/>
            <w:vAlign w:val="center"/>
          </w:tcPr>
          <w:p>
            <w:pPr>
              <w:adjustRightInd w:val="0"/>
              <w:snapToGrid w:val="0"/>
              <w:jc w:val="center"/>
              <w:rPr>
                <w:u w:val="single"/>
              </w:rPr>
            </w:pPr>
            <w:r>
              <w:rPr>
                <w:rFonts w:hint="eastAsia"/>
                <w:u w:val="single"/>
              </w:rPr>
              <w:t>经预处理设施（酸碱中和+生物滤池）处理后排入园区污水处理厂进行处理</w:t>
            </w:r>
          </w:p>
        </w:tc>
        <w:tc>
          <w:tcPr>
            <w:tcW w:w="1876" w:type="dxa"/>
            <w:vAlign w:val="center"/>
          </w:tcPr>
          <w:p>
            <w:pPr>
              <w:adjustRightInd w:val="0"/>
              <w:snapToGrid w:val="0"/>
              <w:jc w:val="center"/>
              <w:rPr>
                <w:u w:val="single"/>
              </w:rPr>
            </w:pPr>
            <w:r>
              <w:rPr>
                <w:rFonts w:hint="eastAsia"/>
                <w:u w:val="single"/>
              </w:rPr>
              <w:t>园区污水处理站进水水质指标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9" w:type="dxa"/>
            <w:vAlign w:val="center"/>
          </w:tcPr>
          <w:p>
            <w:pPr>
              <w:adjustRightInd w:val="0"/>
              <w:snapToGrid w:val="0"/>
              <w:jc w:val="center"/>
              <w:rPr>
                <w:u w:val="single"/>
              </w:rPr>
            </w:pPr>
            <w:r>
              <w:rPr>
                <w:u w:val="single"/>
              </w:rPr>
              <w:t>声环境</w:t>
            </w:r>
          </w:p>
        </w:tc>
        <w:tc>
          <w:tcPr>
            <w:tcW w:w="1985" w:type="dxa"/>
            <w:vAlign w:val="center"/>
          </w:tcPr>
          <w:p>
            <w:pPr>
              <w:adjustRightInd w:val="0"/>
              <w:snapToGrid w:val="0"/>
              <w:jc w:val="center"/>
              <w:rPr>
                <w:u w:val="single"/>
              </w:rPr>
            </w:pPr>
            <w:r>
              <w:rPr>
                <w:rFonts w:hint="eastAsia"/>
                <w:u w:val="single"/>
              </w:rPr>
              <w:t>生产设备、泵类、风机等设备噪声</w:t>
            </w:r>
          </w:p>
        </w:tc>
        <w:tc>
          <w:tcPr>
            <w:tcW w:w="1417" w:type="dxa"/>
            <w:vAlign w:val="center"/>
          </w:tcPr>
          <w:p>
            <w:pPr>
              <w:adjustRightInd w:val="0"/>
              <w:snapToGrid w:val="0"/>
              <w:jc w:val="center"/>
              <w:rPr>
                <w:u w:val="single"/>
              </w:rPr>
            </w:pPr>
            <w:r>
              <w:rPr>
                <w:u w:val="single"/>
              </w:rPr>
              <w:t>等效连续A声级</w:t>
            </w:r>
          </w:p>
        </w:tc>
        <w:tc>
          <w:tcPr>
            <w:tcW w:w="1843" w:type="dxa"/>
            <w:vAlign w:val="center"/>
          </w:tcPr>
          <w:p>
            <w:pPr>
              <w:adjustRightInd w:val="0"/>
              <w:snapToGrid w:val="0"/>
              <w:jc w:val="center"/>
              <w:rPr>
                <w:rFonts w:hint="eastAsia"/>
                <w:u w:val="single"/>
              </w:rPr>
            </w:pPr>
            <w:r>
              <w:rPr>
                <w:u w:val="single"/>
              </w:rPr>
              <w:t>减振、</w:t>
            </w:r>
            <w:r>
              <w:rPr>
                <w:rFonts w:hint="eastAsia"/>
                <w:u w:val="single"/>
              </w:rPr>
              <w:t>消声、隔声</w:t>
            </w:r>
          </w:p>
        </w:tc>
        <w:tc>
          <w:tcPr>
            <w:tcW w:w="1876" w:type="dxa"/>
            <w:vAlign w:val="center"/>
          </w:tcPr>
          <w:p>
            <w:pPr>
              <w:adjustRightInd w:val="0"/>
              <w:snapToGrid w:val="0"/>
              <w:jc w:val="center"/>
              <w:rPr>
                <w:u w:val="single"/>
              </w:rPr>
            </w:pPr>
            <w:r>
              <w:rPr>
                <w:u w:val="single"/>
              </w:rPr>
              <w:t>GB12348-2008《工业企业厂界环境噪声排放标准》</w:t>
            </w:r>
            <w:r>
              <w:rPr>
                <w:rFonts w:hint="eastAsia"/>
                <w:u w:val="single"/>
              </w:rPr>
              <w:t>3类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9" w:type="dxa"/>
            <w:vAlign w:val="center"/>
          </w:tcPr>
          <w:p>
            <w:pPr>
              <w:adjustRightInd w:val="0"/>
              <w:snapToGrid w:val="0"/>
              <w:jc w:val="center"/>
            </w:pPr>
            <w:r>
              <w:t>电磁辐射</w:t>
            </w:r>
          </w:p>
        </w:tc>
        <w:tc>
          <w:tcPr>
            <w:tcW w:w="1985" w:type="dxa"/>
            <w:vAlign w:val="center"/>
          </w:tcPr>
          <w:p>
            <w:pPr>
              <w:adjustRightInd w:val="0"/>
              <w:snapToGrid w:val="0"/>
              <w:jc w:val="center"/>
            </w:pPr>
            <w:r>
              <w:t>—</w:t>
            </w:r>
          </w:p>
        </w:tc>
        <w:tc>
          <w:tcPr>
            <w:tcW w:w="1417" w:type="dxa"/>
            <w:vAlign w:val="center"/>
          </w:tcPr>
          <w:p>
            <w:pPr>
              <w:adjustRightInd w:val="0"/>
              <w:snapToGrid w:val="0"/>
              <w:jc w:val="center"/>
            </w:pPr>
            <w:r>
              <w:t>—</w:t>
            </w:r>
          </w:p>
        </w:tc>
        <w:tc>
          <w:tcPr>
            <w:tcW w:w="1843" w:type="dxa"/>
            <w:vAlign w:val="center"/>
          </w:tcPr>
          <w:p>
            <w:pPr>
              <w:adjustRightInd w:val="0"/>
              <w:snapToGrid w:val="0"/>
              <w:jc w:val="center"/>
            </w:pPr>
            <w:r>
              <w:t>—</w:t>
            </w:r>
          </w:p>
        </w:tc>
        <w:tc>
          <w:tcPr>
            <w:tcW w:w="1876" w:type="dxa"/>
            <w:vAlign w:val="center"/>
          </w:tcPr>
          <w:p>
            <w:pPr>
              <w:adjustRightInd w:val="0"/>
              <w:snapToGrid w:val="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9" w:type="dxa"/>
            <w:vAlign w:val="center"/>
          </w:tcPr>
          <w:p>
            <w:pPr>
              <w:adjustRightInd w:val="0"/>
              <w:snapToGrid w:val="0"/>
              <w:jc w:val="center"/>
            </w:pPr>
            <w:r>
              <w:t>固体废物</w:t>
            </w:r>
          </w:p>
        </w:tc>
        <w:tc>
          <w:tcPr>
            <w:tcW w:w="7121" w:type="dxa"/>
            <w:gridSpan w:val="4"/>
            <w:vAlign w:val="center"/>
          </w:tcPr>
          <w:p>
            <w:pPr>
              <w:spacing w:line="360" w:lineRule="auto"/>
              <w:ind w:firstLine="480" w:firstLineChars="200"/>
              <w:rPr>
                <w:rFonts w:hint="eastAsia"/>
              </w:rPr>
            </w:pPr>
            <w:r>
              <w:rPr>
                <w:rFonts w:hint="eastAsia"/>
              </w:rPr>
              <w:t>职工生活垃圾委托园区环卫部门代为处置；污水预处理设施污泥与园区污水处理站污泥共同处理；废包装材料、废滤芯及废布袋、热凝固物、废酒糟、冷凝固物、废酒花集中收集，外售综合利用；麦芽收集粉尘集中收集，外售综合利用；废试剂及实验室废液、废试剂瓶、氢氧化钠及过氧化氢废包装物属危险废物，暂存于危废间，委托有资质单位代为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9" w:type="dxa"/>
            <w:vAlign w:val="center"/>
          </w:tcPr>
          <w:p>
            <w:pPr>
              <w:adjustRightInd w:val="0"/>
              <w:snapToGrid w:val="0"/>
              <w:jc w:val="center"/>
            </w:pPr>
            <w:r>
              <w:t>土壤及地下水</w:t>
            </w:r>
          </w:p>
          <w:p>
            <w:pPr>
              <w:adjustRightInd w:val="0"/>
              <w:snapToGrid w:val="0"/>
              <w:jc w:val="center"/>
            </w:pPr>
            <w:r>
              <w:t>污染防治措施</w:t>
            </w:r>
          </w:p>
        </w:tc>
        <w:tc>
          <w:tcPr>
            <w:tcW w:w="7121" w:type="dxa"/>
            <w:gridSpan w:val="4"/>
            <w:vAlign w:val="center"/>
          </w:tcPr>
          <w:p>
            <w:pPr>
              <w:adjustRightInd w:val="0"/>
              <w:snapToGrid w:val="0"/>
              <w:jc w:val="center"/>
              <w:rPr>
                <w:rFonts w:hint="eastAsia"/>
              </w:rPr>
            </w:pPr>
            <w:r>
              <w:rPr>
                <w:rFonts w:hint="eastAsia"/>
              </w:rPr>
              <w:t>车间内进行地面防渗，其中生产区及污水站为一般防渗、危废暂存间为重点防渗、其他区域为一般防渗。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79" w:type="dxa"/>
            <w:vAlign w:val="center"/>
          </w:tcPr>
          <w:p>
            <w:pPr>
              <w:adjustRightInd w:val="0"/>
              <w:snapToGrid w:val="0"/>
              <w:jc w:val="center"/>
            </w:pPr>
            <w:r>
              <w:t>生态保护措施</w:t>
            </w:r>
          </w:p>
        </w:tc>
        <w:tc>
          <w:tcPr>
            <w:tcW w:w="7121" w:type="dxa"/>
            <w:gridSpan w:val="4"/>
            <w:vAlign w:val="center"/>
          </w:tcPr>
          <w:p>
            <w:pPr>
              <w:adjustRightInd w:val="0"/>
              <w:snapToGrid w:val="0"/>
              <w:jc w:val="center"/>
              <w:rPr>
                <w:rFonts w:hint="eastAsia"/>
                <w:u w:val="single"/>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79" w:type="dxa"/>
            <w:vAlign w:val="center"/>
          </w:tcPr>
          <w:p>
            <w:pPr>
              <w:adjustRightInd w:val="0"/>
              <w:snapToGrid w:val="0"/>
              <w:jc w:val="center"/>
              <w:rPr>
                <w:spacing w:val="-8"/>
              </w:rPr>
            </w:pPr>
            <w:r>
              <w:rPr>
                <w:spacing w:val="-8"/>
              </w:rPr>
              <w:t>环境风险</w:t>
            </w:r>
          </w:p>
          <w:p>
            <w:pPr>
              <w:adjustRightInd w:val="0"/>
              <w:snapToGrid w:val="0"/>
              <w:jc w:val="center"/>
              <w:rPr>
                <w:spacing w:val="-8"/>
              </w:rPr>
            </w:pPr>
            <w:r>
              <w:rPr>
                <w:spacing w:val="-8"/>
              </w:rPr>
              <w:t>防范措施</w:t>
            </w:r>
          </w:p>
        </w:tc>
        <w:tc>
          <w:tcPr>
            <w:tcW w:w="7121" w:type="dxa"/>
            <w:gridSpan w:val="4"/>
            <w:vAlign w:val="center"/>
          </w:tcPr>
          <w:p>
            <w:pPr>
              <w:adjustRightInd w:val="0"/>
              <w:snapToGrid w:val="0"/>
              <w:spacing w:line="360" w:lineRule="auto"/>
              <w:jc w:val="left"/>
              <w:rPr>
                <w:rFonts w:hint="eastAsia"/>
              </w:rPr>
            </w:pPr>
            <w:r>
              <w:rPr>
                <w:rFonts w:hint="eastAsia"/>
              </w:rPr>
              <w:t>设专人负责环境管理，配备一定的应急物资。风险物质发生泄漏时，疏散泄漏污染区人员至安全区，禁止无关人员进入污染区，不要直接接触泄漏物，收集转移到安全场所或以少量加入大量水中，再放入废水系统。如大量泄漏，采用临时围堰围挡，并收集进容器内，集中处理。应设专人对容器进行维护和保养，一旦发现渗漏，应停止使用，待修复后方可使用。火灾事故情况下与消防及公安部门联动，厂区设置雨污水切换阀，防止污染废水进入雨水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679" w:type="dxa"/>
            <w:vAlign w:val="center"/>
          </w:tcPr>
          <w:p>
            <w:pPr>
              <w:adjustRightInd w:val="0"/>
              <w:snapToGrid w:val="0"/>
              <w:jc w:val="center"/>
              <w:rPr>
                <w:spacing w:val="-8"/>
              </w:rPr>
            </w:pPr>
            <w:r>
              <w:rPr>
                <w:spacing w:val="-8"/>
              </w:rPr>
              <w:t>其他环境</w:t>
            </w:r>
          </w:p>
          <w:p>
            <w:pPr>
              <w:adjustRightInd w:val="0"/>
              <w:snapToGrid w:val="0"/>
              <w:jc w:val="center"/>
              <w:rPr>
                <w:spacing w:val="-8"/>
              </w:rPr>
            </w:pPr>
            <w:r>
              <w:rPr>
                <w:spacing w:val="-8"/>
              </w:rPr>
              <w:t>管理要求</w:t>
            </w:r>
          </w:p>
        </w:tc>
        <w:tc>
          <w:tcPr>
            <w:tcW w:w="7121" w:type="dxa"/>
            <w:gridSpan w:val="4"/>
            <w:vAlign w:val="center"/>
          </w:tcPr>
          <w:p>
            <w:pPr>
              <w:spacing w:line="360" w:lineRule="auto"/>
              <w:ind w:firstLine="480" w:firstLineChars="200"/>
              <w:outlineLvl w:val="0"/>
              <w:rPr>
                <w:b/>
                <w:bCs/>
              </w:rPr>
            </w:pPr>
            <w:r>
              <w:t>1、排污口规范化</w:t>
            </w:r>
          </w:p>
          <w:p>
            <w:pPr>
              <w:spacing w:line="360" w:lineRule="auto"/>
              <w:ind w:firstLine="480" w:firstLineChars="200"/>
            </w:pPr>
            <w:r>
              <w:t>根据国家标准《环境保护图形标志</w:t>
            </w:r>
            <w:r>
              <w:rPr>
                <w:rFonts w:hint="eastAsia"/>
              </w:rPr>
              <w:t>—</w:t>
            </w:r>
            <w:r>
              <w:t>排放口（源）》、国家环保总局《排污口规范化整治要求》（试行）的技术要求，企业所有排放口（包括水、气、声、渣）必须按照</w:t>
            </w:r>
            <w:r>
              <w:rPr>
                <w:rFonts w:hint="eastAsia"/>
              </w:rPr>
              <w:t>“</w:t>
            </w:r>
            <w:r>
              <w:t>便于采集样品、便于计量监测、便于日常现场监督检查</w:t>
            </w:r>
            <w:r>
              <w:rPr>
                <w:rFonts w:hint="eastAsia"/>
              </w:rPr>
              <w:t>”</w:t>
            </w:r>
            <w:r>
              <w:t>的原则和规范化要求，设置与之相适应的环境保护图形标志牌，绘制企业排污口分布图。</w:t>
            </w:r>
          </w:p>
          <w:p>
            <w:pPr>
              <w:adjustRightInd w:val="0"/>
              <w:snapToGrid w:val="0"/>
              <w:spacing w:line="360" w:lineRule="auto"/>
              <w:ind w:firstLine="480" w:firstLineChars="200"/>
            </w:pPr>
            <w:r>
              <w:t>2、自主验收要求</w:t>
            </w:r>
          </w:p>
          <w:p>
            <w:pPr>
              <w:pStyle w:val="34"/>
              <w:adjustRightInd/>
              <w:spacing w:before="0" w:beforeLines="0" w:after="0" w:afterLines="0" w:line="360" w:lineRule="auto"/>
              <w:ind w:firstLine="480" w:firstLineChars="200"/>
              <w:jc w:val="both"/>
              <w:textAlignment w:val="auto"/>
              <w:rPr>
                <w:rFonts w:ascii="Times New Roman"/>
                <w:kern w:val="2"/>
                <w:sz w:val="24"/>
                <w:szCs w:val="24"/>
              </w:rPr>
            </w:pPr>
            <w:r>
              <w:rPr>
                <w:rFonts w:ascii="Times New Roman"/>
                <w:kern w:val="2"/>
                <w:sz w:val="24"/>
                <w:szCs w:val="24"/>
              </w:rPr>
              <w:t xml:space="preserve">根据《建设项目环境保护管理条例》、《建设项目竣工环境保护验收暂行办法》，建设单位是建设项目竣工环境保护验收的责任主体，组织对配套建设的环境保护设施进行验收。建设项目竣工后，建设单位应当如实查验、监测、记载建设项目环境保护设施的建设和调试情况，编制验收监测报告。验收期限一般不超过3个月，建设项目配套建设的环境保护设施经验收合格后，其主体工程方可投入生产或着使用；未经验收或者验收不合格的，不得投入生产或者使用。 </w:t>
            </w:r>
          </w:p>
          <w:p>
            <w:pPr>
              <w:pStyle w:val="34"/>
              <w:adjustRightInd/>
              <w:spacing w:before="0" w:beforeLines="0" w:after="0" w:afterLines="0" w:line="360" w:lineRule="auto"/>
              <w:ind w:firstLine="480" w:firstLineChars="200"/>
              <w:jc w:val="both"/>
              <w:textAlignment w:val="auto"/>
              <w:rPr>
                <w:rFonts w:ascii="Times New Roman"/>
                <w:kern w:val="2"/>
                <w:sz w:val="24"/>
                <w:szCs w:val="24"/>
              </w:rPr>
            </w:pPr>
            <w:r>
              <w:rPr>
                <w:rFonts w:ascii="Times New Roman"/>
                <w:kern w:val="2"/>
                <w:sz w:val="24"/>
                <w:szCs w:val="24"/>
              </w:rPr>
              <w:t>除按照国家需要保密的情形外，建设单位应当通过其网站或其他便于公众知晓的方式向社会公开下列信息：</w:t>
            </w:r>
          </w:p>
          <w:p>
            <w:pPr>
              <w:pStyle w:val="34"/>
              <w:widowControl/>
              <w:numPr>
                <w:ilvl w:val="0"/>
                <w:numId w:val="8"/>
              </w:numPr>
              <w:adjustRightInd/>
              <w:snapToGrid/>
              <w:spacing w:before="0" w:beforeLines="0" w:after="0" w:afterLines="0" w:line="360" w:lineRule="auto"/>
              <w:ind w:left="0" w:firstLine="480" w:firstLineChars="200"/>
              <w:jc w:val="both"/>
              <w:textAlignment w:val="auto"/>
              <w:rPr>
                <w:rFonts w:ascii="Times New Roman"/>
                <w:kern w:val="2"/>
                <w:sz w:val="24"/>
                <w:szCs w:val="24"/>
              </w:rPr>
            </w:pPr>
            <w:r>
              <w:rPr>
                <w:rFonts w:ascii="Times New Roman"/>
                <w:kern w:val="2"/>
                <w:sz w:val="24"/>
                <w:szCs w:val="24"/>
              </w:rPr>
              <w:t>建设项目配套建设的环境保护设施竣工后，公开竣工日期；</w:t>
            </w:r>
          </w:p>
          <w:p>
            <w:pPr>
              <w:pStyle w:val="34"/>
              <w:widowControl/>
              <w:numPr>
                <w:ilvl w:val="0"/>
                <w:numId w:val="8"/>
              </w:numPr>
              <w:adjustRightInd/>
              <w:snapToGrid/>
              <w:spacing w:before="0" w:beforeLines="0" w:after="0" w:afterLines="0" w:line="360" w:lineRule="auto"/>
              <w:ind w:left="0" w:firstLine="480" w:firstLineChars="200"/>
              <w:jc w:val="both"/>
              <w:textAlignment w:val="auto"/>
              <w:rPr>
                <w:rFonts w:ascii="Times New Roman"/>
                <w:kern w:val="2"/>
                <w:sz w:val="24"/>
                <w:szCs w:val="24"/>
              </w:rPr>
            </w:pPr>
            <w:r>
              <w:rPr>
                <w:rFonts w:ascii="Times New Roman"/>
                <w:kern w:val="2"/>
                <w:sz w:val="24"/>
                <w:szCs w:val="24"/>
              </w:rPr>
              <w:t>对建设项目配套建设的环境保护设施进行调试前，公开调试的起止日期；</w:t>
            </w:r>
          </w:p>
          <w:p>
            <w:pPr>
              <w:pStyle w:val="34"/>
              <w:widowControl/>
              <w:numPr>
                <w:ilvl w:val="0"/>
                <w:numId w:val="8"/>
              </w:numPr>
              <w:adjustRightInd/>
              <w:snapToGrid/>
              <w:spacing w:before="0" w:beforeLines="0" w:after="0" w:afterLines="0" w:line="360" w:lineRule="auto"/>
              <w:ind w:left="0" w:firstLine="480" w:firstLineChars="200"/>
              <w:jc w:val="both"/>
              <w:textAlignment w:val="auto"/>
            </w:pPr>
            <w:r>
              <w:rPr>
                <w:rFonts w:ascii="Times New Roman"/>
                <w:kern w:val="2"/>
                <w:sz w:val="24"/>
                <w:szCs w:val="24"/>
              </w:rPr>
              <w:t>验收报告编制完成后5个工作日内，公开验收报告，公示的期限不得少于20个工作日。</w:t>
            </w:r>
          </w:p>
          <w:p>
            <w:pPr>
              <w:pStyle w:val="34"/>
              <w:widowControl/>
              <w:numPr>
                <w:ilvl w:val="0"/>
                <w:numId w:val="8"/>
              </w:numPr>
              <w:adjustRightInd/>
              <w:snapToGrid/>
              <w:spacing w:before="0" w:beforeLines="0" w:after="0" w:afterLines="0" w:line="360" w:lineRule="auto"/>
              <w:ind w:left="0" w:firstLine="480" w:firstLineChars="200"/>
              <w:jc w:val="both"/>
              <w:textAlignment w:val="auto"/>
            </w:pPr>
            <w:r>
              <w:rPr>
                <w:rFonts w:ascii="Times New Roman"/>
                <w:kern w:val="2"/>
                <w:sz w:val="24"/>
                <w:szCs w:val="24"/>
              </w:rPr>
              <w:t>建设单位公开上述信息的同时，应当向所在地县级以上环境保护主管部门报送相关信息，并接受监督检查。</w:t>
            </w:r>
          </w:p>
          <w:p>
            <w:pPr>
              <w:spacing w:line="360" w:lineRule="auto"/>
              <w:ind w:firstLine="480" w:firstLineChars="200"/>
            </w:pPr>
            <w:r>
              <w:t>验收报告公示期满后5个工作日内，建设单位应当登陆全国建设项目竣工环境保护验收信息平台，填报建设项目基本信息、环境保护设施验收情况等相关信息，环境保护主管部门对上述信息予以公开。</w:t>
            </w:r>
          </w:p>
          <w:p>
            <w:pPr>
              <w:spacing w:line="360" w:lineRule="auto"/>
              <w:ind w:firstLine="480" w:firstLineChars="200"/>
            </w:pPr>
            <w:r>
              <w:rPr>
                <w:rFonts w:hint="eastAsia"/>
              </w:rPr>
              <w:t>3、排污许可相关要求</w:t>
            </w:r>
          </w:p>
          <w:p>
            <w:pPr>
              <w:spacing w:line="360" w:lineRule="auto"/>
              <w:ind w:firstLine="480" w:firstLineChars="200"/>
              <w:rPr>
                <w:rFonts w:hint="eastAsia"/>
              </w:rPr>
            </w:pPr>
            <w:r>
              <w:rPr>
                <w:rFonts w:hint="eastAsia"/>
              </w:rPr>
              <w:t>纳入《固定污染源排污许可分类管理名录》的排污单位，按照规定的时限申请并取得排污许可证。即：新建项目的排污单位应当在投入生产或使用并产生实际排污行为之前申请领取排污许可证。</w:t>
            </w:r>
          </w:p>
          <w:p/>
          <w:p>
            <w:pPr>
              <w:pStyle w:val="2"/>
              <w:ind w:left="480"/>
            </w:pPr>
          </w:p>
          <w:p/>
          <w:p>
            <w:pPr>
              <w:pStyle w:val="2"/>
              <w:ind w:left="480"/>
              <w:rPr>
                <w:u w:val="single"/>
              </w:rPr>
            </w:pPr>
          </w:p>
          <w:p>
            <w:pPr>
              <w:rPr>
                <w:u w:val="single"/>
              </w:rPr>
            </w:pPr>
          </w:p>
          <w:p>
            <w:pPr>
              <w:rPr>
                <w:u w:val="single"/>
              </w:rPr>
            </w:pPr>
          </w:p>
          <w:p>
            <w:pPr>
              <w:pStyle w:val="2"/>
              <w:ind w:left="480"/>
              <w:rPr>
                <w:u w:val="single"/>
              </w:rPr>
            </w:pPr>
          </w:p>
          <w:p>
            <w:pPr>
              <w:rPr>
                <w:u w:val="single"/>
              </w:rPr>
            </w:pPr>
          </w:p>
          <w:p>
            <w:pPr>
              <w:pStyle w:val="2"/>
              <w:ind w:left="480"/>
              <w:rPr>
                <w:u w:val="single"/>
              </w:rPr>
            </w:pPr>
          </w:p>
          <w:p>
            <w:pPr>
              <w:rPr>
                <w:u w:val="single"/>
              </w:rPr>
            </w:pPr>
          </w:p>
          <w:p>
            <w:pPr>
              <w:pStyle w:val="2"/>
              <w:ind w:left="480"/>
              <w:rPr>
                <w:u w:val="single"/>
              </w:rPr>
            </w:pPr>
          </w:p>
          <w:p>
            <w:pPr>
              <w:rPr>
                <w:u w:val="single"/>
              </w:rPr>
            </w:pPr>
          </w:p>
          <w:p>
            <w:pPr>
              <w:pStyle w:val="2"/>
              <w:ind w:left="480"/>
              <w:rPr>
                <w:u w:val="single"/>
              </w:rPr>
            </w:pPr>
          </w:p>
          <w:p/>
          <w:p>
            <w:pPr>
              <w:pStyle w:val="2"/>
              <w:ind w:left="480"/>
            </w:pPr>
          </w:p>
          <w:p/>
          <w:p>
            <w:pPr>
              <w:pStyle w:val="2"/>
              <w:ind w:left="480"/>
            </w:pPr>
          </w:p>
          <w:p/>
          <w:p>
            <w:pPr>
              <w:pStyle w:val="2"/>
              <w:ind w:left="480"/>
            </w:pPr>
          </w:p>
          <w:p>
            <w:pPr>
              <w:pStyle w:val="16"/>
              <w:ind w:left="0" w:leftChars="0"/>
              <w:rPr>
                <w:rFonts w:hint="eastAsia"/>
              </w:rPr>
            </w:pPr>
          </w:p>
        </w:tc>
      </w:tr>
    </w:tbl>
    <w:p>
      <w:pPr>
        <w:pStyle w:val="24"/>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0"/>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8865" w:type="dxa"/>
            <w:vAlign w:val="center"/>
          </w:tcPr>
          <w:p>
            <w:pPr>
              <w:adjustRightInd w:val="0"/>
              <w:snapToGrid w:val="0"/>
              <w:spacing w:line="360" w:lineRule="auto"/>
              <w:ind w:firstLine="480" w:firstLineChars="200"/>
              <w:jc w:val="left"/>
              <w:rPr>
                <w:rFonts w:hint="eastAsia"/>
              </w:rPr>
            </w:pPr>
          </w:p>
          <w:p>
            <w:pPr>
              <w:adjustRightInd w:val="0"/>
              <w:snapToGrid w:val="0"/>
              <w:spacing w:line="360" w:lineRule="auto"/>
              <w:ind w:firstLine="480" w:firstLineChars="200"/>
              <w:jc w:val="left"/>
              <w:rPr>
                <w:rFonts w:hint="eastAsia"/>
              </w:rPr>
            </w:pPr>
            <w:r>
              <w:rPr>
                <w:rFonts w:hint="eastAsia"/>
              </w:rPr>
              <w:t>项目符合国家产业政策，符合当地发展规划，符合环境功能区划。</w:t>
            </w:r>
            <w:r>
              <w:t>项目建成后，在采取相应治理措施后对周围环境影响不大，能为环境所接受</w:t>
            </w:r>
            <w:r>
              <w:rPr>
                <w:rFonts w:hint="eastAsia"/>
              </w:rPr>
              <w:t>，项目</w:t>
            </w:r>
            <w:r>
              <w:t>具有较好的</w:t>
            </w:r>
            <w:r>
              <w:rPr>
                <w:rFonts w:hint="eastAsia"/>
              </w:rPr>
              <w:t>环境、社会效益，</w:t>
            </w:r>
            <w:r>
              <w:t>因此，在建设单位认真落实报告表中所提出的各项污染防治措施，实现污染物达标排放的前提下，此项目是可行的。</w:t>
            </w: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rPr>
                <w:rFonts w:hint="eastAsia"/>
                <w:color w:val="auto"/>
                <w:sz w:val="24"/>
              </w:rPr>
            </w:pPr>
          </w:p>
          <w:p>
            <w:pPr>
              <w:pStyle w:val="42"/>
              <w:ind w:left="0" w:leftChars="0" w:firstLine="0" w:firstLineChars="0"/>
              <w:rPr>
                <w:rFonts w:hint="eastAsia"/>
                <w:color w:val="auto"/>
                <w:sz w:val="24"/>
              </w:rPr>
            </w:pPr>
          </w:p>
          <w:p>
            <w:pPr>
              <w:pStyle w:val="42"/>
              <w:ind w:firstLine="0"/>
              <w:rPr>
                <w:rFonts w:hint="eastAsia"/>
                <w:color w:val="auto"/>
                <w:sz w:val="24"/>
              </w:rPr>
            </w:pPr>
          </w:p>
        </w:tc>
      </w:tr>
    </w:tbl>
    <w:p>
      <w:pPr>
        <w:pStyle w:val="2"/>
        <w:ind w:left="0" w:leftChars="0" w:firstLine="0" w:firstLineChars="0"/>
        <w:rPr>
          <w:rFonts w:hint="eastAsia"/>
          <w:lang w:eastAsia="zh-CN"/>
        </w:rPr>
      </w:pPr>
    </w:p>
    <w:sectPr>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003F01FF" w:csb1="00000000"/>
  </w:font>
  <w:font w:name="楷体_GB2312">
    <w:panose1 w:val="02010609030101010101"/>
    <w:charset w:val="86"/>
    <w:family w:val="auto"/>
    <w:pitch w:val="default"/>
    <w:sig w:usb0="00000001" w:usb1="080E0000" w:usb2="0000000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A00002BF" w:usb1="38CF7CFA" w:usb2="00082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MS-PGothic">
    <w:altName w:val="Yu Gothic"/>
    <w:panose1 w:val="00000000000000000000"/>
    <w:charset w:val="80"/>
    <w:family w:val="auto"/>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lang w:val="en-US" w:eastAsia="zh-CN"/>
      </w:rPr>
      <w:t>3</w: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right="360" w:firstLine="360"/>
      <w:jc w:val="center"/>
    </w:pPr>
    <w:r>
      <w:rPr>
        <w:rFonts w:ascii="Times New Roman" w:hAnsi="Times New Roman" w:eastAsia="宋体" w:cs="Times New Roman"/>
        <w:kern w:val="0"/>
        <w:sz w:val="18"/>
        <w:szCs w:val="20"/>
        <w:lang w:val="en-US" w:eastAsia="zh-CN" w:bidi="ar-SA"/>
      </w:rPr>
      <w:pict>
        <v:rect id="文本框 2067" o:spid="_x0000_s1025" style="position:absolute;left:0;margin-top:0pt;height:13.15pt;width:25.7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20</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5806513">
    <w:nsid w:val="2F6F0B31"/>
    <w:multiLevelType w:val="singleLevel"/>
    <w:tmpl w:val="2F6F0B31"/>
    <w:lvl w:ilvl="0" w:tentative="1">
      <w:start w:val="1"/>
      <w:numFmt w:val="decimal"/>
      <w:suff w:val="nothing"/>
      <w:lvlText w:val="%1、"/>
      <w:lvlJc w:val="left"/>
    </w:lvl>
  </w:abstractNum>
  <w:abstractNum w:abstractNumId="1479345363">
    <w:nsid w:val="582D04D3"/>
    <w:multiLevelType w:val="multilevel"/>
    <w:tmpl w:val="582D04D3"/>
    <w:lvl w:ilvl="0" w:tentative="1">
      <w:start w:val="1"/>
      <w:numFmt w:val="decimal"/>
      <w:suff w:val="nothing"/>
      <w:lvlText w:val="%1"/>
      <w:lvlJc w:val="left"/>
      <w:pPr>
        <w:ind w:left="0" w:firstLine="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00123938">
    <w:nsid w:val="41928F22"/>
    <w:multiLevelType w:val="singleLevel"/>
    <w:tmpl w:val="41928F22"/>
    <w:lvl w:ilvl="0" w:tentative="1">
      <w:start w:val="2"/>
      <w:numFmt w:val="decimal"/>
      <w:suff w:val="nothing"/>
      <w:lvlText w:val="%1、"/>
      <w:lvlJc w:val="left"/>
    </w:lvl>
  </w:abstractNum>
  <w:abstractNum w:abstractNumId="897671931">
    <w:nsid w:val="358162FB"/>
    <w:multiLevelType w:val="singleLevel"/>
    <w:tmpl w:val="358162FB"/>
    <w:lvl w:ilvl="0" w:tentative="1">
      <w:start w:val="1"/>
      <w:numFmt w:val="decimal"/>
      <w:suff w:val="nothing"/>
      <w:lvlText w:val="%1、"/>
      <w:lvlJc w:val="left"/>
    </w:lvl>
  </w:abstractNum>
  <w:abstractNum w:abstractNumId="3608146580">
    <w:nsid w:val="D70FF294"/>
    <w:multiLevelType w:val="singleLevel"/>
    <w:tmpl w:val="D70FF294"/>
    <w:lvl w:ilvl="0" w:tentative="1">
      <w:start w:val="1"/>
      <w:numFmt w:val="decimal"/>
      <w:suff w:val="nothing"/>
      <w:lvlText w:val="%1、"/>
      <w:lvlJc w:val="left"/>
    </w:lvl>
  </w:abstractNum>
  <w:abstractNum w:abstractNumId="141178330">
    <w:nsid w:val="086A35DA"/>
    <w:multiLevelType w:val="singleLevel"/>
    <w:tmpl w:val="086A35DA"/>
    <w:lvl w:ilvl="0" w:tentative="1">
      <w:start w:val="3"/>
      <w:numFmt w:val="decimal"/>
      <w:suff w:val="nothing"/>
      <w:lvlText w:val="（%1）"/>
      <w:lvlJc w:val="left"/>
    </w:lvl>
  </w:abstractNum>
  <w:abstractNum w:abstractNumId="1802963155">
    <w:nsid w:val="6B7708D3"/>
    <w:multiLevelType w:val="multilevel"/>
    <w:tmpl w:val="6B7708D3"/>
    <w:lvl w:ilvl="0" w:tentative="1">
      <w:start w:val="1"/>
      <w:numFmt w:val="japaneseCounting"/>
      <w:lvlText w:val="（%1）"/>
      <w:lvlJc w:val="left"/>
      <w:pPr>
        <w:ind w:left="1571" w:hanging="720"/>
      </w:pPr>
      <w:rPr>
        <w:rFonts w:hint="default"/>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1">
    <w:nsid w:val="0000000B"/>
    <w:multiLevelType w:val="multilevel"/>
    <w:tmpl w:val="0000000B"/>
    <w:lvl w:ilvl="0" w:tentative="1">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pStyle w:val="69"/>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1"/>
  </w:num>
  <w:num w:numId="2">
    <w:abstractNumId w:val="1100123938"/>
  </w:num>
  <w:num w:numId="3">
    <w:abstractNumId w:val="141178330"/>
  </w:num>
  <w:num w:numId="4">
    <w:abstractNumId w:val="897671931"/>
  </w:num>
  <w:num w:numId="5">
    <w:abstractNumId w:val="3608146580"/>
  </w:num>
  <w:num w:numId="6">
    <w:abstractNumId w:val="795806513"/>
  </w:num>
  <w:num w:numId="7">
    <w:abstractNumId w:val="1479345363"/>
  </w:num>
  <w:num w:numId="8">
    <w:abstractNumId w:val="1802963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c0Y2U4YWM3Yjk0MTFkODVmY2JlYjFkYzhkM2RhMzAifQ=="/>
  </w:docVars>
  <w:rsids>
    <w:rsidRoot w:val="00A14947"/>
    <w:rsid w:val="00000CF0"/>
    <w:rsid w:val="0000138B"/>
    <w:rsid w:val="00002F08"/>
    <w:rsid w:val="00002F62"/>
    <w:rsid w:val="00003543"/>
    <w:rsid w:val="00004615"/>
    <w:rsid w:val="0000567F"/>
    <w:rsid w:val="0000577B"/>
    <w:rsid w:val="000060B3"/>
    <w:rsid w:val="00006343"/>
    <w:rsid w:val="0000648B"/>
    <w:rsid w:val="00007257"/>
    <w:rsid w:val="000078E4"/>
    <w:rsid w:val="0001200C"/>
    <w:rsid w:val="00012062"/>
    <w:rsid w:val="000120D7"/>
    <w:rsid w:val="000121D2"/>
    <w:rsid w:val="00013EC5"/>
    <w:rsid w:val="00014032"/>
    <w:rsid w:val="0001438F"/>
    <w:rsid w:val="000149C2"/>
    <w:rsid w:val="000150A0"/>
    <w:rsid w:val="00015895"/>
    <w:rsid w:val="00015C33"/>
    <w:rsid w:val="00016773"/>
    <w:rsid w:val="0001731F"/>
    <w:rsid w:val="000173EB"/>
    <w:rsid w:val="00017E4E"/>
    <w:rsid w:val="00020F72"/>
    <w:rsid w:val="0002130B"/>
    <w:rsid w:val="00022256"/>
    <w:rsid w:val="00023AE4"/>
    <w:rsid w:val="000248D4"/>
    <w:rsid w:val="00024B80"/>
    <w:rsid w:val="000256B4"/>
    <w:rsid w:val="00025B29"/>
    <w:rsid w:val="00025D40"/>
    <w:rsid w:val="00026624"/>
    <w:rsid w:val="00026896"/>
    <w:rsid w:val="00026F98"/>
    <w:rsid w:val="000270AD"/>
    <w:rsid w:val="000272A0"/>
    <w:rsid w:val="00027CCE"/>
    <w:rsid w:val="00030DA9"/>
    <w:rsid w:val="00030EF3"/>
    <w:rsid w:val="00032F07"/>
    <w:rsid w:val="00032F54"/>
    <w:rsid w:val="000342E3"/>
    <w:rsid w:val="00036513"/>
    <w:rsid w:val="000378F2"/>
    <w:rsid w:val="00037EDF"/>
    <w:rsid w:val="00040D8C"/>
    <w:rsid w:val="00040E28"/>
    <w:rsid w:val="00040E32"/>
    <w:rsid w:val="00041251"/>
    <w:rsid w:val="00041833"/>
    <w:rsid w:val="000422A6"/>
    <w:rsid w:val="00042C6D"/>
    <w:rsid w:val="0004364B"/>
    <w:rsid w:val="000436EC"/>
    <w:rsid w:val="0004391C"/>
    <w:rsid w:val="00043D22"/>
    <w:rsid w:val="00044376"/>
    <w:rsid w:val="00046D5B"/>
    <w:rsid w:val="00047199"/>
    <w:rsid w:val="000477F5"/>
    <w:rsid w:val="0005065C"/>
    <w:rsid w:val="00050B24"/>
    <w:rsid w:val="00050CD1"/>
    <w:rsid w:val="00051997"/>
    <w:rsid w:val="000521D1"/>
    <w:rsid w:val="00052CCC"/>
    <w:rsid w:val="00052F6B"/>
    <w:rsid w:val="000536AB"/>
    <w:rsid w:val="0005511B"/>
    <w:rsid w:val="0005545C"/>
    <w:rsid w:val="00055C35"/>
    <w:rsid w:val="00056736"/>
    <w:rsid w:val="00056FA0"/>
    <w:rsid w:val="00057350"/>
    <w:rsid w:val="000577A7"/>
    <w:rsid w:val="00060475"/>
    <w:rsid w:val="000604BD"/>
    <w:rsid w:val="000614A7"/>
    <w:rsid w:val="00061B1F"/>
    <w:rsid w:val="00062644"/>
    <w:rsid w:val="00062839"/>
    <w:rsid w:val="00062B12"/>
    <w:rsid w:val="00062D32"/>
    <w:rsid w:val="00062FBB"/>
    <w:rsid w:val="000632F9"/>
    <w:rsid w:val="00063A44"/>
    <w:rsid w:val="00063BEF"/>
    <w:rsid w:val="00063D4A"/>
    <w:rsid w:val="00063E5B"/>
    <w:rsid w:val="00063FA9"/>
    <w:rsid w:val="00065193"/>
    <w:rsid w:val="0006558A"/>
    <w:rsid w:val="000656D9"/>
    <w:rsid w:val="00065784"/>
    <w:rsid w:val="00065A3E"/>
    <w:rsid w:val="00065DA8"/>
    <w:rsid w:val="00065F55"/>
    <w:rsid w:val="0006742A"/>
    <w:rsid w:val="00070022"/>
    <w:rsid w:val="000711ED"/>
    <w:rsid w:val="00071898"/>
    <w:rsid w:val="000718BB"/>
    <w:rsid w:val="00071C30"/>
    <w:rsid w:val="00072045"/>
    <w:rsid w:val="000732D2"/>
    <w:rsid w:val="000733C4"/>
    <w:rsid w:val="00073738"/>
    <w:rsid w:val="00073CFE"/>
    <w:rsid w:val="00073E2A"/>
    <w:rsid w:val="000744D2"/>
    <w:rsid w:val="00074783"/>
    <w:rsid w:val="000749D3"/>
    <w:rsid w:val="00074B52"/>
    <w:rsid w:val="00074B74"/>
    <w:rsid w:val="00074CFD"/>
    <w:rsid w:val="000763B7"/>
    <w:rsid w:val="000772BC"/>
    <w:rsid w:val="000773C2"/>
    <w:rsid w:val="00077A44"/>
    <w:rsid w:val="00077C4C"/>
    <w:rsid w:val="00077CD9"/>
    <w:rsid w:val="00080304"/>
    <w:rsid w:val="0008070B"/>
    <w:rsid w:val="0008101A"/>
    <w:rsid w:val="000810AC"/>
    <w:rsid w:val="0008127D"/>
    <w:rsid w:val="0008152A"/>
    <w:rsid w:val="00081802"/>
    <w:rsid w:val="00081A02"/>
    <w:rsid w:val="00082231"/>
    <w:rsid w:val="00082394"/>
    <w:rsid w:val="00082561"/>
    <w:rsid w:val="00082A91"/>
    <w:rsid w:val="00083483"/>
    <w:rsid w:val="00083ADD"/>
    <w:rsid w:val="000845FF"/>
    <w:rsid w:val="0008469B"/>
    <w:rsid w:val="00084C3A"/>
    <w:rsid w:val="00085882"/>
    <w:rsid w:val="00085CCE"/>
    <w:rsid w:val="000860F5"/>
    <w:rsid w:val="000866BE"/>
    <w:rsid w:val="00086806"/>
    <w:rsid w:val="00087084"/>
    <w:rsid w:val="000870A6"/>
    <w:rsid w:val="000873C9"/>
    <w:rsid w:val="00087509"/>
    <w:rsid w:val="00087516"/>
    <w:rsid w:val="000900FB"/>
    <w:rsid w:val="000914F2"/>
    <w:rsid w:val="00092BA4"/>
    <w:rsid w:val="00092CC0"/>
    <w:rsid w:val="00092D38"/>
    <w:rsid w:val="0009377B"/>
    <w:rsid w:val="000940CC"/>
    <w:rsid w:val="00094262"/>
    <w:rsid w:val="00094538"/>
    <w:rsid w:val="00094C48"/>
    <w:rsid w:val="00095A5E"/>
    <w:rsid w:val="00096622"/>
    <w:rsid w:val="00096B2F"/>
    <w:rsid w:val="00096F80"/>
    <w:rsid w:val="000970EA"/>
    <w:rsid w:val="000A0563"/>
    <w:rsid w:val="000A13E4"/>
    <w:rsid w:val="000A17E5"/>
    <w:rsid w:val="000A1EF4"/>
    <w:rsid w:val="000A20C9"/>
    <w:rsid w:val="000A2498"/>
    <w:rsid w:val="000A4924"/>
    <w:rsid w:val="000A6701"/>
    <w:rsid w:val="000A72BB"/>
    <w:rsid w:val="000A72C9"/>
    <w:rsid w:val="000A7721"/>
    <w:rsid w:val="000B058F"/>
    <w:rsid w:val="000B1291"/>
    <w:rsid w:val="000B1ADB"/>
    <w:rsid w:val="000B1F7B"/>
    <w:rsid w:val="000B2067"/>
    <w:rsid w:val="000B236A"/>
    <w:rsid w:val="000B2B2B"/>
    <w:rsid w:val="000B2CE3"/>
    <w:rsid w:val="000B35EE"/>
    <w:rsid w:val="000B3709"/>
    <w:rsid w:val="000B3D0C"/>
    <w:rsid w:val="000B4467"/>
    <w:rsid w:val="000B4C0D"/>
    <w:rsid w:val="000B4DB9"/>
    <w:rsid w:val="000B5306"/>
    <w:rsid w:val="000B64FC"/>
    <w:rsid w:val="000B79E0"/>
    <w:rsid w:val="000B7CCE"/>
    <w:rsid w:val="000C038B"/>
    <w:rsid w:val="000C09AC"/>
    <w:rsid w:val="000C1C32"/>
    <w:rsid w:val="000C28AF"/>
    <w:rsid w:val="000C2FB7"/>
    <w:rsid w:val="000C374E"/>
    <w:rsid w:val="000C62E2"/>
    <w:rsid w:val="000C664D"/>
    <w:rsid w:val="000C6A18"/>
    <w:rsid w:val="000C767F"/>
    <w:rsid w:val="000C7F81"/>
    <w:rsid w:val="000D044D"/>
    <w:rsid w:val="000D0768"/>
    <w:rsid w:val="000D0A6D"/>
    <w:rsid w:val="000D12D4"/>
    <w:rsid w:val="000D14BD"/>
    <w:rsid w:val="000D17A4"/>
    <w:rsid w:val="000D1B8E"/>
    <w:rsid w:val="000D2E0F"/>
    <w:rsid w:val="000D3292"/>
    <w:rsid w:val="000D334C"/>
    <w:rsid w:val="000D33C0"/>
    <w:rsid w:val="000D3716"/>
    <w:rsid w:val="000D46CB"/>
    <w:rsid w:val="000D50EA"/>
    <w:rsid w:val="000D51D3"/>
    <w:rsid w:val="000D5707"/>
    <w:rsid w:val="000D5A44"/>
    <w:rsid w:val="000D620B"/>
    <w:rsid w:val="000D6D5B"/>
    <w:rsid w:val="000D6E8D"/>
    <w:rsid w:val="000D7542"/>
    <w:rsid w:val="000D7DDE"/>
    <w:rsid w:val="000E0993"/>
    <w:rsid w:val="000E0B5E"/>
    <w:rsid w:val="000E135B"/>
    <w:rsid w:val="000E1D27"/>
    <w:rsid w:val="000E1DE7"/>
    <w:rsid w:val="000E2887"/>
    <w:rsid w:val="000E3640"/>
    <w:rsid w:val="000E39EE"/>
    <w:rsid w:val="000E3ED2"/>
    <w:rsid w:val="000E41F9"/>
    <w:rsid w:val="000E4D1D"/>
    <w:rsid w:val="000E4F5F"/>
    <w:rsid w:val="000E4F86"/>
    <w:rsid w:val="000E5B3A"/>
    <w:rsid w:val="000E6818"/>
    <w:rsid w:val="000E72CE"/>
    <w:rsid w:val="000E740D"/>
    <w:rsid w:val="000E7A3E"/>
    <w:rsid w:val="000F04DE"/>
    <w:rsid w:val="000F0786"/>
    <w:rsid w:val="000F082A"/>
    <w:rsid w:val="000F0CBE"/>
    <w:rsid w:val="000F1B69"/>
    <w:rsid w:val="000F2728"/>
    <w:rsid w:val="000F2947"/>
    <w:rsid w:val="000F2BB6"/>
    <w:rsid w:val="000F3043"/>
    <w:rsid w:val="000F31DE"/>
    <w:rsid w:val="000F515D"/>
    <w:rsid w:val="00100182"/>
    <w:rsid w:val="001013A5"/>
    <w:rsid w:val="001017A4"/>
    <w:rsid w:val="00101811"/>
    <w:rsid w:val="00101AB5"/>
    <w:rsid w:val="0010200D"/>
    <w:rsid w:val="001023D5"/>
    <w:rsid w:val="00102F75"/>
    <w:rsid w:val="00103426"/>
    <w:rsid w:val="001040D6"/>
    <w:rsid w:val="00104365"/>
    <w:rsid w:val="00104F21"/>
    <w:rsid w:val="0010550A"/>
    <w:rsid w:val="0010590B"/>
    <w:rsid w:val="00105DE3"/>
    <w:rsid w:val="00106346"/>
    <w:rsid w:val="001069A7"/>
    <w:rsid w:val="0010756C"/>
    <w:rsid w:val="00107A00"/>
    <w:rsid w:val="00107B88"/>
    <w:rsid w:val="00107ECB"/>
    <w:rsid w:val="00110383"/>
    <w:rsid w:val="001104CD"/>
    <w:rsid w:val="00110613"/>
    <w:rsid w:val="00110C77"/>
    <w:rsid w:val="00111239"/>
    <w:rsid w:val="00111A26"/>
    <w:rsid w:val="00111DA8"/>
    <w:rsid w:val="001123D0"/>
    <w:rsid w:val="00113547"/>
    <w:rsid w:val="001157B1"/>
    <w:rsid w:val="001158A2"/>
    <w:rsid w:val="00116900"/>
    <w:rsid w:val="00116A09"/>
    <w:rsid w:val="00117570"/>
    <w:rsid w:val="00117D63"/>
    <w:rsid w:val="00117DE7"/>
    <w:rsid w:val="0012045E"/>
    <w:rsid w:val="00120973"/>
    <w:rsid w:val="001233AA"/>
    <w:rsid w:val="00123B67"/>
    <w:rsid w:val="00124120"/>
    <w:rsid w:val="00124801"/>
    <w:rsid w:val="00124EE9"/>
    <w:rsid w:val="00124F32"/>
    <w:rsid w:val="001252D8"/>
    <w:rsid w:val="001253D2"/>
    <w:rsid w:val="00125441"/>
    <w:rsid w:val="001255B6"/>
    <w:rsid w:val="00127718"/>
    <w:rsid w:val="00127CE3"/>
    <w:rsid w:val="00130B20"/>
    <w:rsid w:val="00131599"/>
    <w:rsid w:val="00131610"/>
    <w:rsid w:val="00131D17"/>
    <w:rsid w:val="00131F42"/>
    <w:rsid w:val="001327FD"/>
    <w:rsid w:val="00133B8A"/>
    <w:rsid w:val="00133DAF"/>
    <w:rsid w:val="00134DCC"/>
    <w:rsid w:val="00134EA0"/>
    <w:rsid w:val="00135052"/>
    <w:rsid w:val="001357F1"/>
    <w:rsid w:val="001359AD"/>
    <w:rsid w:val="00135E86"/>
    <w:rsid w:val="001360BB"/>
    <w:rsid w:val="00136377"/>
    <w:rsid w:val="00136A15"/>
    <w:rsid w:val="00136D63"/>
    <w:rsid w:val="00137918"/>
    <w:rsid w:val="00137A77"/>
    <w:rsid w:val="001403EE"/>
    <w:rsid w:val="001404E9"/>
    <w:rsid w:val="00140829"/>
    <w:rsid w:val="00140922"/>
    <w:rsid w:val="00140FA8"/>
    <w:rsid w:val="00141AD3"/>
    <w:rsid w:val="00142FEB"/>
    <w:rsid w:val="00143858"/>
    <w:rsid w:val="00143A2D"/>
    <w:rsid w:val="00143AEB"/>
    <w:rsid w:val="00143C82"/>
    <w:rsid w:val="00143D5E"/>
    <w:rsid w:val="0014470C"/>
    <w:rsid w:val="00145664"/>
    <w:rsid w:val="00145788"/>
    <w:rsid w:val="00145A41"/>
    <w:rsid w:val="00145A9A"/>
    <w:rsid w:val="00145EFF"/>
    <w:rsid w:val="00145FE4"/>
    <w:rsid w:val="001463D0"/>
    <w:rsid w:val="0014707E"/>
    <w:rsid w:val="00147EBD"/>
    <w:rsid w:val="00150447"/>
    <w:rsid w:val="00150A89"/>
    <w:rsid w:val="00150CA8"/>
    <w:rsid w:val="00151675"/>
    <w:rsid w:val="00151A7D"/>
    <w:rsid w:val="00152137"/>
    <w:rsid w:val="0015237B"/>
    <w:rsid w:val="001531B4"/>
    <w:rsid w:val="00153203"/>
    <w:rsid w:val="00153BAE"/>
    <w:rsid w:val="00155D23"/>
    <w:rsid w:val="00155E89"/>
    <w:rsid w:val="00156523"/>
    <w:rsid w:val="00156A5C"/>
    <w:rsid w:val="00156C93"/>
    <w:rsid w:val="00156E95"/>
    <w:rsid w:val="001572F1"/>
    <w:rsid w:val="00157435"/>
    <w:rsid w:val="00157FF1"/>
    <w:rsid w:val="00160DEA"/>
    <w:rsid w:val="00161891"/>
    <w:rsid w:val="00163352"/>
    <w:rsid w:val="001643F7"/>
    <w:rsid w:val="00164B62"/>
    <w:rsid w:val="00164E31"/>
    <w:rsid w:val="00165168"/>
    <w:rsid w:val="00165CD7"/>
    <w:rsid w:val="00166091"/>
    <w:rsid w:val="00167934"/>
    <w:rsid w:val="00167A84"/>
    <w:rsid w:val="001703EC"/>
    <w:rsid w:val="0017089E"/>
    <w:rsid w:val="001708F5"/>
    <w:rsid w:val="001709FD"/>
    <w:rsid w:val="00170AFD"/>
    <w:rsid w:val="00170F4B"/>
    <w:rsid w:val="00171CBB"/>
    <w:rsid w:val="00172518"/>
    <w:rsid w:val="00174026"/>
    <w:rsid w:val="00174287"/>
    <w:rsid w:val="00174D4A"/>
    <w:rsid w:val="00174FE2"/>
    <w:rsid w:val="0017504D"/>
    <w:rsid w:val="00175195"/>
    <w:rsid w:val="00175A0B"/>
    <w:rsid w:val="00175D33"/>
    <w:rsid w:val="00176004"/>
    <w:rsid w:val="0017671A"/>
    <w:rsid w:val="001770D5"/>
    <w:rsid w:val="00177422"/>
    <w:rsid w:val="00177FB0"/>
    <w:rsid w:val="0018003A"/>
    <w:rsid w:val="00180A68"/>
    <w:rsid w:val="00181246"/>
    <w:rsid w:val="0018162C"/>
    <w:rsid w:val="001819AA"/>
    <w:rsid w:val="00181B1C"/>
    <w:rsid w:val="001835DA"/>
    <w:rsid w:val="001835E8"/>
    <w:rsid w:val="00183A6E"/>
    <w:rsid w:val="00184535"/>
    <w:rsid w:val="00184590"/>
    <w:rsid w:val="00184A11"/>
    <w:rsid w:val="00184DEA"/>
    <w:rsid w:val="0018572A"/>
    <w:rsid w:val="00185AF6"/>
    <w:rsid w:val="00185B28"/>
    <w:rsid w:val="001870D1"/>
    <w:rsid w:val="0018781E"/>
    <w:rsid w:val="00187A8E"/>
    <w:rsid w:val="00187B6C"/>
    <w:rsid w:val="00187F2A"/>
    <w:rsid w:val="001904EB"/>
    <w:rsid w:val="00190AC0"/>
    <w:rsid w:val="0019171D"/>
    <w:rsid w:val="00191EE2"/>
    <w:rsid w:val="0019262D"/>
    <w:rsid w:val="00192B85"/>
    <w:rsid w:val="00193267"/>
    <w:rsid w:val="00193310"/>
    <w:rsid w:val="00194E11"/>
    <w:rsid w:val="00195159"/>
    <w:rsid w:val="00195BAB"/>
    <w:rsid w:val="00195DC8"/>
    <w:rsid w:val="00195E10"/>
    <w:rsid w:val="00195F2D"/>
    <w:rsid w:val="00195FA3"/>
    <w:rsid w:val="00197E8F"/>
    <w:rsid w:val="001A0DA4"/>
    <w:rsid w:val="001A10D0"/>
    <w:rsid w:val="001A1763"/>
    <w:rsid w:val="001A1B35"/>
    <w:rsid w:val="001A1FDA"/>
    <w:rsid w:val="001A2E62"/>
    <w:rsid w:val="001A42CD"/>
    <w:rsid w:val="001A48A2"/>
    <w:rsid w:val="001A50FC"/>
    <w:rsid w:val="001A5B5E"/>
    <w:rsid w:val="001A5DAA"/>
    <w:rsid w:val="001A6114"/>
    <w:rsid w:val="001A6F61"/>
    <w:rsid w:val="001A7B6C"/>
    <w:rsid w:val="001A7C27"/>
    <w:rsid w:val="001A7C9B"/>
    <w:rsid w:val="001A7F95"/>
    <w:rsid w:val="001A7FA9"/>
    <w:rsid w:val="001A7FCB"/>
    <w:rsid w:val="001B00A5"/>
    <w:rsid w:val="001B0EA9"/>
    <w:rsid w:val="001B1AC2"/>
    <w:rsid w:val="001B1FBB"/>
    <w:rsid w:val="001B2009"/>
    <w:rsid w:val="001B22E4"/>
    <w:rsid w:val="001B2588"/>
    <w:rsid w:val="001B289B"/>
    <w:rsid w:val="001B38B5"/>
    <w:rsid w:val="001B38B9"/>
    <w:rsid w:val="001B3AE5"/>
    <w:rsid w:val="001B45F2"/>
    <w:rsid w:val="001B48DF"/>
    <w:rsid w:val="001B504B"/>
    <w:rsid w:val="001B55B2"/>
    <w:rsid w:val="001B5680"/>
    <w:rsid w:val="001B5707"/>
    <w:rsid w:val="001B5F4F"/>
    <w:rsid w:val="001B61A2"/>
    <w:rsid w:val="001B701A"/>
    <w:rsid w:val="001B72B8"/>
    <w:rsid w:val="001B7C79"/>
    <w:rsid w:val="001C0D1E"/>
    <w:rsid w:val="001C210A"/>
    <w:rsid w:val="001C5A47"/>
    <w:rsid w:val="001C688F"/>
    <w:rsid w:val="001C69B3"/>
    <w:rsid w:val="001C6AE5"/>
    <w:rsid w:val="001C7F1C"/>
    <w:rsid w:val="001D0263"/>
    <w:rsid w:val="001D0CB5"/>
    <w:rsid w:val="001D0DED"/>
    <w:rsid w:val="001D1D9C"/>
    <w:rsid w:val="001D3B91"/>
    <w:rsid w:val="001D3BB2"/>
    <w:rsid w:val="001D4269"/>
    <w:rsid w:val="001D4A0D"/>
    <w:rsid w:val="001D51D8"/>
    <w:rsid w:val="001D5595"/>
    <w:rsid w:val="001D5BD0"/>
    <w:rsid w:val="001D6167"/>
    <w:rsid w:val="001D6585"/>
    <w:rsid w:val="001D6789"/>
    <w:rsid w:val="001D7874"/>
    <w:rsid w:val="001D7C10"/>
    <w:rsid w:val="001D7F22"/>
    <w:rsid w:val="001E0269"/>
    <w:rsid w:val="001E0A0F"/>
    <w:rsid w:val="001E0B06"/>
    <w:rsid w:val="001E0B58"/>
    <w:rsid w:val="001E0EDB"/>
    <w:rsid w:val="001E0EF0"/>
    <w:rsid w:val="001E10A9"/>
    <w:rsid w:val="001E1FDE"/>
    <w:rsid w:val="001E278D"/>
    <w:rsid w:val="001E35EC"/>
    <w:rsid w:val="001E3973"/>
    <w:rsid w:val="001E3A82"/>
    <w:rsid w:val="001E3EC2"/>
    <w:rsid w:val="001E4A55"/>
    <w:rsid w:val="001E55E6"/>
    <w:rsid w:val="001E6F20"/>
    <w:rsid w:val="001E6F6C"/>
    <w:rsid w:val="001E74A3"/>
    <w:rsid w:val="001E7D3C"/>
    <w:rsid w:val="001F0749"/>
    <w:rsid w:val="001F0F17"/>
    <w:rsid w:val="001F184F"/>
    <w:rsid w:val="001F1B0E"/>
    <w:rsid w:val="001F2B18"/>
    <w:rsid w:val="001F2FDA"/>
    <w:rsid w:val="001F3347"/>
    <w:rsid w:val="001F4D77"/>
    <w:rsid w:val="001F4FCC"/>
    <w:rsid w:val="001F5E9A"/>
    <w:rsid w:val="001F6213"/>
    <w:rsid w:val="001F6854"/>
    <w:rsid w:val="001F6955"/>
    <w:rsid w:val="001F699F"/>
    <w:rsid w:val="001F69E4"/>
    <w:rsid w:val="001F75A1"/>
    <w:rsid w:val="001F7B11"/>
    <w:rsid w:val="001F7D54"/>
    <w:rsid w:val="001F7E3C"/>
    <w:rsid w:val="00200BBF"/>
    <w:rsid w:val="00200D31"/>
    <w:rsid w:val="0020125F"/>
    <w:rsid w:val="00201BCF"/>
    <w:rsid w:val="00202AC2"/>
    <w:rsid w:val="00203173"/>
    <w:rsid w:val="0020376E"/>
    <w:rsid w:val="00203845"/>
    <w:rsid w:val="00203DD8"/>
    <w:rsid w:val="002053EF"/>
    <w:rsid w:val="00205680"/>
    <w:rsid w:val="00205C87"/>
    <w:rsid w:val="00207382"/>
    <w:rsid w:val="0020767F"/>
    <w:rsid w:val="002079EE"/>
    <w:rsid w:val="00210FA8"/>
    <w:rsid w:val="00212311"/>
    <w:rsid w:val="002125B4"/>
    <w:rsid w:val="002136AD"/>
    <w:rsid w:val="00213A5A"/>
    <w:rsid w:val="002147A6"/>
    <w:rsid w:val="002155B8"/>
    <w:rsid w:val="00216AC8"/>
    <w:rsid w:val="00216D05"/>
    <w:rsid w:val="00216E5D"/>
    <w:rsid w:val="002178FC"/>
    <w:rsid w:val="00220012"/>
    <w:rsid w:val="002206B8"/>
    <w:rsid w:val="00221447"/>
    <w:rsid w:val="00221CF9"/>
    <w:rsid w:val="00222B17"/>
    <w:rsid w:val="002231F5"/>
    <w:rsid w:val="002238B2"/>
    <w:rsid w:val="00223D9E"/>
    <w:rsid w:val="002247BC"/>
    <w:rsid w:val="00224839"/>
    <w:rsid w:val="002249B2"/>
    <w:rsid w:val="00224DA8"/>
    <w:rsid w:val="00224F36"/>
    <w:rsid w:val="00225060"/>
    <w:rsid w:val="002251B9"/>
    <w:rsid w:val="00225235"/>
    <w:rsid w:val="0022651F"/>
    <w:rsid w:val="00226574"/>
    <w:rsid w:val="00226FB9"/>
    <w:rsid w:val="00227418"/>
    <w:rsid w:val="002278EC"/>
    <w:rsid w:val="00230165"/>
    <w:rsid w:val="00230B94"/>
    <w:rsid w:val="002313E4"/>
    <w:rsid w:val="00231558"/>
    <w:rsid w:val="0023163B"/>
    <w:rsid w:val="002316B8"/>
    <w:rsid w:val="002316D7"/>
    <w:rsid w:val="00231839"/>
    <w:rsid w:val="00231990"/>
    <w:rsid w:val="0023280E"/>
    <w:rsid w:val="00232FF0"/>
    <w:rsid w:val="002338EC"/>
    <w:rsid w:val="00233A7A"/>
    <w:rsid w:val="00233FC7"/>
    <w:rsid w:val="00234469"/>
    <w:rsid w:val="0023461A"/>
    <w:rsid w:val="00235849"/>
    <w:rsid w:val="00235AB9"/>
    <w:rsid w:val="00235E3A"/>
    <w:rsid w:val="00235E9A"/>
    <w:rsid w:val="002377D1"/>
    <w:rsid w:val="002407CF"/>
    <w:rsid w:val="00240896"/>
    <w:rsid w:val="00240F55"/>
    <w:rsid w:val="00240FF6"/>
    <w:rsid w:val="0024270B"/>
    <w:rsid w:val="002428A9"/>
    <w:rsid w:val="00244EEF"/>
    <w:rsid w:val="002456EB"/>
    <w:rsid w:val="0024661A"/>
    <w:rsid w:val="00246DBD"/>
    <w:rsid w:val="00246FD2"/>
    <w:rsid w:val="00247624"/>
    <w:rsid w:val="002506BC"/>
    <w:rsid w:val="00250DE6"/>
    <w:rsid w:val="00251211"/>
    <w:rsid w:val="0025150A"/>
    <w:rsid w:val="002518E5"/>
    <w:rsid w:val="00251E42"/>
    <w:rsid w:val="002523B1"/>
    <w:rsid w:val="00252C29"/>
    <w:rsid w:val="0025309E"/>
    <w:rsid w:val="0025374E"/>
    <w:rsid w:val="0025381F"/>
    <w:rsid w:val="00253889"/>
    <w:rsid w:val="00253E60"/>
    <w:rsid w:val="00254345"/>
    <w:rsid w:val="00254827"/>
    <w:rsid w:val="00254A2E"/>
    <w:rsid w:val="002555C4"/>
    <w:rsid w:val="0025620E"/>
    <w:rsid w:val="002566BB"/>
    <w:rsid w:val="00256BB8"/>
    <w:rsid w:val="00260278"/>
    <w:rsid w:val="0026135D"/>
    <w:rsid w:val="00261473"/>
    <w:rsid w:val="00261492"/>
    <w:rsid w:val="00262477"/>
    <w:rsid w:val="0026372C"/>
    <w:rsid w:val="00263AD2"/>
    <w:rsid w:val="002642F1"/>
    <w:rsid w:val="00264557"/>
    <w:rsid w:val="00264C5E"/>
    <w:rsid w:val="0026514D"/>
    <w:rsid w:val="0026612C"/>
    <w:rsid w:val="002662AF"/>
    <w:rsid w:val="00266688"/>
    <w:rsid w:val="00266A17"/>
    <w:rsid w:val="002672E5"/>
    <w:rsid w:val="00267AE1"/>
    <w:rsid w:val="00270705"/>
    <w:rsid w:val="00271114"/>
    <w:rsid w:val="002716C2"/>
    <w:rsid w:val="0027246D"/>
    <w:rsid w:val="0027279D"/>
    <w:rsid w:val="00273FBD"/>
    <w:rsid w:val="00274CF4"/>
    <w:rsid w:val="00274EFA"/>
    <w:rsid w:val="00276B4B"/>
    <w:rsid w:val="002779FD"/>
    <w:rsid w:val="0028002B"/>
    <w:rsid w:val="002805AB"/>
    <w:rsid w:val="0028071E"/>
    <w:rsid w:val="00281838"/>
    <w:rsid w:val="00281BBA"/>
    <w:rsid w:val="00282D89"/>
    <w:rsid w:val="002830A0"/>
    <w:rsid w:val="00283E31"/>
    <w:rsid w:val="00283F3E"/>
    <w:rsid w:val="00284204"/>
    <w:rsid w:val="00284703"/>
    <w:rsid w:val="00284BC2"/>
    <w:rsid w:val="00285DC2"/>
    <w:rsid w:val="002867D8"/>
    <w:rsid w:val="00286E24"/>
    <w:rsid w:val="00290098"/>
    <w:rsid w:val="002904A5"/>
    <w:rsid w:val="0029123F"/>
    <w:rsid w:val="00291773"/>
    <w:rsid w:val="00291BF2"/>
    <w:rsid w:val="00292F2C"/>
    <w:rsid w:val="00292F4E"/>
    <w:rsid w:val="00294A4C"/>
    <w:rsid w:val="00295D71"/>
    <w:rsid w:val="00296414"/>
    <w:rsid w:val="00296549"/>
    <w:rsid w:val="00297784"/>
    <w:rsid w:val="002A00A9"/>
    <w:rsid w:val="002A0578"/>
    <w:rsid w:val="002A0965"/>
    <w:rsid w:val="002A0BDD"/>
    <w:rsid w:val="002A168C"/>
    <w:rsid w:val="002A20A0"/>
    <w:rsid w:val="002A33BB"/>
    <w:rsid w:val="002A3B33"/>
    <w:rsid w:val="002A3DC7"/>
    <w:rsid w:val="002A4698"/>
    <w:rsid w:val="002A4C09"/>
    <w:rsid w:val="002A50E6"/>
    <w:rsid w:val="002A591F"/>
    <w:rsid w:val="002A65FA"/>
    <w:rsid w:val="002A6B9B"/>
    <w:rsid w:val="002A6C1A"/>
    <w:rsid w:val="002A6C44"/>
    <w:rsid w:val="002A7646"/>
    <w:rsid w:val="002B005F"/>
    <w:rsid w:val="002B0171"/>
    <w:rsid w:val="002B0F5C"/>
    <w:rsid w:val="002B1385"/>
    <w:rsid w:val="002B1719"/>
    <w:rsid w:val="002B17FC"/>
    <w:rsid w:val="002B199E"/>
    <w:rsid w:val="002B1C7D"/>
    <w:rsid w:val="002B2242"/>
    <w:rsid w:val="002B24D2"/>
    <w:rsid w:val="002B28B1"/>
    <w:rsid w:val="002B3CFA"/>
    <w:rsid w:val="002B41F5"/>
    <w:rsid w:val="002B46DF"/>
    <w:rsid w:val="002B49E2"/>
    <w:rsid w:val="002B61F4"/>
    <w:rsid w:val="002B63B9"/>
    <w:rsid w:val="002B6A84"/>
    <w:rsid w:val="002B6C5B"/>
    <w:rsid w:val="002B7B00"/>
    <w:rsid w:val="002B7C44"/>
    <w:rsid w:val="002C0086"/>
    <w:rsid w:val="002C0A99"/>
    <w:rsid w:val="002C13E9"/>
    <w:rsid w:val="002C1485"/>
    <w:rsid w:val="002C1C35"/>
    <w:rsid w:val="002C2102"/>
    <w:rsid w:val="002C2B17"/>
    <w:rsid w:val="002C2FE4"/>
    <w:rsid w:val="002C31B5"/>
    <w:rsid w:val="002C3ED6"/>
    <w:rsid w:val="002C4E54"/>
    <w:rsid w:val="002C55F9"/>
    <w:rsid w:val="002C5C6C"/>
    <w:rsid w:val="002C5D24"/>
    <w:rsid w:val="002C6B9F"/>
    <w:rsid w:val="002C6DA9"/>
    <w:rsid w:val="002C74FB"/>
    <w:rsid w:val="002D1838"/>
    <w:rsid w:val="002D1B1A"/>
    <w:rsid w:val="002D2A19"/>
    <w:rsid w:val="002D3DD0"/>
    <w:rsid w:val="002D451F"/>
    <w:rsid w:val="002D5137"/>
    <w:rsid w:val="002D6F49"/>
    <w:rsid w:val="002D73A0"/>
    <w:rsid w:val="002D7F7C"/>
    <w:rsid w:val="002E1173"/>
    <w:rsid w:val="002E14AA"/>
    <w:rsid w:val="002E1BA9"/>
    <w:rsid w:val="002E1F3A"/>
    <w:rsid w:val="002E298A"/>
    <w:rsid w:val="002E2B20"/>
    <w:rsid w:val="002E2B68"/>
    <w:rsid w:val="002E3F7A"/>
    <w:rsid w:val="002E64A1"/>
    <w:rsid w:val="002E69B9"/>
    <w:rsid w:val="002E7077"/>
    <w:rsid w:val="002E79F0"/>
    <w:rsid w:val="002E7D3B"/>
    <w:rsid w:val="002E7E4D"/>
    <w:rsid w:val="002F01AE"/>
    <w:rsid w:val="002F0858"/>
    <w:rsid w:val="002F08C8"/>
    <w:rsid w:val="002F0E3E"/>
    <w:rsid w:val="002F0EB6"/>
    <w:rsid w:val="002F10FB"/>
    <w:rsid w:val="002F143F"/>
    <w:rsid w:val="002F1666"/>
    <w:rsid w:val="002F16A1"/>
    <w:rsid w:val="002F18AF"/>
    <w:rsid w:val="002F24A5"/>
    <w:rsid w:val="002F2677"/>
    <w:rsid w:val="002F2AAE"/>
    <w:rsid w:val="002F2FD2"/>
    <w:rsid w:val="002F3A25"/>
    <w:rsid w:val="002F530C"/>
    <w:rsid w:val="002F546C"/>
    <w:rsid w:val="002F6034"/>
    <w:rsid w:val="002F69C5"/>
    <w:rsid w:val="002F6C4E"/>
    <w:rsid w:val="002F6F00"/>
    <w:rsid w:val="002F7607"/>
    <w:rsid w:val="00300AE9"/>
    <w:rsid w:val="00300F3B"/>
    <w:rsid w:val="00301086"/>
    <w:rsid w:val="003014E7"/>
    <w:rsid w:val="00301933"/>
    <w:rsid w:val="00301978"/>
    <w:rsid w:val="00301D73"/>
    <w:rsid w:val="0030276A"/>
    <w:rsid w:val="003029CD"/>
    <w:rsid w:val="00302BB4"/>
    <w:rsid w:val="00302FFD"/>
    <w:rsid w:val="0030332C"/>
    <w:rsid w:val="0030435D"/>
    <w:rsid w:val="003044FC"/>
    <w:rsid w:val="00304D30"/>
    <w:rsid w:val="0030503A"/>
    <w:rsid w:val="003051C2"/>
    <w:rsid w:val="003055FF"/>
    <w:rsid w:val="0030589B"/>
    <w:rsid w:val="003061A4"/>
    <w:rsid w:val="00306221"/>
    <w:rsid w:val="00306C22"/>
    <w:rsid w:val="00306FBB"/>
    <w:rsid w:val="003074C0"/>
    <w:rsid w:val="00310D96"/>
    <w:rsid w:val="00310F68"/>
    <w:rsid w:val="0031120E"/>
    <w:rsid w:val="003116B0"/>
    <w:rsid w:val="00311B0A"/>
    <w:rsid w:val="00311C95"/>
    <w:rsid w:val="00312296"/>
    <w:rsid w:val="00312638"/>
    <w:rsid w:val="00312BA0"/>
    <w:rsid w:val="0031301D"/>
    <w:rsid w:val="0031313A"/>
    <w:rsid w:val="00313452"/>
    <w:rsid w:val="003137E3"/>
    <w:rsid w:val="00314650"/>
    <w:rsid w:val="00314CB0"/>
    <w:rsid w:val="00314D94"/>
    <w:rsid w:val="00314F0E"/>
    <w:rsid w:val="00314FA0"/>
    <w:rsid w:val="003155A9"/>
    <w:rsid w:val="00315DBA"/>
    <w:rsid w:val="00316829"/>
    <w:rsid w:val="0031685E"/>
    <w:rsid w:val="0031707C"/>
    <w:rsid w:val="00317147"/>
    <w:rsid w:val="00317388"/>
    <w:rsid w:val="003176A6"/>
    <w:rsid w:val="003178A8"/>
    <w:rsid w:val="00317EDA"/>
    <w:rsid w:val="0032000E"/>
    <w:rsid w:val="00320BF2"/>
    <w:rsid w:val="00320F3D"/>
    <w:rsid w:val="003213C5"/>
    <w:rsid w:val="00321A78"/>
    <w:rsid w:val="00321C5E"/>
    <w:rsid w:val="00321D8E"/>
    <w:rsid w:val="00321F12"/>
    <w:rsid w:val="00321F1F"/>
    <w:rsid w:val="00322C00"/>
    <w:rsid w:val="00323813"/>
    <w:rsid w:val="00323893"/>
    <w:rsid w:val="003242DF"/>
    <w:rsid w:val="00324AA0"/>
    <w:rsid w:val="00325928"/>
    <w:rsid w:val="00325B58"/>
    <w:rsid w:val="00330A0F"/>
    <w:rsid w:val="00330D9D"/>
    <w:rsid w:val="00330F4A"/>
    <w:rsid w:val="003312E1"/>
    <w:rsid w:val="0033195C"/>
    <w:rsid w:val="00332863"/>
    <w:rsid w:val="00332A45"/>
    <w:rsid w:val="00332A59"/>
    <w:rsid w:val="00332DC5"/>
    <w:rsid w:val="0033340E"/>
    <w:rsid w:val="003337A8"/>
    <w:rsid w:val="00333AA3"/>
    <w:rsid w:val="00333ADE"/>
    <w:rsid w:val="00333ED9"/>
    <w:rsid w:val="0033400F"/>
    <w:rsid w:val="003343E4"/>
    <w:rsid w:val="00334410"/>
    <w:rsid w:val="00334E11"/>
    <w:rsid w:val="00334FD9"/>
    <w:rsid w:val="00335A15"/>
    <w:rsid w:val="003362FD"/>
    <w:rsid w:val="00336814"/>
    <w:rsid w:val="0033684D"/>
    <w:rsid w:val="0033709F"/>
    <w:rsid w:val="00337B42"/>
    <w:rsid w:val="00337CEC"/>
    <w:rsid w:val="003404CE"/>
    <w:rsid w:val="003406AC"/>
    <w:rsid w:val="00340B5C"/>
    <w:rsid w:val="00340CF2"/>
    <w:rsid w:val="00341934"/>
    <w:rsid w:val="00341B42"/>
    <w:rsid w:val="00341C19"/>
    <w:rsid w:val="0034264E"/>
    <w:rsid w:val="0034289B"/>
    <w:rsid w:val="00342CF7"/>
    <w:rsid w:val="00342E46"/>
    <w:rsid w:val="0034328D"/>
    <w:rsid w:val="0034348F"/>
    <w:rsid w:val="003451E6"/>
    <w:rsid w:val="003458F6"/>
    <w:rsid w:val="00345F11"/>
    <w:rsid w:val="00346759"/>
    <w:rsid w:val="00346CAC"/>
    <w:rsid w:val="00347258"/>
    <w:rsid w:val="0034738B"/>
    <w:rsid w:val="003477BA"/>
    <w:rsid w:val="00347C45"/>
    <w:rsid w:val="00350F6B"/>
    <w:rsid w:val="0035142B"/>
    <w:rsid w:val="0035184F"/>
    <w:rsid w:val="00352154"/>
    <w:rsid w:val="00352393"/>
    <w:rsid w:val="00352628"/>
    <w:rsid w:val="00352C79"/>
    <w:rsid w:val="00352D73"/>
    <w:rsid w:val="00353F63"/>
    <w:rsid w:val="00354857"/>
    <w:rsid w:val="0035500D"/>
    <w:rsid w:val="003558C8"/>
    <w:rsid w:val="00356059"/>
    <w:rsid w:val="0035617F"/>
    <w:rsid w:val="00356653"/>
    <w:rsid w:val="0035672D"/>
    <w:rsid w:val="00356AA1"/>
    <w:rsid w:val="00356EBA"/>
    <w:rsid w:val="0035735B"/>
    <w:rsid w:val="0035743F"/>
    <w:rsid w:val="00357673"/>
    <w:rsid w:val="00357BE2"/>
    <w:rsid w:val="003602A2"/>
    <w:rsid w:val="00360306"/>
    <w:rsid w:val="003605B9"/>
    <w:rsid w:val="003606E4"/>
    <w:rsid w:val="00360F2A"/>
    <w:rsid w:val="0036119E"/>
    <w:rsid w:val="00361249"/>
    <w:rsid w:val="00361476"/>
    <w:rsid w:val="0036170C"/>
    <w:rsid w:val="003617C0"/>
    <w:rsid w:val="003617ED"/>
    <w:rsid w:val="003620B3"/>
    <w:rsid w:val="0036238F"/>
    <w:rsid w:val="00362735"/>
    <w:rsid w:val="003636EE"/>
    <w:rsid w:val="0036394B"/>
    <w:rsid w:val="0036408A"/>
    <w:rsid w:val="003640D6"/>
    <w:rsid w:val="0036435B"/>
    <w:rsid w:val="003646AF"/>
    <w:rsid w:val="003646C2"/>
    <w:rsid w:val="0036471A"/>
    <w:rsid w:val="0036483B"/>
    <w:rsid w:val="00365F4F"/>
    <w:rsid w:val="00365FE3"/>
    <w:rsid w:val="00366056"/>
    <w:rsid w:val="00366597"/>
    <w:rsid w:val="00366A76"/>
    <w:rsid w:val="00366E0F"/>
    <w:rsid w:val="0036706F"/>
    <w:rsid w:val="003671A5"/>
    <w:rsid w:val="0036775D"/>
    <w:rsid w:val="00367A42"/>
    <w:rsid w:val="00367EEA"/>
    <w:rsid w:val="00370138"/>
    <w:rsid w:val="00371608"/>
    <w:rsid w:val="00372A59"/>
    <w:rsid w:val="00373848"/>
    <w:rsid w:val="00373A0D"/>
    <w:rsid w:val="00374086"/>
    <w:rsid w:val="003746A6"/>
    <w:rsid w:val="00374E56"/>
    <w:rsid w:val="003767A7"/>
    <w:rsid w:val="00376C0A"/>
    <w:rsid w:val="00376FC5"/>
    <w:rsid w:val="00380682"/>
    <w:rsid w:val="00380877"/>
    <w:rsid w:val="00380D1B"/>
    <w:rsid w:val="003812BB"/>
    <w:rsid w:val="003819C4"/>
    <w:rsid w:val="00381A72"/>
    <w:rsid w:val="00381B5E"/>
    <w:rsid w:val="00383CC9"/>
    <w:rsid w:val="00383D0D"/>
    <w:rsid w:val="00384676"/>
    <w:rsid w:val="00384E41"/>
    <w:rsid w:val="00385E2E"/>
    <w:rsid w:val="0038654A"/>
    <w:rsid w:val="00387920"/>
    <w:rsid w:val="00387B97"/>
    <w:rsid w:val="00387DFA"/>
    <w:rsid w:val="00387F94"/>
    <w:rsid w:val="0039046C"/>
    <w:rsid w:val="003907B9"/>
    <w:rsid w:val="00390857"/>
    <w:rsid w:val="003908FC"/>
    <w:rsid w:val="00391D75"/>
    <w:rsid w:val="003920DA"/>
    <w:rsid w:val="003921FD"/>
    <w:rsid w:val="0039232E"/>
    <w:rsid w:val="00392749"/>
    <w:rsid w:val="00392B0F"/>
    <w:rsid w:val="003930A7"/>
    <w:rsid w:val="003942F8"/>
    <w:rsid w:val="0039452D"/>
    <w:rsid w:val="00395298"/>
    <w:rsid w:val="00395347"/>
    <w:rsid w:val="003964F5"/>
    <w:rsid w:val="00396515"/>
    <w:rsid w:val="00396B56"/>
    <w:rsid w:val="00397064"/>
    <w:rsid w:val="00397AD0"/>
    <w:rsid w:val="00397F13"/>
    <w:rsid w:val="003A0608"/>
    <w:rsid w:val="003A0EA3"/>
    <w:rsid w:val="003A1132"/>
    <w:rsid w:val="003A1957"/>
    <w:rsid w:val="003A1A29"/>
    <w:rsid w:val="003A1A49"/>
    <w:rsid w:val="003A1DEE"/>
    <w:rsid w:val="003A22E3"/>
    <w:rsid w:val="003A243F"/>
    <w:rsid w:val="003A29CE"/>
    <w:rsid w:val="003A2F70"/>
    <w:rsid w:val="003A3397"/>
    <w:rsid w:val="003A34AA"/>
    <w:rsid w:val="003A3501"/>
    <w:rsid w:val="003A3D2E"/>
    <w:rsid w:val="003A40D4"/>
    <w:rsid w:val="003A4BF3"/>
    <w:rsid w:val="003A4D1F"/>
    <w:rsid w:val="003A4DE7"/>
    <w:rsid w:val="003A4F01"/>
    <w:rsid w:val="003A5BAC"/>
    <w:rsid w:val="003A5BE4"/>
    <w:rsid w:val="003A5D10"/>
    <w:rsid w:val="003A63ED"/>
    <w:rsid w:val="003A6BA9"/>
    <w:rsid w:val="003A6F48"/>
    <w:rsid w:val="003A7269"/>
    <w:rsid w:val="003B0418"/>
    <w:rsid w:val="003B07F3"/>
    <w:rsid w:val="003B0D3E"/>
    <w:rsid w:val="003B0FBC"/>
    <w:rsid w:val="003B1254"/>
    <w:rsid w:val="003B1C01"/>
    <w:rsid w:val="003B23EF"/>
    <w:rsid w:val="003B257C"/>
    <w:rsid w:val="003B27E7"/>
    <w:rsid w:val="003B28E9"/>
    <w:rsid w:val="003B3D11"/>
    <w:rsid w:val="003B420D"/>
    <w:rsid w:val="003B4366"/>
    <w:rsid w:val="003B5518"/>
    <w:rsid w:val="003B6808"/>
    <w:rsid w:val="003B6B2A"/>
    <w:rsid w:val="003B743F"/>
    <w:rsid w:val="003B787C"/>
    <w:rsid w:val="003B7DE6"/>
    <w:rsid w:val="003B7E14"/>
    <w:rsid w:val="003C03AA"/>
    <w:rsid w:val="003C0FFD"/>
    <w:rsid w:val="003C10EB"/>
    <w:rsid w:val="003C14AF"/>
    <w:rsid w:val="003C1A51"/>
    <w:rsid w:val="003C2650"/>
    <w:rsid w:val="003C30C0"/>
    <w:rsid w:val="003C37F9"/>
    <w:rsid w:val="003C3AB5"/>
    <w:rsid w:val="003C3D05"/>
    <w:rsid w:val="003C55F2"/>
    <w:rsid w:val="003C5AA2"/>
    <w:rsid w:val="003C5F7A"/>
    <w:rsid w:val="003C6A0E"/>
    <w:rsid w:val="003C6C16"/>
    <w:rsid w:val="003C6FE4"/>
    <w:rsid w:val="003C714A"/>
    <w:rsid w:val="003D09E2"/>
    <w:rsid w:val="003D1FA5"/>
    <w:rsid w:val="003D218E"/>
    <w:rsid w:val="003D2220"/>
    <w:rsid w:val="003D22B4"/>
    <w:rsid w:val="003D24FA"/>
    <w:rsid w:val="003D269C"/>
    <w:rsid w:val="003D2E1D"/>
    <w:rsid w:val="003D33FE"/>
    <w:rsid w:val="003D4AB5"/>
    <w:rsid w:val="003D4F3B"/>
    <w:rsid w:val="003D4FAD"/>
    <w:rsid w:val="003D61A7"/>
    <w:rsid w:val="003D6980"/>
    <w:rsid w:val="003D73F2"/>
    <w:rsid w:val="003D794D"/>
    <w:rsid w:val="003D7F45"/>
    <w:rsid w:val="003E1348"/>
    <w:rsid w:val="003E1EEB"/>
    <w:rsid w:val="003E2CE0"/>
    <w:rsid w:val="003E2E40"/>
    <w:rsid w:val="003E3058"/>
    <w:rsid w:val="003E3251"/>
    <w:rsid w:val="003E486D"/>
    <w:rsid w:val="003E4A62"/>
    <w:rsid w:val="003E50CB"/>
    <w:rsid w:val="003E5559"/>
    <w:rsid w:val="003E70C5"/>
    <w:rsid w:val="003E76A9"/>
    <w:rsid w:val="003E7764"/>
    <w:rsid w:val="003E7BA9"/>
    <w:rsid w:val="003F0809"/>
    <w:rsid w:val="003F1334"/>
    <w:rsid w:val="003F1BD3"/>
    <w:rsid w:val="003F1FA1"/>
    <w:rsid w:val="003F24FE"/>
    <w:rsid w:val="003F2900"/>
    <w:rsid w:val="003F2AC4"/>
    <w:rsid w:val="003F2DCE"/>
    <w:rsid w:val="003F2F09"/>
    <w:rsid w:val="003F38C3"/>
    <w:rsid w:val="003F41AB"/>
    <w:rsid w:val="003F4911"/>
    <w:rsid w:val="003F5EC1"/>
    <w:rsid w:val="003F6334"/>
    <w:rsid w:val="003F693F"/>
    <w:rsid w:val="003F6A8C"/>
    <w:rsid w:val="003F755C"/>
    <w:rsid w:val="003F7C63"/>
    <w:rsid w:val="00400D90"/>
    <w:rsid w:val="0040124E"/>
    <w:rsid w:val="004032CD"/>
    <w:rsid w:val="00404788"/>
    <w:rsid w:val="00404F6D"/>
    <w:rsid w:val="00406769"/>
    <w:rsid w:val="004068BC"/>
    <w:rsid w:val="00406F01"/>
    <w:rsid w:val="004075B9"/>
    <w:rsid w:val="00407762"/>
    <w:rsid w:val="0041178C"/>
    <w:rsid w:val="00411E54"/>
    <w:rsid w:val="00411FF6"/>
    <w:rsid w:val="004121BB"/>
    <w:rsid w:val="00412EC2"/>
    <w:rsid w:val="00413B16"/>
    <w:rsid w:val="00413BD1"/>
    <w:rsid w:val="00414195"/>
    <w:rsid w:val="004163A4"/>
    <w:rsid w:val="00416AF1"/>
    <w:rsid w:val="00416D50"/>
    <w:rsid w:val="00416FD5"/>
    <w:rsid w:val="00417312"/>
    <w:rsid w:val="00417772"/>
    <w:rsid w:val="00420AFF"/>
    <w:rsid w:val="00420BE1"/>
    <w:rsid w:val="00420E6A"/>
    <w:rsid w:val="00421564"/>
    <w:rsid w:val="004216E7"/>
    <w:rsid w:val="00421934"/>
    <w:rsid w:val="00421BBD"/>
    <w:rsid w:val="00422525"/>
    <w:rsid w:val="004230AA"/>
    <w:rsid w:val="004236B4"/>
    <w:rsid w:val="0042407A"/>
    <w:rsid w:val="004245D0"/>
    <w:rsid w:val="00424C7B"/>
    <w:rsid w:val="00424CD5"/>
    <w:rsid w:val="00425638"/>
    <w:rsid w:val="00425A9E"/>
    <w:rsid w:val="00425C78"/>
    <w:rsid w:val="00426692"/>
    <w:rsid w:val="00426D6B"/>
    <w:rsid w:val="00427555"/>
    <w:rsid w:val="00427B9F"/>
    <w:rsid w:val="0043194E"/>
    <w:rsid w:val="00431E6C"/>
    <w:rsid w:val="004320B0"/>
    <w:rsid w:val="00433275"/>
    <w:rsid w:val="00433CE7"/>
    <w:rsid w:val="004345F8"/>
    <w:rsid w:val="00434B82"/>
    <w:rsid w:val="00434DD0"/>
    <w:rsid w:val="00436148"/>
    <w:rsid w:val="00436424"/>
    <w:rsid w:val="0043732F"/>
    <w:rsid w:val="004376ED"/>
    <w:rsid w:val="00441382"/>
    <w:rsid w:val="004417AF"/>
    <w:rsid w:val="00441C94"/>
    <w:rsid w:val="004447E8"/>
    <w:rsid w:val="0044496C"/>
    <w:rsid w:val="00444A39"/>
    <w:rsid w:val="00444B4D"/>
    <w:rsid w:val="00444C50"/>
    <w:rsid w:val="00445964"/>
    <w:rsid w:val="00445FFB"/>
    <w:rsid w:val="004465A7"/>
    <w:rsid w:val="00446D6B"/>
    <w:rsid w:val="00447696"/>
    <w:rsid w:val="004504F0"/>
    <w:rsid w:val="00452738"/>
    <w:rsid w:val="00453044"/>
    <w:rsid w:val="004534E9"/>
    <w:rsid w:val="00453D3F"/>
    <w:rsid w:val="004544D7"/>
    <w:rsid w:val="0045479D"/>
    <w:rsid w:val="004547CE"/>
    <w:rsid w:val="00454932"/>
    <w:rsid w:val="00454ABF"/>
    <w:rsid w:val="0045568C"/>
    <w:rsid w:val="00456091"/>
    <w:rsid w:val="0045705C"/>
    <w:rsid w:val="0046038D"/>
    <w:rsid w:val="00460787"/>
    <w:rsid w:val="004607EC"/>
    <w:rsid w:val="00461276"/>
    <w:rsid w:val="00461C27"/>
    <w:rsid w:val="00462140"/>
    <w:rsid w:val="00462C1E"/>
    <w:rsid w:val="00463155"/>
    <w:rsid w:val="00464888"/>
    <w:rsid w:val="004652C4"/>
    <w:rsid w:val="00465F54"/>
    <w:rsid w:val="004660BE"/>
    <w:rsid w:val="00466100"/>
    <w:rsid w:val="00466321"/>
    <w:rsid w:val="0046689F"/>
    <w:rsid w:val="00467490"/>
    <w:rsid w:val="00467672"/>
    <w:rsid w:val="00467692"/>
    <w:rsid w:val="0047156A"/>
    <w:rsid w:val="0047252A"/>
    <w:rsid w:val="00472BC9"/>
    <w:rsid w:val="00472D75"/>
    <w:rsid w:val="00472F17"/>
    <w:rsid w:val="00472FAB"/>
    <w:rsid w:val="0047389F"/>
    <w:rsid w:val="00474A86"/>
    <w:rsid w:val="00474CD5"/>
    <w:rsid w:val="00474D65"/>
    <w:rsid w:val="00475BD7"/>
    <w:rsid w:val="00476871"/>
    <w:rsid w:val="00476CA9"/>
    <w:rsid w:val="004773B8"/>
    <w:rsid w:val="00477421"/>
    <w:rsid w:val="0047745A"/>
    <w:rsid w:val="00477721"/>
    <w:rsid w:val="00477D04"/>
    <w:rsid w:val="00477F01"/>
    <w:rsid w:val="004801DE"/>
    <w:rsid w:val="004818F7"/>
    <w:rsid w:val="0048219F"/>
    <w:rsid w:val="00483679"/>
    <w:rsid w:val="004836AC"/>
    <w:rsid w:val="00483EB4"/>
    <w:rsid w:val="004843EF"/>
    <w:rsid w:val="00484B9B"/>
    <w:rsid w:val="00484D72"/>
    <w:rsid w:val="00484D93"/>
    <w:rsid w:val="004855F6"/>
    <w:rsid w:val="004856F7"/>
    <w:rsid w:val="004858E8"/>
    <w:rsid w:val="00486328"/>
    <w:rsid w:val="0048661E"/>
    <w:rsid w:val="0048663C"/>
    <w:rsid w:val="00486DEE"/>
    <w:rsid w:val="00487AAB"/>
    <w:rsid w:val="004922CB"/>
    <w:rsid w:val="00492ECD"/>
    <w:rsid w:val="00493D1B"/>
    <w:rsid w:val="00493ED7"/>
    <w:rsid w:val="00494670"/>
    <w:rsid w:val="0049683A"/>
    <w:rsid w:val="00496984"/>
    <w:rsid w:val="00497225"/>
    <w:rsid w:val="00497347"/>
    <w:rsid w:val="004A0B4C"/>
    <w:rsid w:val="004A0BE4"/>
    <w:rsid w:val="004A10EC"/>
    <w:rsid w:val="004A126B"/>
    <w:rsid w:val="004A13AD"/>
    <w:rsid w:val="004A1716"/>
    <w:rsid w:val="004A35D6"/>
    <w:rsid w:val="004A3605"/>
    <w:rsid w:val="004A3823"/>
    <w:rsid w:val="004A470A"/>
    <w:rsid w:val="004A4798"/>
    <w:rsid w:val="004A5123"/>
    <w:rsid w:val="004A584F"/>
    <w:rsid w:val="004A5F9C"/>
    <w:rsid w:val="004A6467"/>
    <w:rsid w:val="004A656E"/>
    <w:rsid w:val="004A6722"/>
    <w:rsid w:val="004A672B"/>
    <w:rsid w:val="004A6B17"/>
    <w:rsid w:val="004A6C98"/>
    <w:rsid w:val="004B1646"/>
    <w:rsid w:val="004B243A"/>
    <w:rsid w:val="004B2569"/>
    <w:rsid w:val="004B2B96"/>
    <w:rsid w:val="004B6D47"/>
    <w:rsid w:val="004B7AA8"/>
    <w:rsid w:val="004B7BCF"/>
    <w:rsid w:val="004B7DD4"/>
    <w:rsid w:val="004C1327"/>
    <w:rsid w:val="004C200A"/>
    <w:rsid w:val="004C2F8C"/>
    <w:rsid w:val="004C30AE"/>
    <w:rsid w:val="004C326E"/>
    <w:rsid w:val="004C3B2D"/>
    <w:rsid w:val="004C4325"/>
    <w:rsid w:val="004C4E71"/>
    <w:rsid w:val="004C53FA"/>
    <w:rsid w:val="004C5B7B"/>
    <w:rsid w:val="004C6347"/>
    <w:rsid w:val="004C6E47"/>
    <w:rsid w:val="004C6FB6"/>
    <w:rsid w:val="004C71A9"/>
    <w:rsid w:val="004C7911"/>
    <w:rsid w:val="004C7D62"/>
    <w:rsid w:val="004C7F6C"/>
    <w:rsid w:val="004D1CC3"/>
    <w:rsid w:val="004D2078"/>
    <w:rsid w:val="004D2E2A"/>
    <w:rsid w:val="004D328C"/>
    <w:rsid w:val="004D438A"/>
    <w:rsid w:val="004D58DE"/>
    <w:rsid w:val="004D6267"/>
    <w:rsid w:val="004D6BEC"/>
    <w:rsid w:val="004D6FCA"/>
    <w:rsid w:val="004D722C"/>
    <w:rsid w:val="004D743F"/>
    <w:rsid w:val="004D74DF"/>
    <w:rsid w:val="004D757E"/>
    <w:rsid w:val="004E027D"/>
    <w:rsid w:val="004E1296"/>
    <w:rsid w:val="004E29CC"/>
    <w:rsid w:val="004E36B4"/>
    <w:rsid w:val="004E4688"/>
    <w:rsid w:val="004E6161"/>
    <w:rsid w:val="004E6946"/>
    <w:rsid w:val="004E7773"/>
    <w:rsid w:val="004E7A8E"/>
    <w:rsid w:val="004E7CA8"/>
    <w:rsid w:val="004E7DDC"/>
    <w:rsid w:val="004E7E92"/>
    <w:rsid w:val="004F0384"/>
    <w:rsid w:val="004F0556"/>
    <w:rsid w:val="004F0A88"/>
    <w:rsid w:val="004F13B9"/>
    <w:rsid w:val="004F1AD8"/>
    <w:rsid w:val="004F1EAA"/>
    <w:rsid w:val="004F26B8"/>
    <w:rsid w:val="004F296B"/>
    <w:rsid w:val="004F307A"/>
    <w:rsid w:val="004F32D0"/>
    <w:rsid w:val="004F34C0"/>
    <w:rsid w:val="004F483A"/>
    <w:rsid w:val="004F48AE"/>
    <w:rsid w:val="004F614B"/>
    <w:rsid w:val="004F6FA7"/>
    <w:rsid w:val="004F7B7E"/>
    <w:rsid w:val="004F7CFD"/>
    <w:rsid w:val="005009AE"/>
    <w:rsid w:val="0050352B"/>
    <w:rsid w:val="00503714"/>
    <w:rsid w:val="005039CB"/>
    <w:rsid w:val="005041D0"/>
    <w:rsid w:val="00504D7E"/>
    <w:rsid w:val="005050C6"/>
    <w:rsid w:val="0050558F"/>
    <w:rsid w:val="005056F8"/>
    <w:rsid w:val="00505862"/>
    <w:rsid w:val="00505961"/>
    <w:rsid w:val="00505AA1"/>
    <w:rsid w:val="00506286"/>
    <w:rsid w:val="0050638A"/>
    <w:rsid w:val="005073CB"/>
    <w:rsid w:val="0050798A"/>
    <w:rsid w:val="00510033"/>
    <w:rsid w:val="00510528"/>
    <w:rsid w:val="00510813"/>
    <w:rsid w:val="0051160B"/>
    <w:rsid w:val="00511873"/>
    <w:rsid w:val="00511990"/>
    <w:rsid w:val="00511DE0"/>
    <w:rsid w:val="00512C72"/>
    <w:rsid w:val="00513572"/>
    <w:rsid w:val="005138BC"/>
    <w:rsid w:val="00513948"/>
    <w:rsid w:val="00513E73"/>
    <w:rsid w:val="00514870"/>
    <w:rsid w:val="00514889"/>
    <w:rsid w:val="00514B9B"/>
    <w:rsid w:val="005159FF"/>
    <w:rsid w:val="00515CB4"/>
    <w:rsid w:val="00516186"/>
    <w:rsid w:val="00516275"/>
    <w:rsid w:val="005164BC"/>
    <w:rsid w:val="0051749F"/>
    <w:rsid w:val="00517F02"/>
    <w:rsid w:val="005201E5"/>
    <w:rsid w:val="00520615"/>
    <w:rsid w:val="005208E3"/>
    <w:rsid w:val="005208F1"/>
    <w:rsid w:val="00520CC3"/>
    <w:rsid w:val="00520EE5"/>
    <w:rsid w:val="0052168E"/>
    <w:rsid w:val="00522337"/>
    <w:rsid w:val="00522B06"/>
    <w:rsid w:val="005232B2"/>
    <w:rsid w:val="005236C2"/>
    <w:rsid w:val="005240A4"/>
    <w:rsid w:val="005241AC"/>
    <w:rsid w:val="00524303"/>
    <w:rsid w:val="0052553B"/>
    <w:rsid w:val="005258A2"/>
    <w:rsid w:val="005259F8"/>
    <w:rsid w:val="00525B37"/>
    <w:rsid w:val="00526CD4"/>
    <w:rsid w:val="00526F71"/>
    <w:rsid w:val="00527222"/>
    <w:rsid w:val="005319BD"/>
    <w:rsid w:val="005319CE"/>
    <w:rsid w:val="00531B83"/>
    <w:rsid w:val="0053204C"/>
    <w:rsid w:val="005347F6"/>
    <w:rsid w:val="005354A8"/>
    <w:rsid w:val="00537708"/>
    <w:rsid w:val="005377E0"/>
    <w:rsid w:val="00537B0F"/>
    <w:rsid w:val="005401AE"/>
    <w:rsid w:val="00540713"/>
    <w:rsid w:val="0054120C"/>
    <w:rsid w:val="00541308"/>
    <w:rsid w:val="0054177A"/>
    <w:rsid w:val="00541C9A"/>
    <w:rsid w:val="00542502"/>
    <w:rsid w:val="00542E07"/>
    <w:rsid w:val="00543398"/>
    <w:rsid w:val="00543D29"/>
    <w:rsid w:val="00543EEE"/>
    <w:rsid w:val="00544D5E"/>
    <w:rsid w:val="00545424"/>
    <w:rsid w:val="00545D34"/>
    <w:rsid w:val="005477B4"/>
    <w:rsid w:val="00547B8D"/>
    <w:rsid w:val="00550895"/>
    <w:rsid w:val="00550D90"/>
    <w:rsid w:val="00551447"/>
    <w:rsid w:val="00551A29"/>
    <w:rsid w:val="0055232E"/>
    <w:rsid w:val="005530B1"/>
    <w:rsid w:val="00553BAD"/>
    <w:rsid w:val="00554438"/>
    <w:rsid w:val="00554A7B"/>
    <w:rsid w:val="005550EF"/>
    <w:rsid w:val="005555E2"/>
    <w:rsid w:val="0055572C"/>
    <w:rsid w:val="00556EC3"/>
    <w:rsid w:val="00556F74"/>
    <w:rsid w:val="0055764B"/>
    <w:rsid w:val="00560CD6"/>
    <w:rsid w:val="0056106A"/>
    <w:rsid w:val="00561469"/>
    <w:rsid w:val="0056195C"/>
    <w:rsid w:val="00561AEF"/>
    <w:rsid w:val="00561AF2"/>
    <w:rsid w:val="00562C7D"/>
    <w:rsid w:val="00563305"/>
    <w:rsid w:val="0056343C"/>
    <w:rsid w:val="00563B98"/>
    <w:rsid w:val="00563C0B"/>
    <w:rsid w:val="00564558"/>
    <w:rsid w:val="00564AEE"/>
    <w:rsid w:val="00564C6D"/>
    <w:rsid w:val="00564E63"/>
    <w:rsid w:val="0056636C"/>
    <w:rsid w:val="00567018"/>
    <w:rsid w:val="005670E9"/>
    <w:rsid w:val="00567C5D"/>
    <w:rsid w:val="00570B66"/>
    <w:rsid w:val="005718F3"/>
    <w:rsid w:val="005720AE"/>
    <w:rsid w:val="0057219E"/>
    <w:rsid w:val="00572478"/>
    <w:rsid w:val="00572DA3"/>
    <w:rsid w:val="00572F70"/>
    <w:rsid w:val="00573356"/>
    <w:rsid w:val="005737C2"/>
    <w:rsid w:val="005751D7"/>
    <w:rsid w:val="0057552C"/>
    <w:rsid w:val="00575BAD"/>
    <w:rsid w:val="00575D71"/>
    <w:rsid w:val="00577F66"/>
    <w:rsid w:val="00580018"/>
    <w:rsid w:val="00580184"/>
    <w:rsid w:val="00581149"/>
    <w:rsid w:val="005817A5"/>
    <w:rsid w:val="00581E2B"/>
    <w:rsid w:val="00581FA4"/>
    <w:rsid w:val="005821BF"/>
    <w:rsid w:val="005823C6"/>
    <w:rsid w:val="00582FA8"/>
    <w:rsid w:val="00583FFB"/>
    <w:rsid w:val="0058486F"/>
    <w:rsid w:val="00584E20"/>
    <w:rsid w:val="00585D5A"/>
    <w:rsid w:val="005875B2"/>
    <w:rsid w:val="0059016A"/>
    <w:rsid w:val="005911D8"/>
    <w:rsid w:val="00591E3E"/>
    <w:rsid w:val="00592AB7"/>
    <w:rsid w:val="00592BC6"/>
    <w:rsid w:val="00592BE1"/>
    <w:rsid w:val="00592E27"/>
    <w:rsid w:val="0059304C"/>
    <w:rsid w:val="0059348F"/>
    <w:rsid w:val="00593E18"/>
    <w:rsid w:val="00593F18"/>
    <w:rsid w:val="0059494F"/>
    <w:rsid w:val="00594D77"/>
    <w:rsid w:val="005958CD"/>
    <w:rsid w:val="0059622B"/>
    <w:rsid w:val="005969E4"/>
    <w:rsid w:val="00597B9E"/>
    <w:rsid w:val="005A00BD"/>
    <w:rsid w:val="005A00DE"/>
    <w:rsid w:val="005A0395"/>
    <w:rsid w:val="005A06B7"/>
    <w:rsid w:val="005A1759"/>
    <w:rsid w:val="005A2F15"/>
    <w:rsid w:val="005A5F10"/>
    <w:rsid w:val="005A68A7"/>
    <w:rsid w:val="005A7228"/>
    <w:rsid w:val="005A799E"/>
    <w:rsid w:val="005B1532"/>
    <w:rsid w:val="005B15A5"/>
    <w:rsid w:val="005B1779"/>
    <w:rsid w:val="005B190F"/>
    <w:rsid w:val="005B21BB"/>
    <w:rsid w:val="005B2C57"/>
    <w:rsid w:val="005B32BD"/>
    <w:rsid w:val="005B3709"/>
    <w:rsid w:val="005B3CA7"/>
    <w:rsid w:val="005B5254"/>
    <w:rsid w:val="005B5520"/>
    <w:rsid w:val="005B566D"/>
    <w:rsid w:val="005C065A"/>
    <w:rsid w:val="005C07AD"/>
    <w:rsid w:val="005C0AF3"/>
    <w:rsid w:val="005C12F3"/>
    <w:rsid w:val="005C13C6"/>
    <w:rsid w:val="005C2F46"/>
    <w:rsid w:val="005C3A2F"/>
    <w:rsid w:val="005C3D01"/>
    <w:rsid w:val="005C457C"/>
    <w:rsid w:val="005C5D39"/>
    <w:rsid w:val="005C6329"/>
    <w:rsid w:val="005C71AB"/>
    <w:rsid w:val="005C75D1"/>
    <w:rsid w:val="005C764A"/>
    <w:rsid w:val="005C7994"/>
    <w:rsid w:val="005C7D23"/>
    <w:rsid w:val="005C7F3E"/>
    <w:rsid w:val="005D053E"/>
    <w:rsid w:val="005D0833"/>
    <w:rsid w:val="005D0DCF"/>
    <w:rsid w:val="005D1AA4"/>
    <w:rsid w:val="005D1D4D"/>
    <w:rsid w:val="005D2E8B"/>
    <w:rsid w:val="005D31C5"/>
    <w:rsid w:val="005D36AB"/>
    <w:rsid w:val="005D377E"/>
    <w:rsid w:val="005D4A99"/>
    <w:rsid w:val="005D4D1B"/>
    <w:rsid w:val="005D5056"/>
    <w:rsid w:val="005D536E"/>
    <w:rsid w:val="005D561B"/>
    <w:rsid w:val="005D6459"/>
    <w:rsid w:val="005D693B"/>
    <w:rsid w:val="005D6DAB"/>
    <w:rsid w:val="005E0E95"/>
    <w:rsid w:val="005E19C9"/>
    <w:rsid w:val="005E202A"/>
    <w:rsid w:val="005E2759"/>
    <w:rsid w:val="005E3912"/>
    <w:rsid w:val="005E3AC9"/>
    <w:rsid w:val="005E41FD"/>
    <w:rsid w:val="005E45E8"/>
    <w:rsid w:val="005E6C54"/>
    <w:rsid w:val="005E70B7"/>
    <w:rsid w:val="005E74AA"/>
    <w:rsid w:val="005E7E5F"/>
    <w:rsid w:val="005F1534"/>
    <w:rsid w:val="005F17F9"/>
    <w:rsid w:val="005F3216"/>
    <w:rsid w:val="005F5650"/>
    <w:rsid w:val="005F57CB"/>
    <w:rsid w:val="005F5A09"/>
    <w:rsid w:val="005F5DC8"/>
    <w:rsid w:val="005F6549"/>
    <w:rsid w:val="006003A5"/>
    <w:rsid w:val="006005C8"/>
    <w:rsid w:val="00600B7D"/>
    <w:rsid w:val="00600ECD"/>
    <w:rsid w:val="00601079"/>
    <w:rsid w:val="006016B1"/>
    <w:rsid w:val="006018FA"/>
    <w:rsid w:val="00601C4D"/>
    <w:rsid w:val="00601D48"/>
    <w:rsid w:val="00601D4D"/>
    <w:rsid w:val="00601FBB"/>
    <w:rsid w:val="0060241F"/>
    <w:rsid w:val="006025A0"/>
    <w:rsid w:val="0060269C"/>
    <w:rsid w:val="0060328D"/>
    <w:rsid w:val="0060375A"/>
    <w:rsid w:val="006039DA"/>
    <w:rsid w:val="00603D0D"/>
    <w:rsid w:val="00604341"/>
    <w:rsid w:val="00604578"/>
    <w:rsid w:val="00604A57"/>
    <w:rsid w:val="00604C7B"/>
    <w:rsid w:val="006052A3"/>
    <w:rsid w:val="00606B38"/>
    <w:rsid w:val="00607454"/>
    <w:rsid w:val="00607B7A"/>
    <w:rsid w:val="00607BA1"/>
    <w:rsid w:val="006101CB"/>
    <w:rsid w:val="006116E1"/>
    <w:rsid w:val="00611BC8"/>
    <w:rsid w:val="00611EE3"/>
    <w:rsid w:val="00611F96"/>
    <w:rsid w:val="00612125"/>
    <w:rsid w:val="0061461F"/>
    <w:rsid w:val="006149AA"/>
    <w:rsid w:val="006157FB"/>
    <w:rsid w:val="00615ED6"/>
    <w:rsid w:val="00615EE7"/>
    <w:rsid w:val="006160E6"/>
    <w:rsid w:val="006160F3"/>
    <w:rsid w:val="0061654F"/>
    <w:rsid w:val="00616B21"/>
    <w:rsid w:val="00616FEB"/>
    <w:rsid w:val="00617CC3"/>
    <w:rsid w:val="00617D62"/>
    <w:rsid w:val="006204F8"/>
    <w:rsid w:val="00620C9B"/>
    <w:rsid w:val="006210A6"/>
    <w:rsid w:val="006210AF"/>
    <w:rsid w:val="00621808"/>
    <w:rsid w:val="006219EE"/>
    <w:rsid w:val="006224F8"/>
    <w:rsid w:val="00622509"/>
    <w:rsid w:val="00622594"/>
    <w:rsid w:val="00622663"/>
    <w:rsid w:val="006227E5"/>
    <w:rsid w:val="00622A4C"/>
    <w:rsid w:val="00622F72"/>
    <w:rsid w:val="0062326D"/>
    <w:rsid w:val="006257DE"/>
    <w:rsid w:val="00625E6C"/>
    <w:rsid w:val="00626714"/>
    <w:rsid w:val="006314B0"/>
    <w:rsid w:val="00632236"/>
    <w:rsid w:val="00632338"/>
    <w:rsid w:val="00633160"/>
    <w:rsid w:val="00633813"/>
    <w:rsid w:val="0063387E"/>
    <w:rsid w:val="00633C4E"/>
    <w:rsid w:val="006341F8"/>
    <w:rsid w:val="00634416"/>
    <w:rsid w:val="006350D1"/>
    <w:rsid w:val="00636466"/>
    <w:rsid w:val="00636A86"/>
    <w:rsid w:val="00636F19"/>
    <w:rsid w:val="006377A6"/>
    <w:rsid w:val="00637A3D"/>
    <w:rsid w:val="00640AB7"/>
    <w:rsid w:val="00640E9F"/>
    <w:rsid w:val="00641054"/>
    <w:rsid w:val="006410F2"/>
    <w:rsid w:val="006411EF"/>
    <w:rsid w:val="00642531"/>
    <w:rsid w:val="00642F35"/>
    <w:rsid w:val="00643849"/>
    <w:rsid w:val="00643A4A"/>
    <w:rsid w:val="00643D2D"/>
    <w:rsid w:val="00643FCB"/>
    <w:rsid w:val="00644962"/>
    <w:rsid w:val="00644F35"/>
    <w:rsid w:val="00645B45"/>
    <w:rsid w:val="00646FED"/>
    <w:rsid w:val="006475D2"/>
    <w:rsid w:val="006475FA"/>
    <w:rsid w:val="00647EE7"/>
    <w:rsid w:val="006520FA"/>
    <w:rsid w:val="006523A3"/>
    <w:rsid w:val="006524F5"/>
    <w:rsid w:val="006532F8"/>
    <w:rsid w:val="00653DBA"/>
    <w:rsid w:val="006542EE"/>
    <w:rsid w:val="00654582"/>
    <w:rsid w:val="00654E17"/>
    <w:rsid w:val="00655479"/>
    <w:rsid w:val="00656BEB"/>
    <w:rsid w:val="00657594"/>
    <w:rsid w:val="00657760"/>
    <w:rsid w:val="0066000C"/>
    <w:rsid w:val="0066079D"/>
    <w:rsid w:val="00660AF6"/>
    <w:rsid w:val="00660B9B"/>
    <w:rsid w:val="00660EF0"/>
    <w:rsid w:val="0066132C"/>
    <w:rsid w:val="00661534"/>
    <w:rsid w:val="006616E3"/>
    <w:rsid w:val="00661A38"/>
    <w:rsid w:val="00661AC5"/>
    <w:rsid w:val="00661D2B"/>
    <w:rsid w:val="006621FE"/>
    <w:rsid w:val="00662468"/>
    <w:rsid w:val="00662D61"/>
    <w:rsid w:val="006632BE"/>
    <w:rsid w:val="0066360B"/>
    <w:rsid w:val="00663F55"/>
    <w:rsid w:val="00663F83"/>
    <w:rsid w:val="00664E85"/>
    <w:rsid w:val="00666661"/>
    <w:rsid w:val="00670210"/>
    <w:rsid w:val="006702E4"/>
    <w:rsid w:val="0067084F"/>
    <w:rsid w:val="00670EC0"/>
    <w:rsid w:val="00670FC2"/>
    <w:rsid w:val="00671F92"/>
    <w:rsid w:val="00673860"/>
    <w:rsid w:val="00673933"/>
    <w:rsid w:val="0067452F"/>
    <w:rsid w:val="006748B8"/>
    <w:rsid w:val="006755E9"/>
    <w:rsid w:val="00675851"/>
    <w:rsid w:val="00675F9E"/>
    <w:rsid w:val="00676000"/>
    <w:rsid w:val="00676C51"/>
    <w:rsid w:val="006773CF"/>
    <w:rsid w:val="006775C3"/>
    <w:rsid w:val="00677612"/>
    <w:rsid w:val="006776BB"/>
    <w:rsid w:val="00677A69"/>
    <w:rsid w:val="00677E32"/>
    <w:rsid w:val="00680A56"/>
    <w:rsid w:val="00680CA1"/>
    <w:rsid w:val="00682943"/>
    <w:rsid w:val="00683988"/>
    <w:rsid w:val="00683EAA"/>
    <w:rsid w:val="00683F5E"/>
    <w:rsid w:val="00684A0F"/>
    <w:rsid w:val="00684C5D"/>
    <w:rsid w:val="00684C5E"/>
    <w:rsid w:val="00685171"/>
    <w:rsid w:val="006858ED"/>
    <w:rsid w:val="0068596D"/>
    <w:rsid w:val="00685B4A"/>
    <w:rsid w:val="00685C30"/>
    <w:rsid w:val="00686465"/>
    <w:rsid w:val="00690F9A"/>
    <w:rsid w:val="0069209A"/>
    <w:rsid w:val="00692213"/>
    <w:rsid w:val="00692431"/>
    <w:rsid w:val="0069290A"/>
    <w:rsid w:val="00692BE7"/>
    <w:rsid w:val="006936F3"/>
    <w:rsid w:val="006937DD"/>
    <w:rsid w:val="00693CF4"/>
    <w:rsid w:val="00694E81"/>
    <w:rsid w:val="006958C6"/>
    <w:rsid w:val="00695DD2"/>
    <w:rsid w:val="0069610B"/>
    <w:rsid w:val="0069648C"/>
    <w:rsid w:val="00696E1F"/>
    <w:rsid w:val="0069775A"/>
    <w:rsid w:val="00697797"/>
    <w:rsid w:val="00697813"/>
    <w:rsid w:val="00697E35"/>
    <w:rsid w:val="006A084E"/>
    <w:rsid w:val="006A0A71"/>
    <w:rsid w:val="006A1A03"/>
    <w:rsid w:val="006A2B88"/>
    <w:rsid w:val="006A3622"/>
    <w:rsid w:val="006A3EE8"/>
    <w:rsid w:val="006A4009"/>
    <w:rsid w:val="006A4182"/>
    <w:rsid w:val="006A5AE6"/>
    <w:rsid w:val="006A5C23"/>
    <w:rsid w:val="006A62F9"/>
    <w:rsid w:val="006A6353"/>
    <w:rsid w:val="006A72BF"/>
    <w:rsid w:val="006B01DD"/>
    <w:rsid w:val="006B03F2"/>
    <w:rsid w:val="006B0945"/>
    <w:rsid w:val="006B11EF"/>
    <w:rsid w:val="006B17E8"/>
    <w:rsid w:val="006B1D20"/>
    <w:rsid w:val="006B3003"/>
    <w:rsid w:val="006B37DC"/>
    <w:rsid w:val="006B38D3"/>
    <w:rsid w:val="006B3D0B"/>
    <w:rsid w:val="006B4F68"/>
    <w:rsid w:val="006B50B1"/>
    <w:rsid w:val="006B5190"/>
    <w:rsid w:val="006B5208"/>
    <w:rsid w:val="006B5A12"/>
    <w:rsid w:val="006B6B4B"/>
    <w:rsid w:val="006B716B"/>
    <w:rsid w:val="006C04B9"/>
    <w:rsid w:val="006C0592"/>
    <w:rsid w:val="006C0A35"/>
    <w:rsid w:val="006C112C"/>
    <w:rsid w:val="006C188D"/>
    <w:rsid w:val="006C194B"/>
    <w:rsid w:val="006C196D"/>
    <w:rsid w:val="006C272E"/>
    <w:rsid w:val="006C2975"/>
    <w:rsid w:val="006C299C"/>
    <w:rsid w:val="006C336D"/>
    <w:rsid w:val="006C3370"/>
    <w:rsid w:val="006C3C28"/>
    <w:rsid w:val="006C3EE6"/>
    <w:rsid w:val="006C46DC"/>
    <w:rsid w:val="006C49E1"/>
    <w:rsid w:val="006C5479"/>
    <w:rsid w:val="006C6065"/>
    <w:rsid w:val="006C6190"/>
    <w:rsid w:val="006C62D9"/>
    <w:rsid w:val="006D0EF2"/>
    <w:rsid w:val="006D118E"/>
    <w:rsid w:val="006D13B5"/>
    <w:rsid w:val="006D20F4"/>
    <w:rsid w:val="006D2718"/>
    <w:rsid w:val="006D37F6"/>
    <w:rsid w:val="006D4881"/>
    <w:rsid w:val="006D4CD2"/>
    <w:rsid w:val="006D576A"/>
    <w:rsid w:val="006D5D30"/>
    <w:rsid w:val="006D5E56"/>
    <w:rsid w:val="006D6CD2"/>
    <w:rsid w:val="006D728E"/>
    <w:rsid w:val="006D73AF"/>
    <w:rsid w:val="006D749A"/>
    <w:rsid w:val="006D7DE4"/>
    <w:rsid w:val="006E02AB"/>
    <w:rsid w:val="006E0D4D"/>
    <w:rsid w:val="006E12FF"/>
    <w:rsid w:val="006E16C8"/>
    <w:rsid w:val="006E1748"/>
    <w:rsid w:val="006E249B"/>
    <w:rsid w:val="006E2ADF"/>
    <w:rsid w:val="006E339A"/>
    <w:rsid w:val="006E3945"/>
    <w:rsid w:val="006E607E"/>
    <w:rsid w:val="006E6091"/>
    <w:rsid w:val="006E6759"/>
    <w:rsid w:val="006E68E3"/>
    <w:rsid w:val="006E698F"/>
    <w:rsid w:val="006E69C6"/>
    <w:rsid w:val="006E716A"/>
    <w:rsid w:val="006E73D1"/>
    <w:rsid w:val="006E7745"/>
    <w:rsid w:val="006E7EFA"/>
    <w:rsid w:val="006F00E8"/>
    <w:rsid w:val="006F04BB"/>
    <w:rsid w:val="006F1720"/>
    <w:rsid w:val="006F2CF4"/>
    <w:rsid w:val="006F2E9A"/>
    <w:rsid w:val="006F37DD"/>
    <w:rsid w:val="006F3E5C"/>
    <w:rsid w:val="006F43CA"/>
    <w:rsid w:val="006F49AF"/>
    <w:rsid w:val="006F4C87"/>
    <w:rsid w:val="006F4FCD"/>
    <w:rsid w:val="006F60B4"/>
    <w:rsid w:val="006F66A4"/>
    <w:rsid w:val="006F6FBD"/>
    <w:rsid w:val="006F79B0"/>
    <w:rsid w:val="007007B6"/>
    <w:rsid w:val="00700817"/>
    <w:rsid w:val="00700A61"/>
    <w:rsid w:val="007011C7"/>
    <w:rsid w:val="00702EF7"/>
    <w:rsid w:val="00703341"/>
    <w:rsid w:val="00704825"/>
    <w:rsid w:val="00705B80"/>
    <w:rsid w:val="007064CD"/>
    <w:rsid w:val="007065D1"/>
    <w:rsid w:val="00706833"/>
    <w:rsid w:val="00706C5D"/>
    <w:rsid w:val="00706E81"/>
    <w:rsid w:val="007078D7"/>
    <w:rsid w:val="00710CAB"/>
    <w:rsid w:val="00710F7C"/>
    <w:rsid w:val="00711AF0"/>
    <w:rsid w:val="00711E34"/>
    <w:rsid w:val="00712641"/>
    <w:rsid w:val="00712E47"/>
    <w:rsid w:val="00713721"/>
    <w:rsid w:val="0071390F"/>
    <w:rsid w:val="0071441D"/>
    <w:rsid w:val="007145CC"/>
    <w:rsid w:val="00714BA2"/>
    <w:rsid w:val="007151C7"/>
    <w:rsid w:val="007152F2"/>
    <w:rsid w:val="00715869"/>
    <w:rsid w:val="007159C4"/>
    <w:rsid w:val="00716F58"/>
    <w:rsid w:val="00717BF0"/>
    <w:rsid w:val="007203AA"/>
    <w:rsid w:val="007208E9"/>
    <w:rsid w:val="00720C91"/>
    <w:rsid w:val="0072138D"/>
    <w:rsid w:val="00721CAE"/>
    <w:rsid w:val="00722341"/>
    <w:rsid w:val="007234B8"/>
    <w:rsid w:val="00723FC5"/>
    <w:rsid w:val="007246FB"/>
    <w:rsid w:val="00724E88"/>
    <w:rsid w:val="007250A7"/>
    <w:rsid w:val="00725A01"/>
    <w:rsid w:val="00726244"/>
    <w:rsid w:val="00726272"/>
    <w:rsid w:val="00726379"/>
    <w:rsid w:val="007307AE"/>
    <w:rsid w:val="00731BBA"/>
    <w:rsid w:val="0073251B"/>
    <w:rsid w:val="00732922"/>
    <w:rsid w:val="007341B9"/>
    <w:rsid w:val="00735C78"/>
    <w:rsid w:val="0073653B"/>
    <w:rsid w:val="00736976"/>
    <w:rsid w:val="0073700D"/>
    <w:rsid w:val="00737137"/>
    <w:rsid w:val="0073780A"/>
    <w:rsid w:val="00737BC6"/>
    <w:rsid w:val="00737DEF"/>
    <w:rsid w:val="00740443"/>
    <w:rsid w:val="0074107C"/>
    <w:rsid w:val="00741FB6"/>
    <w:rsid w:val="00742AF3"/>
    <w:rsid w:val="00742C13"/>
    <w:rsid w:val="00743217"/>
    <w:rsid w:val="00743668"/>
    <w:rsid w:val="00743F8C"/>
    <w:rsid w:val="0074408A"/>
    <w:rsid w:val="00745E96"/>
    <w:rsid w:val="00746798"/>
    <w:rsid w:val="007476F2"/>
    <w:rsid w:val="00747E28"/>
    <w:rsid w:val="00750700"/>
    <w:rsid w:val="00750A6C"/>
    <w:rsid w:val="00750BBB"/>
    <w:rsid w:val="0075162E"/>
    <w:rsid w:val="00751D07"/>
    <w:rsid w:val="00751D1E"/>
    <w:rsid w:val="00752529"/>
    <w:rsid w:val="00752E0C"/>
    <w:rsid w:val="00753047"/>
    <w:rsid w:val="00753185"/>
    <w:rsid w:val="00753497"/>
    <w:rsid w:val="007536C4"/>
    <w:rsid w:val="00754034"/>
    <w:rsid w:val="007548F3"/>
    <w:rsid w:val="00754F50"/>
    <w:rsid w:val="00755A95"/>
    <w:rsid w:val="00756556"/>
    <w:rsid w:val="00756A6F"/>
    <w:rsid w:val="007604FB"/>
    <w:rsid w:val="00760951"/>
    <w:rsid w:val="00761600"/>
    <w:rsid w:val="00761820"/>
    <w:rsid w:val="007618C4"/>
    <w:rsid w:val="00762674"/>
    <w:rsid w:val="00762B6D"/>
    <w:rsid w:val="00762C33"/>
    <w:rsid w:val="0076349E"/>
    <w:rsid w:val="00763A61"/>
    <w:rsid w:val="007650FB"/>
    <w:rsid w:val="0076518B"/>
    <w:rsid w:val="00765658"/>
    <w:rsid w:val="007664C5"/>
    <w:rsid w:val="00766958"/>
    <w:rsid w:val="00766ABE"/>
    <w:rsid w:val="00767980"/>
    <w:rsid w:val="00770255"/>
    <w:rsid w:val="007708B2"/>
    <w:rsid w:val="00770B19"/>
    <w:rsid w:val="00770CFF"/>
    <w:rsid w:val="00771100"/>
    <w:rsid w:val="00771FA8"/>
    <w:rsid w:val="00771FDF"/>
    <w:rsid w:val="007725A4"/>
    <w:rsid w:val="0077309C"/>
    <w:rsid w:val="00773731"/>
    <w:rsid w:val="007738CA"/>
    <w:rsid w:val="007738EA"/>
    <w:rsid w:val="00773C1B"/>
    <w:rsid w:val="00773E02"/>
    <w:rsid w:val="0077463F"/>
    <w:rsid w:val="0077617E"/>
    <w:rsid w:val="007766F5"/>
    <w:rsid w:val="00777265"/>
    <w:rsid w:val="007775EC"/>
    <w:rsid w:val="007779C1"/>
    <w:rsid w:val="00777B48"/>
    <w:rsid w:val="00777FCC"/>
    <w:rsid w:val="007801C8"/>
    <w:rsid w:val="007804A0"/>
    <w:rsid w:val="00780FAA"/>
    <w:rsid w:val="00781061"/>
    <w:rsid w:val="00781D3D"/>
    <w:rsid w:val="007820B4"/>
    <w:rsid w:val="007820C5"/>
    <w:rsid w:val="00782E27"/>
    <w:rsid w:val="007836EA"/>
    <w:rsid w:val="00784CDA"/>
    <w:rsid w:val="00785417"/>
    <w:rsid w:val="00786649"/>
    <w:rsid w:val="007868D4"/>
    <w:rsid w:val="007901B4"/>
    <w:rsid w:val="007906C4"/>
    <w:rsid w:val="00790BE2"/>
    <w:rsid w:val="00792217"/>
    <w:rsid w:val="00792714"/>
    <w:rsid w:val="00792AE7"/>
    <w:rsid w:val="0079301E"/>
    <w:rsid w:val="0079390D"/>
    <w:rsid w:val="00793C4A"/>
    <w:rsid w:val="00793D43"/>
    <w:rsid w:val="00793F43"/>
    <w:rsid w:val="007940EA"/>
    <w:rsid w:val="0079464D"/>
    <w:rsid w:val="00795AA5"/>
    <w:rsid w:val="0079606D"/>
    <w:rsid w:val="007963C4"/>
    <w:rsid w:val="007967E8"/>
    <w:rsid w:val="0079718D"/>
    <w:rsid w:val="00797325"/>
    <w:rsid w:val="007978BF"/>
    <w:rsid w:val="00797CCA"/>
    <w:rsid w:val="007A1C1C"/>
    <w:rsid w:val="007A2170"/>
    <w:rsid w:val="007A22BF"/>
    <w:rsid w:val="007A2758"/>
    <w:rsid w:val="007A2F8A"/>
    <w:rsid w:val="007A31FF"/>
    <w:rsid w:val="007A331C"/>
    <w:rsid w:val="007A3323"/>
    <w:rsid w:val="007A3D7B"/>
    <w:rsid w:val="007A4F25"/>
    <w:rsid w:val="007A50AA"/>
    <w:rsid w:val="007A53E5"/>
    <w:rsid w:val="007A544B"/>
    <w:rsid w:val="007A6525"/>
    <w:rsid w:val="007A65FE"/>
    <w:rsid w:val="007A6BC0"/>
    <w:rsid w:val="007A6C14"/>
    <w:rsid w:val="007A72F0"/>
    <w:rsid w:val="007A730A"/>
    <w:rsid w:val="007A7375"/>
    <w:rsid w:val="007A78E5"/>
    <w:rsid w:val="007A7A5C"/>
    <w:rsid w:val="007B1186"/>
    <w:rsid w:val="007B18CF"/>
    <w:rsid w:val="007B1BA8"/>
    <w:rsid w:val="007B1F37"/>
    <w:rsid w:val="007B496E"/>
    <w:rsid w:val="007B4C0F"/>
    <w:rsid w:val="007B4DAD"/>
    <w:rsid w:val="007B590D"/>
    <w:rsid w:val="007B5F08"/>
    <w:rsid w:val="007B6008"/>
    <w:rsid w:val="007B6136"/>
    <w:rsid w:val="007B72B8"/>
    <w:rsid w:val="007B7922"/>
    <w:rsid w:val="007B7A58"/>
    <w:rsid w:val="007C0363"/>
    <w:rsid w:val="007C0998"/>
    <w:rsid w:val="007C10F0"/>
    <w:rsid w:val="007C17EA"/>
    <w:rsid w:val="007C21B5"/>
    <w:rsid w:val="007C2978"/>
    <w:rsid w:val="007C2A9A"/>
    <w:rsid w:val="007C309F"/>
    <w:rsid w:val="007C3C36"/>
    <w:rsid w:val="007C3D8C"/>
    <w:rsid w:val="007C41B9"/>
    <w:rsid w:val="007C4C47"/>
    <w:rsid w:val="007C5331"/>
    <w:rsid w:val="007C58F9"/>
    <w:rsid w:val="007C5CA4"/>
    <w:rsid w:val="007C69C5"/>
    <w:rsid w:val="007C69E1"/>
    <w:rsid w:val="007C6DFD"/>
    <w:rsid w:val="007C6F71"/>
    <w:rsid w:val="007C717F"/>
    <w:rsid w:val="007C7298"/>
    <w:rsid w:val="007C768A"/>
    <w:rsid w:val="007C7957"/>
    <w:rsid w:val="007C7CB6"/>
    <w:rsid w:val="007D1E03"/>
    <w:rsid w:val="007D2CE3"/>
    <w:rsid w:val="007D2D1C"/>
    <w:rsid w:val="007D2D1D"/>
    <w:rsid w:val="007D3B52"/>
    <w:rsid w:val="007D43A5"/>
    <w:rsid w:val="007D449C"/>
    <w:rsid w:val="007D4622"/>
    <w:rsid w:val="007D48CE"/>
    <w:rsid w:val="007D5101"/>
    <w:rsid w:val="007D615B"/>
    <w:rsid w:val="007D655D"/>
    <w:rsid w:val="007D6D87"/>
    <w:rsid w:val="007D6EC4"/>
    <w:rsid w:val="007D753B"/>
    <w:rsid w:val="007E015D"/>
    <w:rsid w:val="007E0183"/>
    <w:rsid w:val="007E0A01"/>
    <w:rsid w:val="007E0E15"/>
    <w:rsid w:val="007E16AC"/>
    <w:rsid w:val="007E1FCD"/>
    <w:rsid w:val="007E3AC3"/>
    <w:rsid w:val="007E3BDF"/>
    <w:rsid w:val="007E3EE5"/>
    <w:rsid w:val="007E40FE"/>
    <w:rsid w:val="007E46A4"/>
    <w:rsid w:val="007E494A"/>
    <w:rsid w:val="007E4BD2"/>
    <w:rsid w:val="007E51BF"/>
    <w:rsid w:val="007E53F6"/>
    <w:rsid w:val="007E6F8A"/>
    <w:rsid w:val="007E7207"/>
    <w:rsid w:val="007E770A"/>
    <w:rsid w:val="007F0458"/>
    <w:rsid w:val="007F05F3"/>
    <w:rsid w:val="007F0881"/>
    <w:rsid w:val="007F0E95"/>
    <w:rsid w:val="007F1AA1"/>
    <w:rsid w:val="007F1E3E"/>
    <w:rsid w:val="007F2BCB"/>
    <w:rsid w:val="007F368C"/>
    <w:rsid w:val="007F3836"/>
    <w:rsid w:val="007F3E77"/>
    <w:rsid w:val="007F415A"/>
    <w:rsid w:val="007F4475"/>
    <w:rsid w:val="007F4EA7"/>
    <w:rsid w:val="007F53DF"/>
    <w:rsid w:val="007F5583"/>
    <w:rsid w:val="007F6735"/>
    <w:rsid w:val="007F682D"/>
    <w:rsid w:val="007F6955"/>
    <w:rsid w:val="007F7744"/>
    <w:rsid w:val="00801393"/>
    <w:rsid w:val="00801950"/>
    <w:rsid w:val="00802405"/>
    <w:rsid w:val="00802588"/>
    <w:rsid w:val="00802DD7"/>
    <w:rsid w:val="00802F76"/>
    <w:rsid w:val="00802F88"/>
    <w:rsid w:val="00804A9D"/>
    <w:rsid w:val="008054AA"/>
    <w:rsid w:val="008069BA"/>
    <w:rsid w:val="0080727E"/>
    <w:rsid w:val="00810E8C"/>
    <w:rsid w:val="00810F7E"/>
    <w:rsid w:val="008117BA"/>
    <w:rsid w:val="00811A72"/>
    <w:rsid w:val="00811D39"/>
    <w:rsid w:val="00811E68"/>
    <w:rsid w:val="008123BB"/>
    <w:rsid w:val="008128FC"/>
    <w:rsid w:val="0081293E"/>
    <w:rsid w:val="00814090"/>
    <w:rsid w:val="00815465"/>
    <w:rsid w:val="00815758"/>
    <w:rsid w:val="00815E5F"/>
    <w:rsid w:val="00817941"/>
    <w:rsid w:val="008179AF"/>
    <w:rsid w:val="00817E38"/>
    <w:rsid w:val="00817E9A"/>
    <w:rsid w:val="008203E1"/>
    <w:rsid w:val="008211A7"/>
    <w:rsid w:val="00821868"/>
    <w:rsid w:val="00822CD0"/>
    <w:rsid w:val="00822E71"/>
    <w:rsid w:val="00823414"/>
    <w:rsid w:val="00823A22"/>
    <w:rsid w:val="008262AE"/>
    <w:rsid w:val="00826E97"/>
    <w:rsid w:val="00826F6A"/>
    <w:rsid w:val="0082782D"/>
    <w:rsid w:val="00827B8E"/>
    <w:rsid w:val="008300DD"/>
    <w:rsid w:val="00830420"/>
    <w:rsid w:val="008304E7"/>
    <w:rsid w:val="008306BD"/>
    <w:rsid w:val="00830779"/>
    <w:rsid w:val="00830939"/>
    <w:rsid w:val="00831A80"/>
    <w:rsid w:val="00832176"/>
    <w:rsid w:val="008325C3"/>
    <w:rsid w:val="00832B95"/>
    <w:rsid w:val="00833743"/>
    <w:rsid w:val="008340A4"/>
    <w:rsid w:val="0083423F"/>
    <w:rsid w:val="008342DB"/>
    <w:rsid w:val="00834CA3"/>
    <w:rsid w:val="00834EED"/>
    <w:rsid w:val="0083561B"/>
    <w:rsid w:val="00835B6E"/>
    <w:rsid w:val="00835D1E"/>
    <w:rsid w:val="008364B4"/>
    <w:rsid w:val="008369A2"/>
    <w:rsid w:val="00837AD8"/>
    <w:rsid w:val="00840303"/>
    <w:rsid w:val="008406C3"/>
    <w:rsid w:val="008408FD"/>
    <w:rsid w:val="00840973"/>
    <w:rsid w:val="00840B74"/>
    <w:rsid w:val="00842D3A"/>
    <w:rsid w:val="008438D7"/>
    <w:rsid w:val="008443E3"/>
    <w:rsid w:val="008454A1"/>
    <w:rsid w:val="008468F4"/>
    <w:rsid w:val="00850489"/>
    <w:rsid w:val="00850815"/>
    <w:rsid w:val="00850B91"/>
    <w:rsid w:val="00851312"/>
    <w:rsid w:val="00851401"/>
    <w:rsid w:val="00851450"/>
    <w:rsid w:val="00851889"/>
    <w:rsid w:val="0085188C"/>
    <w:rsid w:val="00851EF1"/>
    <w:rsid w:val="008521AF"/>
    <w:rsid w:val="008526B1"/>
    <w:rsid w:val="00852977"/>
    <w:rsid w:val="00852E16"/>
    <w:rsid w:val="008534B6"/>
    <w:rsid w:val="008536F9"/>
    <w:rsid w:val="00853A1C"/>
    <w:rsid w:val="00853CDC"/>
    <w:rsid w:val="00854328"/>
    <w:rsid w:val="008543D4"/>
    <w:rsid w:val="00855369"/>
    <w:rsid w:val="008553FB"/>
    <w:rsid w:val="00855FE9"/>
    <w:rsid w:val="0085601F"/>
    <w:rsid w:val="00856406"/>
    <w:rsid w:val="008564D0"/>
    <w:rsid w:val="0085739A"/>
    <w:rsid w:val="00857A36"/>
    <w:rsid w:val="00857D01"/>
    <w:rsid w:val="00857E98"/>
    <w:rsid w:val="008601A8"/>
    <w:rsid w:val="00860A0D"/>
    <w:rsid w:val="00860CF6"/>
    <w:rsid w:val="00860F93"/>
    <w:rsid w:val="00861755"/>
    <w:rsid w:val="00862198"/>
    <w:rsid w:val="008626FE"/>
    <w:rsid w:val="00862A5E"/>
    <w:rsid w:val="0086331E"/>
    <w:rsid w:val="00863479"/>
    <w:rsid w:val="00863FD1"/>
    <w:rsid w:val="00864119"/>
    <w:rsid w:val="008647A2"/>
    <w:rsid w:val="008654DE"/>
    <w:rsid w:val="008655DE"/>
    <w:rsid w:val="00865AF8"/>
    <w:rsid w:val="00865E16"/>
    <w:rsid w:val="008703BD"/>
    <w:rsid w:val="00870467"/>
    <w:rsid w:val="00870619"/>
    <w:rsid w:val="008706EE"/>
    <w:rsid w:val="00870ABF"/>
    <w:rsid w:val="00870F92"/>
    <w:rsid w:val="0087135F"/>
    <w:rsid w:val="0087220D"/>
    <w:rsid w:val="00872A51"/>
    <w:rsid w:val="00872D92"/>
    <w:rsid w:val="00872D94"/>
    <w:rsid w:val="00874622"/>
    <w:rsid w:val="00874AE5"/>
    <w:rsid w:val="00874C3D"/>
    <w:rsid w:val="0087502C"/>
    <w:rsid w:val="0087548E"/>
    <w:rsid w:val="00876602"/>
    <w:rsid w:val="00876F9D"/>
    <w:rsid w:val="00877902"/>
    <w:rsid w:val="00877CF7"/>
    <w:rsid w:val="00877D58"/>
    <w:rsid w:val="008800E9"/>
    <w:rsid w:val="00880364"/>
    <w:rsid w:val="0088116E"/>
    <w:rsid w:val="00881BCE"/>
    <w:rsid w:val="00881FB7"/>
    <w:rsid w:val="008821A6"/>
    <w:rsid w:val="0088289D"/>
    <w:rsid w:val="00882B8F"/>
    <w:rsid w:val="00883DF1"/>
    <w:rsid w:val="008850D2"/>
    <w:rsid w:val="008856B6"/>
    <w:rsid w:val="00885A64"/>
    <w:rsid w:val="00885A68"/>
    <w:rsid w:val="00886DAD"/>
    <w:rsid w:val="00886F90"/>
    <w:rsid w:val="0088726C"/>
    <w:rsid w:val="008878A3"/>
    <w:rsid w:val="00887A6B"/>
    <w:rsid w:val="00887B53"/>
    <w:rsid w:val="00887D52"/>
    <w:rsid w:val="00887FEB"/>
    <w:rsid w:val="0089081E"/>
    <w:rsid w:val="00890A37"/>
    <w:rsid w:val="00891592"/>
    <w:rsid w:val="008916D5"/>
    <w:rsid w:val="00891E9E"/>
    <w:rsid w:val="0089298C"/>
    <w:rsid w:val="00892BF8"/>
    <w:rsid w:val="00892F83"/>
    <w:rsid w:val="00893067"/>
    <w:rsid w:val="0089385D"/>
    <w:rsid w:val="00893C00"/>
    <w:rsid w:val="00894C06"/>
    <w:rsid w:val="00894CD6"/>
    <w:rsid w:val="0089535A"/>
    <w:rsid w:val="00895425"/>
    <w:rsid w:val="00895A8B"/>
    <w:rsid w:val="00895D74"/>
    <w:rsid w:val="008962E4"/>
    <w:rsid w:val="00896EFF"/>
    <w:rsid w:val="008978CA"/>
    <w:rsid w:val="00897F99"/>
    <w:rsid w:val="008A00CE"/>
    <w:rsid w:val="008A0801"/>
    <w:rsid w:val="008A0803"/>
    <w:rsid w:val="008A10F8"/>
    <w:rsid w:val="008A1E60"/>
    <w:rsid w:val="008A242C"/>
    <w:rsid w:val="008A2F68"/>
    <w:rsid w:val="008A3CBA"/>
    <w:rsid w:val="008A3DFF"/>
    <w:rsid w:val="008A3FA6"/>
    <w:rsid w:val="008A46E9"/>
    <w:rsid w:val="008A4771"/>
    <w:rsid w:val="008A4B92"/>
    <w:rsid w:val="008A579A"/>
    <w:rsid w:val="008A6614"/>
    <w:rsid w:val="008A6C34"/>
    <w:rsid w:val="008A6DC8"/>
    <w:rsid w:val="008A7F9A"/>
    <w:rsid w:val="008B0130"/>
    <w:rsid w:val="008B02AC"/>
    <w:rsid w:val="008B1BCE"/>
    <w:rsid w:val="008B1F9D"/>
    <w:rsid w:val="008B25B8"/>
    <w:rsid w:val="008B29F6"/>
    <w:rsid w:val="008B3048"/>
    <w:rsid w:val="008B3725"/>
    <w:rsid w:val="008B41B2"/>
    <w:rsid w:val="008B43CB"/>
    <w:rsid w:val="008B4C99"/>
    <w:rsid w:val="008B4FA6"/>
    <w:rsid w:val="008B50C3"/>
    <w:rsid w:val="008B5282"/>
    <w:rsid w:val="008B6066"/>
    <w:rsid w:val="008B67CF"/>
    <w:rsid w:val="008B6C6A"/>
    <w:rsid w:val="008B79C8"/>
    <w:rsid w:val="008B7C17"/>
    <w:rsid w:val="008B7DA4"/>
    <w:rsid w:val="008C0618"/>
    <w:rsid w:val="008C0869"/>
    <w:rsid w:val="008C0A92"/>
    <w:rsid w:val="008C28ED"/>
    <w:rsid w:val="008C2D01"/>
    <w:rsid w:val="008C2E9A"/>
    <w:rsid w:val="008C40E6"/>
    <w:rsid w:val="008C4993"/>
    <w:rsid w:val="008C7B89"/>
    <w:rsid w:val="008D0346"/>
    <w:rsid w:val="008D0DF1"/>
    <w:rsid w:val="008D0F7A"/>
    <w:rsid w:val="008D104E"/>
    <w:rsid w:val="008D1C4B"/>
    <w:rsid w:val="008D1F95"/>
    <w:rsid w:val="008D2464"/>
    <w:rsid w:val="008D279E"/>
    <w:rsid w:val="008D4353"/>
    <w:rsid w:val="008D5600"/>
    <w:rsid w:val="008D62C2"/>
    <w:rsid w:val="008D6870"/>
    <w:rsid w:val="008D68E4"/>
    <w:rsid w:val="008D718E"/>
    <w:rsid w:val="008D783F"/>
    <w:rsid w:val="008D7B2C"/>
    <w:rsid w:val="008E0506"/>
    <w:rsid w:val="008E0C52"/>
    <w:rsid w:val="008E0CFF"/>
    <w:rsid w:val="008E0EB5"/>
    <w:rsid w:val="008E1225"/>
    <w:rsid w:val="008E1352"/>
    <w:rsid w:val="008E1DF2"/>
    <w:rsid w:val="008E1FF3"/>
    <w:rsid w:val="008E2717"/>
    <w:rsid w:val="008E29A3"/>
    <w:rsid w:val="008E2D76"/>
    <w:rsid w:val="008E2EC6"/>
    <w:rsid w:val="008E383B"/>
    <w:rsid w:val="008E4270"/>
    <w:rsid w:val="008E42A5"/>
    <w:rsid w:val="008E45E5"/>
    <w:rsid w:val="008E5271"/>
    <w:rsid w:val="008E5492"/>
    <w:rsid w:val="008E58A7"/>
    <w:rsid w:val="008E5D6B"/>
    <w:rsid w:val="008E5FE8"/>
    <w:rsid w:val="008E613D"/>
    <w:rsid w:val="008E6ED2"/>
    <w:rsid w:val="008E6F20"/>
    <w:rsid w:val="008E73C8"/>
    <w:rsid w:val="008E76F0"/>
    <w:rsid w:val="008E7D1C"/>
    <w:rsid w:val="008E7D4A"/>
    <w:rsid w:val="008F095D"/>
    <w:rsid w:val="008F1371"/>
    <w:rsid w:val="008F13B0"/>
    <w:rsid w:val="008F15FE"/>
    <w:rsid w:val="008F1D89"/>
    <w:rsid w:val="008F2D29"/>
    <w:rsid w:val="008F30AC"/>
    <w:rsid w:val="008F33E3"/>
    <w:rsid w:val="008F354B"/>
    <w:rsid w:val="008F470A"/>
    <w:rsid w:val="008F5187"/>
    <w:rsid w:val="008F53CD"/>
    <w:rsid w:val="008F60D2"/>
    <w:rsid w:val="008F60D8"/>
    <w:rsid w:val="008F6654"/>
    <w:rsid w:val="008F6844"/>
    <w:rsid w:val="008F7B42"/>
    <w:rsid w:val="008F7F9A"/>
    <w:rsid w:val="009004E8"/>
    <w:rsid w:val="00900A2A"/>
    <w:rsid w:val="00901CAB"/>
    <w:rsid w:val="00902727"/>
    <w:rsid w:val="0090312B"/>
    <w:rsid w:val="0090335A"/>
    <w:rsid w:val="00903A87"/>
    <w:rsid w:val="00903FB9"/>
    <w:rsid w:val="00904706"/>
    <w:rsid w:val="00905164"/>
    <w:rsid w:val="00905AFD"/>
    <w:rsid w:val="009062A8"/>
    <w:rsid w:val="009074E9"/>
    <w:rsid w:val="00907585"/>
    <w:rsid w:val="00910067"/>
    <w:rsid w:val="00911636"/>
    <w:rsid w:val="0091193E"/>
    <w:rsid w:val="00911C0C"/>
    <w:rsid w:val="00911D1B"/>
    <w:rsid w:val="00913556"/>
    <w:rsid w:val="0091438D"/>
    <w:rsid w:val="009143A5"/>
    <w:rsid w:val="00915174"/>
    <w:rsid w:val="009154F3"/>
    <w:rsid w:val="00915E78"/>
    <w:rsid w:val="009163EE"/>
    <w:rsid w:val="0091684C"/>
    <w:rsid w:val="00916C10"/>
    <w:rsid w:val="0091736D"/>
    <w:rsid w:val="00922580"/>
    <w:rsid w:val="009227AA"/>
    <w:rsid w:val="009236E3"/>
    <w:rsid w:val="00923D6C"/>
    <w:rsid w:val="009240E1"/>
    <w:rsid w:val="009252B2"/>
    <w:rsid w:val="0092797B"/>
    <w:rsid w:val="00930243"/>
    <w:rsid w:val="009302A2"/>
    <w:rsid w:val="0093037A"/>
    <w:rsid w:val="00930423"/>
    <w:rsid w:val="00930CF5"/>
    <w:rsid w:val="00931FBB"/>
    <w:rsid w:val="00932107"/>
    <w:rsid w:val="00933761"/>
    <w:rsid w:val="009337DB"/>
    <w:rsid w:val="009338D4"/>
    <w:rsid w:val="00933D9A"/>
    <w:rsid w:val="009347FA"/>
    <w:rsid w:val="00937130"/>
    <w:rsid w:val="00937239"/>
    <w:rsid w:val="00940564"/>
    <w:rsid w:val="00940620"/>
    <w:rsid w:val="009409DD"/>
    <w:rsid w:val="00940ED9"/>
    <w:rsid w:val="00941501"/>
    <w:rsid w:val="0094154D"/>
    <w:rsid w:val="00942214"/>
    <w:rsid w:val="00942CDF"/>
    <w:rsid w:val="00942D6E"/>
    <w:rsid w:val="00944623"/>
    <w:rsid w:val="009446AE"/>
    <w:rsid w:val="00945E69"/>
    <w:rsid w:val="00946063"/>
    <w:rsid w:val="00947606"/>
    <w:rsid w:val="009500BF"/>
    <w:rsid w:val="009505B3"/>
    <w:rsid w:val="00950B1A"/>
    <w:rsid w:val="00950E49"/>
    <w:rsid w:val="0095155F"/>
    <w:rsid w:val="0095217B"/>
    <w:rsid w:val="00952C86"/>
    <w:rsid w:val="009532BB"/>
    <w:rsid w:val="00953505"/>
    <w:rsid w:val="00953B06"/>
    <w:rsid w:val="00954429"/>
    <w:rsid w:val="00954692"/>
    <w:rsid w:val="00954A64"/>
    <w:rsid w:val="0095566D"/>
    <w:rsid w:val="00956226"/>
    <w:rsid w:val="009563CE"/>
    <w:rsid w:val="00957A4B"/>
    <w:rsid w:val="00957FE7"/>
    <w:rsid w:val="00960622"/>
    <w:rsid w:val="0096069C"/>
    <w:rsid w:val="00960EC8"/>
    <w:rsid w:val="0096161C"/>
    <w:rsid w:val="0096292E"/>
    <w:rsid w:val="00962E5F"/>
    <w:rsid w:val="009630DB"/>
    <w:rsid w:val="009631E1"/>
    <w:rsid w:val="00963B4A"/>
    <w:rsid w:val="00963C30"/>
    <w:rsid w:val="009640FB"/>
    <w:rsid w:val="00964D4C"/>
    <w:rsid w:val="009651D5"/>
    <w:rsid w:val="00965289"/>
    <w:rsid w:val="00965E3E"/>
    <w:rsid w:val="00965FFB"/>
    <w:rsid w:val="0096640B"/>
    <w:rsid w:val="00967311"/>
    <w:rsid w:val="00967FB3"/>
    <w:rsid w:val="0097123A"/>
    <w:rsid w:val="00971789"/>
    <w:rsid w:val="00972932"/>
    <w:rsid w:val="00974766"/>
    <w:rsid w:val="00976328"/>
    <w:rsid w:val="009765BC"/>
    <w:rsid w:val="009766C7"/>
    <w:rsid w:val="0097680D"/>
    <w:rsid w:val="00976A65"/>
    <w:rsid w:val="009776C7"/>
    <w:rsid w:val="00977AAD"/>
    <w:rsid w:val="00977DA8"/>
    <w:rsid w:val="00980638"/>
    <w:rsid w:val="00980EBB"/>
    <w:rsid w:val="0098174E"/>
    <w:rsid w:val="00981E35"/>
    <w:rsid w:val="00982438"/>
    <w:rsid w:val="009825FD"/>
    <w:rsid w:val="00982A17"/>
    <w:rsid w:val="00982CC0"/>
    <w:rsid w:val="009839E8"/>
    <w:rsid w:val="00983C4B"/>
    <w:rsid w:val="0098404C"/>
    <w:rsid w:val="00985283"/>
    <w:rsid w:val="009863F9"/>
    <w:rsid w:val="009871B0"/>
    <w:rsid w:val="009906DC"/>
    <w:rsid w:val="00990C1A"/>
    <w:rsid w:val="00992A56"/>
    <w:rsid w:val="00994349"/>
    <w:rsid w:val="00994614"/>
    <w:rsid w:val="00994B5D"/>
    <w:rsid w:val="00994C74"/>
    <w:rsid w:val="00995992"/>
    <w:rsid w:val="00995BA3"/>
    <w:rsid w:val="009961F8"/>
    <w:rsid w:val="009972C9"/>
    <w:rsid w:val="00997462"/>
    <w:rsid w:val="009A014E"/>
    <w:rsid w:val="009A03E5"/>
    <w:rsid w:val="009A0F3B"/>
    <w:rsid w:val="009A1A55"/>
    <w:rsid w:val="009A1BB4"/>
    <w:rsid w:val="009A2628"/>
    <w:rsid w:val="009A3200"/>
    <w:rsid w:val="009A47E3"/>
    <w:rsid w:val="009A4D50"/>
    <w:rsid w:val="009A5113"/>
    <w:rsid w:val="009A570A"/>
    <w:rsid w:val="009A60B8"/>
    <w:rsid w:val="009A665C"/>
    <w:rsid w:val="009A6B78"/>
    <w:rsid w:val="009A73F4"/>
    <w:rsid w:val="009A7582"/>
    <w:rsid w:val="009A7C2F"/>
    <w:rsid w:val="009A7D55"/>
    <w:rsid w:val="009A7EDA"/>
    <w:rsid w:val="009B070E"/>
    <w:rsid w:val="009B0760"/>
    <w:rsid w:val="009B076A"/>
    <w:rsid w:val="009B0897"/>
    <w:rsid w:val="009B1D30"/>
    <w:rsid w:val="009B255E"/>
    <w:rsid w:val="009B271C"/>
    <w:rsid w:val="009B2A22"/>
    <w:rsid w:val="009B2BC0"/>
    <w:rsid w:val="009B2F75"/>
    <w:rsid w:val="009B3243"/>
    <w:rsid w:val="009B3340"/>
    <w:rsid w:val="009B33D4"/>
    <w:rsid w:val="009B4705"/>
    <w:rsid w:val="009B5519"/>
    <w:rsid w:val="009B63BF"/>
    <w:rsid w:val="009B64DC"/>
    <w:rsid w:val="009B65DE"/>
    <w:rsid w:val="009B6793"/>
    <w:rsid w:val="009B6C96"/>
    <w:rsid w:val="009B724E"/>
    <w:rsid w:val="009B7887"/>
    <w:rsid w:val="009B7BD9"/>
    <w:rsid w:val="009B7BF4"/>
    <w:rsid w:val="009C0D9A"/>
    <w:rsid w:val="009C1119"/>
    <w:rsid w:val="009C1F2D"/>
    <w:rsid w:val="009C2323"/>
    <w:rsid w:val="009C2A29"/>
    <w:rsid w:val="009C2AEE"/>
    <w:rsid w:val="009C3AD7"/>
    <w:rsid w:val="009C474D"/>
    <w:rsid w:val="009C4D63"/>
    <w:rsid w:val="009C64C3"/>
    <w:rsid w:val="009C65D1"/>
    <w:rsid w:val="009C67CF"/>
    <w:rsid w:val="009C6E40"/>
    <w:rsid w:val="009C71D7"/>
    <w:rsid w:val="009C71FA"/>
    <w:rsid w:val="009C7C07"/>
    <w:rsid w:val="009C7DD5"/>
    <w:rsid w:val="009D04C6"/>
    <w:rsid w:val="009D08F7"/>
    <w:rsid w:val="009D0DDC"/>
    <w:rsid w:val="009D1D8C"/>
    <w:rsid w:val="009D430C"/>
    <w:rsid w:val="009D6060"/>
    <w:rsid w:val="009D673C"/>
    <w:rsid w:val="009D71D1"/>
    <w:rsid w:val="009D7666"/>
    <w:rsid w:val="009D7FF5"/>
    <w:rsid w:val="009E024E"/>
    <w:rsid w:val="009E0BFB"/>
    <w:rsid w:val="009E0D43"/>
    <w:rsid w:val="009E13AD"/>
    <w:rsid w:val="009E1513"/>
    <w:rsid w:val="009E1683"/>
    <w:rsid w:val="009E1940"/>
    <w:rsid w:val="009E1C09"/>
    <w:rsid w:val="009E2016"/>
    <w:rsid w:val="009E227D"/>
    <w:rsid w:val="009E3702"/>
    <w:rsid w:val="009E3BBD"/>
    <w:rsid w:val="009E5019"/>
    <w:rsid w:val="009E647E"/>
    <w:rsid w:val="009E67D6"/>
    <w:rsid w:val="009E6E46"/>
    <w:rsid w:val="009E6F05"/>
    <w:rsid w:val="009F02D7"/>
    <w:rsid w:val="009F19C7"/>
    <w:rsid w:val="009F1A2A"/>
    <w:rsid w:val="009F1F43"/>
    <w:rsid w:val="009F246D"/>
    <w:rsid w:val="009F29E1"/>
    <w:rsid w:val="009F2DC8"/>
    <w:rsid w:val="009F3375"/>
    <w:rsid w:val="009F3681"/>
    <w:rsid w:val="009F3DC2"/>
    <w:rsid w:val="009F4119"/>
    <w:rsid w:val="009F5488"/>
    <w:rsid w:val="009F55BB"/>
    <w:rsid w:val="009F63B8"/>
    <w:rsid w:val="009F69E7"/>
    <w:rsid w:val="009F7457"/>
    <w:rsid w:val="009F77D4"/>
    <w:rsid w:val="009F781B"/>
    <w:rsid w:val="00A002A5"/>
    <w:rsid w:val="00A00E0A"/>
    <w:rsid w:val="00A01DD2"/>
    <w:rsid w:val="00A04B35"/>
    <w:rsid w:val="00A04F1B"/>
    <w:rsid w:val="00A0501B"/>
    <w:rsid w:val="00A0550D"/>
    <w:rsid w:val="00A0562D"/>
    <w:rsid w:val="00A05D39"/>
    <w:rsid w:val="00A068BD"/>
    <w:rsid w:val="00A10D15"/>
    <w:rsid w:val="00A1182B"/>
    <w:rsid w:val="00A127FC"/>
    <w:rsid w:val="00A13605"/>
    <w:rsid w:val="00A138C4"/>
    <w:rsid w:val="00A13C7D"/>
    <w:rsid w:val="00A14947"/>
    <w:rsid w:val="00A14B80"/>
    <w:rsid w:val="00A14C95"/>
    <w:rsid w:val="00A15AEC"/>
    <w:rsid w:val="00A15C26"/>
    <w:rsid w:val="00A1619C"/>
    <w:rsid w:val="00A16DB4"/>
    <w:rsid w:val="00A17247"/>
    <w:rsid w:val="00A17510"/>
    <w:rsid w:val="00A179B4"/>
    <w:rsid w:val="00A2045D"/>
    <w:rsid w:val="00A21597"/>
    <w:rsid w:val="00A21AE8"/>
    <w:rsid w:val="00A22DF4"/>
    <w:rsid w:val="00A23A13"/>
    <w:rsid w:val="00A23C6B"/>
    <w:rsid w:val="00A2421B"/>
    <w:rsid w:val="00A2545D"/>
    <w:rsid w:val="00A26077"/>
    <w:rsid w:val="00A26243"/>
    <w:rsid w:val="00A26CE6"/>
    <w:rsid w:val="00A27213"/>
    <w:rsid w:val="00A27876"/>
    <w:rsid w:val="00A27C72"/>
    <w:rsid w:val="00A312E2"/>
    <w:rsid w:val="00A315CB"/>
    <w:rsid w:val="00A31AAD"/>
    <w:rsid w:val="00A32824"/>
    <w:rsid w:val="00A32A55"/>
    <w:rsid w:val="00A32A83"/>
    <w:rsid w:val="00A33017"/>
    <w:rsid w:val="00A33800"/>
    <w:rsid w:val="00A345B4"/>
    <w:rsid w:val="00A3514F"/>
    <w:rsid w:val="00A3527E"/>
    <w:rsid w:val="00A363A2"/>
    <w:rsid w:val="00A3676D"/>
    <w:rsid w:val="00A368DB"/>
    <w:rsid w:val="00A37831"/>
    <w:rsid w:val="00A37D33"/>
    <w:rsid w:val="00A37E4C"/>
    <w:rsid w:val="00A408A6"/>
    <w:rsid w:val="00A4092B"/>
    <w:rsid w:val="00A40945"/>
    <w:rsid w:val="00A41D19"/>
    <w:rsid w:val="00A4224B"/>
    <w:rsid w:val="00A423AA"/>
    <w:rsid w:val="00A423E4"/>
    <w:rsid w:val="00A42C10"/>
    <w:rsid w:val="00A44B46"/>
    <w:rsid w:val="00A451C4"/>
    <w:rsid w:val="00A453C0"/>
    <w:rsid w:val="00A4560A"/>
    <w:rsid w:val="00A45C4A"/>
    <w:rsid w:val="00A45D12"/>
    <w:rsid w:val="00A46014"/>
    <w:rsid w:val="00A476FF"/>
    <w:rsid w:val="00A50F2F"/>
    <w:rsid w:val="00A51003"/>
    <w:rsid w:val="00A51933"/>
    <w:rsid w:val="00A51E9B"/>
    <w:rsid w:val="00A51FA0"/>
    <w:rsid w:val="00A5264C"/>
    <w:rsid w:val="00A529D5"/>
    <w:rsid w:val="00A52D5B"/>
    <w:rsid w:val="00A536A5"/>
    <w:rsid w:val="00A53E01"/>
    <w:rsid w:val="00A53EC6"/>
    <w:rsid w:val="00A542FA"/>
    <w:rsid w:val="00A546AA"/>
    <w:rsid w:val="00A54A71"/>
    <w:rsid w:val="00A5517A"/>
    <w:rsid w:val="00A55537"/>
    <w:rsid w:val="00A55C0F"/>
    <w:rsid w:val="00A5619D"/>
    <w:rsid w:val="00A5634C"/>
    <w:rsid w:val="00A5642B"/>
    <w:rsid w:val="00A568C4"/>
    <w:rsid w:val="00A572D3"/>
    <w:rsid w:val="00A5787F"/>
    <w:rsid w:val="00A612BD"/>
    <w:rsid w:val="00A61641"/>
    <w:rsid w:val="00A6165B"/>
    <w:rsid w:val="00A61C6B"/>
    <w:rsid w:val="00A620FB"/>
    <w:rsid w:val="00A621FA"/>
    <w:rsid w:val="00A625BF"/>
    <w:rsid w:val="00A628D0"/>
    <w:rsid w:val="00A6344F"/>
    <w:rsid w:val="00A63567"/>
    <w:rsid w:val="00A63884"/>
    <w:rsid w:val="00A638AE"/>
    <w:rsid w:val="00A63D8E"/>
    <w:rsid w:val="00A64806"/>
    <w:rsid w:val="00A64F3E"/>
    <w:rsid w:val="00A65336"/>
    <w:rsid w:val="00A6553B"/>
    <w:rsid w:val="00A65E4E"/>
    <w:rsid w:val="00A6657A"/>
    <w:rsid w:val="00A66670"/>
    <w:rsid w:val="00A669D0"/>
    <w:rsid w:val="00A670F5"/>
    <w:rsid w:val="00A67418"/>
    <w:rsid w:val="00A675ED"/>
    <w:rsid w:val="00A67EFB"/>
    <w:rsid w:val="00A706C0"/>
    <w:rsid w:val="00A71B1E"/>
    <w:rsid w:val="00A72186"/>
    <w:rsid w:val="00A723D0"/>
    <w:rsid w:val="00A72EFE"/>
    <w:rsid w:val="00A735B3"/>
    <w:rsid w:val="00A73FC8"/>
    <w:rsid w:val="00A74043"/>
    <w:rsid w:val="00A74AD2"/>
    <w:rsid w:val="00A75BFA"/>
    <w:rsid w:val="00A75FEC"/>
    <w:rsid w:val="00A762DE"/>
    <w:rsid w:val="00A76814"/>
    <w:rsid w:val="00A76A67"/>
    <w:rsid w:val="00A7742A"/>
    <w:rsid w:val="00A77B58"/>
    <w:rsid w:val="00A80668"/>
    <w:rsid w:val="00A808A6"/>
    <w:rsid w:val="00A80ADF"/>
    <w:rsid w:val="00A80FB2"/>
    <w:rsid w:val="00A81FF0"/>
    <w:rsid w:val="00A84997"/>
    <w:rsid w:val="00A84D47"/>
    <w:rsid w:val="00A8542F"/>
    <w:rsid w:val="00A85F86"/>
    <w:rsid w:val="00A8713F"/>
    <w:rsid w:val="00A87E61"/>
    <w:rsid w:val="00A87E8F"/>
    <w:rsid w:val="00A90722"/>
    <w:rsid w:val="00A90BA1"/>
    <w:rsid w:val="00A921D7"/>
    <w:rsid w:val="00A92511"/>
    <w:rsid w:val="00A92EA9"/>
    <w:rsid w:val="00A93534"/>
    <w:rsid w:val="00A93C3F"/>
    <w:rsid w:val="00A94891"/>
    <w:rsid w:val="00A94AE0"/>
    <w:rsid w:val="00A94E33"/>
    <w:rsid w:val="00A94F10"/>
    <w:rsid w:val="00A96B23"/>
    <w:rsid w:val="00A97025"/>
    <w:rsid w:val="00A9743A"/>
    <w:rsid w:val="00A97767"/>
    <w:rsid w:val="00A97A9A"/>
    <w:rsid w:val="00A97BB8"/>
    <w:rsid w:val="00A97CA5"/>
    <w:rsid w:val="00AA0374"/>
    <w:rsid w:val="00AA0671"/>
    <w:rsid w:val="00AA1459"/>
    <w:rsid w:val="00AA2531"/>
    <w:rsid w:val="00AA2584"/>
    <w:rsid w:val="00AA26E0"/>
    <w:rsid w:val="00AA428F"/>
    <w:rsid w:val="00AA4D87"/>
    <w:rsid w:val="00AA5D9E"/>
    <w:rsid w:val="00AA5F92"/>
    <w:rsid w:val="00AA656F"/>
    <w:rsid w:val="00AA668C"/>
    <w:rsid w:val="00AA6912"/>
    <w:rsid w:val="00AA7D60"/>
    <w:rsid w:val="00AB0583"/>
    <w:rsid w:val="00AB0D4D"/>
    <w:rsid w:val="00AB0DA8"/>
    <w:rsid w:val="00AB0FFE"/>
    <w:rsid w:val="00AB1CC3"/>
    <w:rsid w:val="00AB1E09"/>
    <w:rsid w:val="00AB2405"/>
    <w:rsid w:val="00AB27A1"/>
    <w:rsid w:val="00AB3714"/>
    <w:rsid w:val="00AB4B6F"/>
    <w:rsid w:val="00AB4EB5"/>
    <w:rsid w:val="00AB5330"/>
    <w:rsid w:val="00AB59F0"/>
    <w:rsid w:val="00AB5DD7"/>
    <w:rsid w:val="00AB5E83"/>
    <w:rsid w:val="00AB6351"/>
    <w:rsid w:val="00AB7747"/>
    <w:rsid w:val="00AC0190"/>
    <w:rsid w:val="00AC0304"/>
    <w:rsid w:val="00AC0B16"/>
    <w:rsid w:val="00AC0CCF"/>
    <w:rsid w:val="00AC10DE"/>
    <w:rsid w:val="00AC14CE"/>
    <w:rsid w:val="00AC1E69"/>
    <w:rsid w:val="00AC2A56"/>
    <w:rsid w:val="00AC2D0B"/>
    <w:rsid w:val="00AC3095"/>
    <w:rsid w:val="00AC35D7"/>
    <w:rsid w:val="00AC3CE5"/>
    <w:rsid w:val="00AC3F2A"/>
    <w:rsid w:val="00AC4F00"/>
    <w:rsid w:val="00AC50F5"/>
    <w:rsid w:val="00AC5A6B"/>
    <w:rsid w:val="00AC67A3"/>
    <w:rsid w:val="00AD01DE"/>
    <w:rsid w:val="00AD055E"/>
    <w:rsid w:val="00AD07C5"/>
    <w:rsid w:val="00AD0C67"/>
    <w:rsid w:val="00AD1005"/>
    <w:rsid w:val="00AD1956"/>
    <w:rsid w:val="00AD2116"/>
    <w:rsid w:val="00AD384B"/>
    <w:rsid w:val="00AD47A7"/>
    <w:rsid w:val="00AD4A45"/>
    <w:rsid w:val="00AD4AAB"/>
    <w:rsid w:val="00AD4AF5"/>
    <w:rsid w:val="00AD5248"/>
    <w:rsid w:val="00AD689F"/>
    <w:rsid w:val="00AD6A59"/>
    <w:rsid w:val="00AD6B86"/>
    <w:rsid w:val="00AD7A09"/>
    <w:rsid w:val="00AD7D8E"/>
    <w:rsid w:val="00AD7FAC"/>
    <w:rsid w:val="00AE0731"/>
    <w:rsid w:val="00AE2B96"/>
    <w:rsid w:val="00AE3105"/>
    <w:rsid w:val="00AE3371"/>
    <w:rsid w:val="00AE36F8"/>
    <w:rsid w:val="00AE4C1F"/>
    <w:rsid w:val="00AE5548"/>
    <w:rsid w:val="00AE5C92"/>
    <w:rsid w:val="00AE6B2C"/>
    <w:rsid w:val="00AE798C"/>
    <w:rsid w:val="00AF04DD"/>
    <w:rsid w:val="00AF0BEB"/>
    <w:rsid w:val="00AF0CBF"/>
    <w:rsid w:val="00AF1B34"/>
    <w:rsid w:val="00AF1E67"/>
    <w:rsid w:val="00AF257F"/>
    <w:rsid w:val="00AF2711"/>
    <w:rsid w:val="00AF33CF"/>
    <w:rsid w:val="00AF3450"/>
    <w:rsid w:val="00AF444E"/>
    <w:rsid w:val="00AF4D50"/>
    <w:rsid w:val="00AF4E5A"/>
    <w:rsid w:val="00AF50E6"/>
    <w:rsid w:val="00AF51A4"/>
    <w:rsid w:val="00AF5833"/>
    <w:rsid w:val="00AF5A76"/>
    <w:rsid w:val="00AF5E6F"/>
    <w:rsid w:val="00AF5EA4"/>
    <w:rsid w:val="00AF5ED1"/>
    <w:rsid w:val="00AF6179"/>
    <w:rsid w:val="00AF6504"/>
    <w:rsid w:val="00AF6889"/>
    <w:rsid w:val="00AF6D68"/>
    <w:rsid w:val="00AF6D8F"/>
    <w:rsid w:val="00AF7080"/>
    <w:rsid w:val="00AF7612"/>
    <w:rsid w:val="00B00615"/>
    <w:rsid w:val="00B00677"/>
    <w:rsid w:val="00B0099C"/>
    <w:rsid w:val="00B01505"/>
    <w:rsid w:val="00B015A4"/>
    <w:rsid w:val="00B019B0"/>
    <w:rsid w:val="00B01AFA"/>
    <w:rsid w:val="00B01C3C"/>
    <w:rsid w:val="00B03705"/>
    <w:rsid w:val="00B0459F"/>
    <w:rsid w:val="00B0476D"/>
    <w:rsid w:val="00B05FEF"/>
    <w:rsid w:val="00B06349"/>
    <w:rsid w:val="00B0721E"/>
    <w:rsid w:val="00B077F8"/>
    <w:rsid w:val="00B079B8"/>
    <w:rsid w:val="00B10007"/>
    <w:rsid w:val="00B10412"/>
    <w:rsid w:val="00B10D3C"/>
    <w:rsid w:val="00B10E84"/>
    <w:rsid w:val="00B11E00"/>
    <w:rsid w:val="00B1295A"/>
    <w:rsid w:val="00B129E4"/>
    <w:rsid w:val="00B131B6"/>
    <w:rsid w:val="00B1363E"/>
    <w:rsid w:val="00B145F6"/>
    <w:rsid w:val="00B14B93"/>
    <w:rsid w:val="00B15312"/>
    <w:rsid w:val="00B15AA9"/>
    <w:rsid w:val="00B15DE3"/>
    <w:rsid w:val="00B162AE"/>
    <w:rsid w:val="00B16E82"/>
    <w:rsid w:val="00B178BF"/>
    <w:rsid w:val="00B17B0C"/>
    <w:rsid w:val="00B20A45"/>
    <w:rsid w:val="00B212C2"/>
    <w:rsid w:val="00B21F96"/>
    <w:rsid w:val="00B22435"/>
    <w:rsid w:val="00B2251E"/>
    <w:rsid w:val="00B2270D"/>
    <w:rsid w:val="00B22C5C"/>
    <w:rsid w:val="00B23EBB"/>
    <w:rsid w:val="00B246B1"/>
    <w:rsid w:val="00B24949"/>
    <w:rsid w:val="00B24D2E"/>
    <w:rsid w:val="00B24F30"/>
    <w:rsid w:val="00B250D9"/>
    <w:rsid w:val="00B259EA"/>
    <w:rsid w:val="00B26203"/>
    <w:rsid w:val="00B26678"/>
    <w:rsid w:val="00B2702E"/>
    <w:rsid w:val="00B2709B"/>
    <w:rsid w:val="00B273CC"/>
    <w:rsid w:val="00B276AE"/>
    <w:rsid w:val="00B31304"/>
    <w:rsid w:val="00B31353"/>
    <w:rsid w:val="00B31ABF"/>
    <w:rsid w:val="00B32A17"/>
    <w:rsid w:val="00B336EA"/>
    <w:rsid w:val="00B33BE3"/>
    <w:rsid w:val="00B33D0C"/>
    <w:rsid w:val="00B356D1"/>
    <w:rsid w:val="00B35A6E"/>
    <w:rsid w:val="00B35CA4"/>
    <w:rsid w:val="00B37BA4"/>
    <w:rsid w:val="00B37C09"/>
    <w:rsid w:val="00B4016A"/>
    <w:rsid w:val="00B4119E"/>
    <w:rsid w:val="00B42684"/>
    <w:rsid w:val="00B43A79"/>
    <w:rsid w:val="00B43D86"/>
    <w:rsid w:val="00B4544F"/>
    <w:rsid w:val="00B45CE6"/>
    <w:rsid w:val="00B469D3"/>
    <w:rsid w:val="00B5007A"/>
    <w:rsid w:val="00B511ED"/>
    <w:rsid w:val="00B515EE"/>
    <w:rsid w:val="00B51B7D"/>
    <w:rsid w:val="00B527BA"/>
    <w:rsid w:val="00B52E04"/>
    <w:rsid w:val="00B5326C"/>
    <w:rsid w:val="00B53390"/>
    <w:rsid w:val="00B53B5D"/>
    <w:rsid w:val="00B55124"/>
    <w:rsid w:val="00B55286"/>
    <w:rsid w:val="00B56CCB"/>
    <w:rsid w:val="00B56E15"/>
    <w:rsid w:val="00B56E47"/>
    <w:rsid w:val="00B56FB3"/>
    <w:rsid w:val="00B5779F"/>
    <w:rsid w:val="00B57FA6"/>
    <w:rsid w:val="00B6055E"/>
    <w:rsid w:val="00B60D35"/>
    <w:rsid w:val="00B60DD8"/>
    <w:rsid w:val="00B611F3"/>
    <w:rsid w:val="00B6130B"/>
    <w:rsid w:val="00B617A3"/>
    <w:rsid w:val="00B62D59"/>
    <w:rsid w:val="00B63121"/>
    <w:rsid w:val="00B6317D"/>
    <w:rsid w:val="00B631B2"/>
    <w:rsid w:val="00B63374"/>
    <w:rsid w:val="00B6376D"/>
    <w:rsid w:val="00B63B54"/>
    <w:rsid w:val="00B64918"/>
    <w:rsid w:val="00B64D9C"/>
    <w:rsid w:val="00B64E01"/>
    <w:rsid w:val="00B65065"/>
    <w:rsid w:val="00B656EF"/>
    <w:rsid w:val="00B667A3"/>
    <w:rsid w:val="00B66FEE"/>
    <w:rsid w:val="00B71583"/>
    <w:rsid w:val="00B717F2"/>
    <w:rsid w:val="00B7236B"/>
    <w:rsid w:val="00B72EB9"/>
    <w:rsid w:val="00B732FE"/>
    <w:rsid w:val="00B73608"/>
    <w:rsid w:val="00B73BD6"/>
    <w:rsid w:val="00B73C7E"/>
    <w:rsid w:val="00B75323"/>
    <w:rsid w:val="00B75898"/>
    <w:rsid w:val="00B7594F"/>
    <w:rsid w:val="00B75E0B"/>
    <w:rsid w:val="00B7723F"/>
    <w:rsid w:val="00B774B0"/>
    <w:rsid w:val="00B77584"/>
    <w:rsid w:val="00B77A31"/>
    <w:rsid w:val="00B8028F"/>
    <w:rsid w:val="00B80534"/>
    <w:rsid w:val="00B80A7A"/>
    <w:rsid w:val="00B80E63"/>
    <w:rsid w:val="00B80F3A"/>
    <w:rsid w:val="00B8136D"/>
    <w:rsid w:val="00B81E8A"/>
    <w:rsid w:val="00B820EB"/>
    <w:rsid w:val="00B8364D"/>
    <w:rsid w:val="00B8376A"/>
    <w:rsid w:val="00B8433C"/>
    <w:rsid w:val="00B846EB"/>
    <w:rsid w:val="00B84893"/>
    <w:rsid w:val="00B84A6C"/>
    <w:rsid w:val="00B84E15"/>
    <w:rsid w:val="00B85341"/>
    <w:rsid w:val="00B85F49"/>
    <w:rsid w:val="00B865E1"/>
    <w:rsid w:val="00B86B3B"/>
    <w:rsid w:val="00B86C21"/>
    <w:rsid w:val="00B86E1B"/>
    <w:rsid w:val="00B87491"/>
    <w:rsid w:val="00B87627"/>
    <w:rsid w:val="00B905BE"/>
    <w:rsid w:val="00B90658"/>
    <w:rsid w:val="00B911B8"/>
    <w:rsid w:val="00B91AF2"/>
    <w:rsid w:val="00B92309"/>
    <w:rsid w:val="00B935E4"/>
    <w:rsid w:val="00B95184"/>
    <w:rsid w:val="00B9592C"/>
    <w:rsid w:val="00B96039"/>
    <w:rsid w:val="00B97AA7"/>
    <w:rsid w:val="00B97D62"/>
    <w:rsid w:val="00BA173D"/>
    <w:rsid w:val="00BA1F3A"/>
    <w:rsid w:val="00BA29E9"/>
    <w:rsid w:val="00BA58E5"/>
    <w:rsid w:val="00BA64F1"/>
    <w:rsid w:val="00BA6A42"/>
    <w:rsid w:val="00BA6DFD"/>
    <w:rsid w:val="00BA7142"/>
    <w:rsid w:val="00BA7A86"/>
    <w:rsid w:val="00BA7CDF"/>
    <w:rsid w:val="00BB008B"/>
    <w:rsid w:val="00BB03C5"/>
    <w:rsid w:val="00BB10D1"/>
    <w:rsid w:val="00BB132E"/>
    <w:rsid w:val="00BB1468"/>
    <w:rsid w:val="00BB1E12"/>
    <w:rsid w:val="00BB1FE2"/>
    <w:rsid w:val="00BB237C"/>
    <w:rsid w:val="00BB2382"/>
    <w:rsid w:val="00BB23C7"/>
    <w:rsid w:val="00BB37C8"/>
    <w:rsid w:val="00BB3D48"/>
    <w:rsid w:val="00BB41A3"/>
    <w:rsid w:val="00BB4D9B"/>
    <w:rsid w:val="00BB5846"/>
    <w:rsid w:val="00BB589E"/>
    <w:rsid w:val="00BB5BF7"/>
    <w:rsid w:val="00BB624D"/>
    <w:rsid w:val="00BB62C6"/>
    <w:rsid w:val="00BB6BAA"/>
    <w:rsid w:val="00BB6E97"/>
    <w:rsid w:val="00BB78F4"/>
    <w:rsid w:val="00BB7907"/>
    <w:rsid w:val="00BB7B02"/>
    <w:rsid w:val="00BB7D10"/>
    <w:rsid w:val="00BC04EC"/>
    <w:rsid w:val="00BC128E"/>
    <w:rsid w:val="00BC1855"/>
    <w:rsid w:val="00BC1FA0"/>
    <w:rsid w:val="00BC238E"/>
    <w:rsid w:val="00BC3088"/>
    <w:rsid w:val="00BC32DC"/>
    <w:rsid w:val="00BC35B6"/>
    <w:rsid w:val="00BC37C5"/>
    <w:rsid w:val="00BC3B0A"/>
    <w:rsid w:val="00BC4103"/>
    <w:rsid w:val="00BC4F56"/>
    <w:rsid w:val="00BD00C2"/>
    <w:rsid w:val="00BD06A9"/>
    <w:rsid w:val="00BD097C"/>
    <w:rsid w:val="00BD0D61"/>
    <w:rsid w:val="00BD0D94"/>
    <w:rsid w:val="00BD0EF2"/>
    <w:rsid w:val="00BD166A"/>
    <w:rsid w:val="00BD1B51"/>
    <w:rsid w:val="00BD1C82"/>
    <w:rsid w:val="00BD23C4"/>
    <w:rsid w:val="00BD3098"/>
    <w:rsid w:val="00BD346A"/>
    <w:rsid w:val="00BD3E05"/>
    <w:rsid w:val="00BD3EDB"/>
    <w:rsid w:val="00BD40FE"/>
    <w:rsid w:val="00BD4550"/>
    <w:rsid w:val="00BD4596"/>
    <w:rsid w:val="00BD4C8D"/>
    <w:rsid w:val="00BD5807"/>
    <w:rsid w:val="00BD5C7A"/>
    <w:rsid w:val="00BD5F86"/>
    <w:rsid w:val="00BD60B0"/>
    <w:rsid w:val="00BD729C"/>
    <w:rsid w:val="00BD7458"/>
    <w:rsid w:val="00BD7BB3"/>
    <w:rsid w:val="00BD7F3E"/>
    <w:rsid w:val="00BE035B"/>
    <w:rsid w:val="00BE0CDF"/>
    <w:rsid w:val="00BE1405"/>
    <w:rsid w:val="00BE2A38"/>
    <w:rsid w:val="00BE2BCB"/>
    <w:rsid w:val="00BE312D"/>
    <w:rsid w:val="00BE31C6"/>
    <w:rsid w:val="00BE39DD"/>
    <w:rsid w:val="00BE439A"/>
    <w:rsid w:val="00BE45E6"/>
    <w:rsid w:val="00BE4683"/>
    <w:rsid w:val="00BE48F8"/>
    <w:rsid w:val="00BE5227"/>
    <w:rsid w:val="00BE55E9"/>
    <w:rsid w:val="00BE58BC"/>
    <w:rsid w:val="00BE5EA8"/>
    <w:rsid w:val="00BE6DDB"/>
    <w:rsid w:val="00BE7712"/>
    <w:rsid w:val="00BF0844"/>
    <w:rsid w:val="00BF0D1E"/>
    <w:rsid w:val="00BF0D79"/>
    <w:rsid w:val="00BF124A"/>
    <w:rsid w:val="00BF1C20"/>
    <w:rsid w:val="00BF1F96"/>
    <w:rsid w:val="00BF22AE"/>
    <w:rsid w:val="00BF2DA6"/>
    <w:rsid w:val="00BF34A1"/>
    <w:rsid w:val="00BF376B"/>
    <w:rsid w:val="00BF39FB"/>
    <w:rsid w:val="00BF3D9A"/>
    <w:rsid w:val="00BF498B"/>
    <w:rsid w:val="00BF547B"/>
    <w:rsid w:val="00BF72F4"/>
    <w:rsid w:val="00BF74B2"/>
    <w:rsid w:val="00BF7F47"/>
    <w:rsid w:val="00C0066D"/>
    <w:rsid w:val="00C009C0"/>
    <w:rsid w:val="00C01204"/>
    <w:rsid w:val="00C01E8D"/>
    <w:rsid w:val="00C03006"/>
    <w:rsid w:val="00C03D5E"/>
    <w:rsid w:val="00C04E4F"/>
    <w:rsid w:val="00C055B8"/>
    <w:rsid w:val="00C058AF"/>
    <w:rsid w:val="00C05987"/>
    <w:rsid w:val="00C0630A"/>
    <w:rsid w:val="00C069FF"/>
    <w:rsid w:val="00C06A21"/>
    <w:rsid w:val="00C10578"/>
    <w:rsid w:val="00C1075E"/>
    <w:rsid w:val="00C126EC"/>
    <w:rsid w:val="00C12969"/>
    <w:rsid w:val="00C129EA"/>
    <w:rsid w:val="00C12B81"/>
    <w:rsid w:val="00C135BC"/>
    <w:rsid w:val="00C13624"/>
    <w:rsid w:val="00C14200"/>
    <w:rsid w:val="00C14F97"/>
    <w:rsid w:val="00C1554F"/>
    <w:rsid w:val="00C15C95"/>
    <w:rsid w:val="00C1649E"/>
    <w:rsid w:val="00C16EA0"/>
    <w:rsid w:val="00C2080C"/>
    <w:rsid w:val="00C22B3D"/>
    <w:rsid w:val="00C22E90"/>
    <w:rsid w:val="00C23115"/>
    <w:rsid w:val="00C2351F"/>
    <w:rsid w:val="00C2362F"/>
    <w:rsid w:val="00C2380B"/>
    <w:rsid w:val="00C23E76"/>
    <w:rsid w:val="00C24541"/>
    <w:rsid w:val="00C24BCA"/>
    <w:rsid w:val="00C25066"/>
    <w:rsid w:val="00C253B0"/>
    <w:rsid w:val="00C2596A"/>
    <w:rsid w:val="00C2619E"/>
    <w:rsid w:val="00C26B2F"/>
    <w:rsid w:val="00C27537"/>
    <w:rsid w:val="00C2755B"/>
    <w:rsid w:val="00C30AE1"/>
    <w:rsid w:val="00C30BC4"/>
    <w:rsid w:val="00C311F1"/>
    <w:rsid w:val="00C316AD"/>
    <w:rsid w:val="00C31764"/>
    <w:rsid w:val="00C31B92"/>
    <w:rsid w:val="00C3262C"/>
    <w:rsid w:val="00C32711"/>
    <w:rsid w:val="00C328FE"/>
    <w:rsid w:val="00C331DA"/>
    <w:rsid w:val="00C33507"/>
    <w:rsid w:val="00C337E8"/>
    <w:rsid w:val="00C33C01"/>
    <w:rsid w:val="00C33DFF"/>
    <w:rsid w:val="00C3634A"/>
    <w:rsid w:val="00C3661F"/>
    <w:rsid w:val="00C36993"/>
    <w:rsid w:val="00C36CE4"/>
    <w:rsid w:val="00C36F02"/>
    <w:rsid w:val="00C36FE3"/>
    <w:rsid w:val="00C3755A"/>
    <w:rsid w:val="00C4099E"/>
    <w:rsid w:val="00C40AE2"/>
    <w:rsid w:val="00C40C6B"/>
    <w:rsid w:val="00C40DC6"/>
    <w:rsid w:val="00C410BC"/>
    <w:rsid w:val="00C4129F"/>
    <w:rsid w:val="00C41744"/>
    <w:rsid w:val="00C41A73"/>
    <w:rsid w:val="00C41F52"/>
    <w:rsid w:val="00C427D4"/>
    <w:rsid w:val="00C42A68"/>
    <w:rsid w:val="00C43202"/>
    <w:rsid w:val="00C438C7"/>
    <w:rsid w:val="00C4409D"/>
    <w:rsid w:val="00C44254"/>
    <w:rsid w:val="00C44992"/>
    <w:rsid w:val="00C449AD"/>
    <w:rsid w:val="00C44A39"/>
    <w:rsid w:val="00C44E72"/>
    <w:rsid w:val="00C450CF"/>
    <w:rsid w:val="00C4522E"/>
    <w:rsid w:val="00C45669"/>
    <w:rsid w:val="00C45A06"/>
    <w:rsid w:val="00C4633C"/>
    <w:rsid w:val="00C4654D"/>
    <w:rsid w:val="00C46B54"/>
    <w:rsid w:val="00C46FE1"/>
    <w:rsid w:val="00C4709D"/>
    <w:rsid w:val="00C47292"/>
    <w:rsid w:val="00C473F0"/>
    <w:rsid w:val="00C475B8"/>
    <w:rsid w:val="00C476C9"/>
    <w:rsid w:val="00C47BF3"/>
    <w:rsid w:val="00C47D05"/>
    <w:rsid w:val="00C47E5B"/>
    <w:rsid w:val="00C5058A"/>
    <w:rsid w:val="00C51B22"/>
    <w:rsid w:val="00C51F56"/>
    <w:rsid w:val="00C53C5F"/>
    <w:rsid w:val="00C55509"/>
    <w:rsid w:val="00C559DE"/>
    <w:rsid w:val="00C55B81"/>
    <w:rsid w:val="00C5686C"/>
    <w:rsid w:val="00C5689F"/>
    <w:rsid w:val="00C576D0"/>
    <w:rsid w:val="00C57908"/>
    <w:rsid w:val="00C619F1"/>
    <w:rsid w:val="00C61B6B"/>
    <w:rsid w:val="00C61DA7"/>
    <w:rsid w:val="00C61E4B"/>
    <w:rsid w:val="00C61FE9"/>
    <w:rsid w:val="00C629A4"/>
    <w:rsid w:val="00C62D0E"/>
    <w:rsid w:val="00C63E18"/>
    <w:rsid w:val="00C64BFF"/>
    <w:rsid w:val="00C64D27"/>
    <w:rsid w:val="00C6702E"/>
    <w:rsid w:val="00C67886"/>
    <w:rsid w:val="00C702EC"/>
    <w:rsid w:val="00C704E9"/>
    <w:rsid w:val="00C70AE0"/>
    <w:rsid w:val="00C7264D"/>
    <w:rsid w:val="00C72CC4"/>
    <w:rsid w:val="00C72E1D"/>
    <w:rsid w:val="00C72F08"/>
    <w:rsid w:val="00C73B9C"/>
    <w:rsid w:val="00C746F0"/>
    <w:rsid w:val="00C74C3F"/>
    <w:rsid w:val="00C74D98"/>
    <w:rsid w:val="00C757B0"/>
    <w:rsid w:val="00C76346"/>
    <w:rsid w:val="00C763C9"/>
    <w:rsid w:val="00C76E80"/>
    <w:rsid w:val="00C80057"/>
    <w:rsid w:val="00C81DB3"/>
    <w:rsid w:val="00C82232"/>
    <w:rsid w:val="00C82913"/>
    <w:rsid w:val="00C82A3B"/>
    <w:rsid w:val="00C83290"/>
    <w:rsid w:val="00C83787"/>
    <w:rsid w:val="00C8389B"/>
    <w:rsid w:val="00C83C18"/>
    <w:rsid w:val="00C843D9"/>
    <w:rsid w:val="00C85C25"/>
    <w:rsid w:val="00C85F9A"/>
    <w:rsid w:val="00C86A31"/>
    <w:rsid w:val="00C909E7"/>
    <w:rsid w:val="00C91406"/>
    <w:rsid w:val="00C92004"/>
    <w:rsid w:val="00C921C6"/>
    <w:rsid w:val="00C925D7"/>
    <w:rsid w:val="00C9265F"/>
    <w:rsid w:val="00C92E35"/>
    <w:rsid w:val="00C93205"/>
    <w:rsid w:val="00C93625"/>
    <w:rsid w:val="00C93F12"/>
    <w:rsid w:val="00C940D0"/>
    <w:rsid w:val="00C94910"/>
    <w:rsid w:val="00C94EB1"/>
    <w:rsid w:val="00C94F5F"/>
    <w:rsid w:val="00C9569D"/>
    <w:rsid w:val="00C965D3"/>
    <w:rsid w:val="00C972B1"/>
    <w:rsid w:val="00C9791A"/>
    <w:rsid w:val="00CA0F12"/>
    <w:rsid w:val="00CA1D92"/>
    <w:rsid w:val="00CA287F"/>
    <w:rsid w:val="00CA2CCE"/>
    <w:rsid w:val="00CA313E"/>
    <w:rsid w:val="00CA43FD"/>
    <w:rsid w:val="00CA542A"/>
    <w:rsid w:val="00CA5652"/>
    <w:rsid w:val="00CA5BEC"/>
    <w:rsid w:val="00CA6452"/>
    <w:rsid w:val="00CA6D2A"/>
    <w:rsid w:val="00CA7EF8"/>
    <w:rsid w:val="00CB276B"/>
    <w:rsid w:val="00CB295E"/>
    <w:rsid w:val="00CB3773"/>
    <w:rsid w:val="00CB3DBF"/>
    <w:rsid w:val="00CB4D54"/>
    <w:rsid w:val="00CB502A"/>
    <w:rsid w:val="00CB61B8"/>
    <w:rsid w:val="00CB654C"/>
    <w:rsid w:val="00CB6BFC"/>
    <w:rsid w:val="00CB6E20"/>
    <w:rsid w:val="00CB6E73"/>
    <w:rsid w:val="00CB713E"/>
    <w:rsid w:val="00CB7A26"/>
    <w:rsid w:val="00CB7F8E"/>
    <w:rsid w:val="00CC2043"/>
    <w:rsid w:val="00CC23CF"/>
    <w:rsid w:val="00CC3030"/>
    <w:rsid w:val="00CC36B1"/>
    <w:rsid w:val="00CC489B"/>
    <w:rsid w:val="00CC49B5"/>
    <w:rsid w:val="00CC4F3B"/>
    <w:rsid w:val="00CC525B"/>
    <w:rsid w:val="00CC5B3E"/>
    <w:rsid w:val="00CC5D1C"/>
    <w:rsid w:val="00CC6869"/>
    <w:rsid w:val="00CD033E"/>
    <w:rsid w:val="00CD0713"/>
    <w:rsid w:val="00CD0BF0"/>
    <w:rsid w:val="00CD0EA4"/>
    <w:rsid w:val="00CD199C"/>
    <w:rsid w:val="00CD1A29"/>
    <w:rsid w:val="00CD1BEA"/>
    <w:rsid w:val="00CD2656"/>
    <w:rsid w:val="00CD2B8E"/>
    <w:rsid w:val="00CD2BCD"/>
    <w:rsid w:val="00CD3980"/>
    <w:rsid w:val="00CD3A4C"/>
    <w:rsid w:val="00CD3CF8"/>
    <w:rsid w:val="00CD46AB"/>
    <w:rsid w:val="00CD4BAA"/>
    <w:rsid w:val="00CD5452"/>
    <w:rsid w:val="00CD5F04"/>
    <w:rsid w:val="00CD61B8"/>
    <w:rsid w:val="00CD6254"/>
    <w:rsid w:val="00CD644E"/>
    <w:rsid w:val="00CD7024"/>
    <w:rsid w:val="00CD71B9"/>
    <w:rsid w:val="00CD7909"/>
    <w:rsid w:val="00CE10E9"/>
    <w:rsid w:val="00CE1380"/>
    <w:rsid w:val="00CE1769"/>
    <w:rsid w:val="00CE1A55"/>
    <w:rsid w:val="00CE1C10"/>
    <w:rsid w:val="00CE1CAC"/>
    <w:rsid w:val="00CE1DAE"/>
    <w:rsid w:val="00CE2381"/>
    <w:rsid w:val="00CE2910"/>
    <w:rsid w:val="00CE3B92"/>
    <w:rsid w:val="00CE3BBC"/>
    <w:rsid w:val="00CE48A0"/>
    <w:rsid w:val="00CE4A13"/>
    <w:rsid w:val="00CE5393"/>
    <w:rsid w:val="00CE53A7"/>
    <w:rsid w:val="00CE5946"/>
    <w:rsid w:val="00CE5A06"/>
    <w:rsid w:val="00CE634F"/>
    <w:rsid w:val="00CE63B8"/>
    <w:rsid w:val="00CE663B"/>
    <w:rsid w:val="00CE682B"/>
    <w:rsid w:val="00CE6D09"/>
    <w:rsid w:val="00CE6FBB"/>
    <w:rsid w:val="00CE7065"/>
    <w:rsid w:val="00CE78CF"/>
    <w:rsid w:val="00CF1780"/>
    <w:rsid w:val="00CF1A35"/>
    <w:rsid w:val="00CF2818"/>
    <w:rsid w:val="00CF2935"/>
    <w:rsid w:val="00CF2C23"/>
    <w:rsid w:val="00CF36BE"/>
    <w:rsid w:val="00CF4954"/>
    <w:rsid w:val="00CF4DEE"/>
    <w:rsid w:val="00CF5524"/>
    <w:rsid w:val="00CF6000"/>
    <w:rsid w:val="00CF626F"/>
    <w:rsid w:val="00CF6805"/>
    <w:rsid w:val="00CF6918"/>
    <w:rsid w:val="00CF6D84"/>
    <w:rsid w:val="00CF7308"/>
    <w:rsid w:val="00D003F3"/>
    <w:rsid w:val="00D0083E"/>
    <w:rsid w:val="00D008F1"/>
    <w:rsid w:val="00D00B00"/>
    <w:rsid w:val="00D00BF4"/>
    <w:rsid w:val="00D00E6A"/>
    <w:rsid w:val="00D010E7"/>
    <w:rsid w:val="00D020CB"/>
    <w:rsid w:val="00D02FBC"/>
    <w:rsid w:val="00D034AC"/>
    <w:rsid w:val="00D0364F"/>
    <w:rsid w:val="00D03B13"/>
    <w:rsid w:val="00D045C3"/>
    <w:rsid w:val="00D04938"/>
    <w:rsid w:val="00D04B7D"/>
    <w:rsid w:val="00D04DBD"/>
    <w:rsid w:val="00D05244"/>
    <w:rsid w:val="00D05E62"/>
    <w:rsid w:val="00D0607B"/>
    <w:rsid w:val="00D06596"/>
    <w:rsid w:val="00D06834"/>
    <w:rsid w:val="00D073F6"/>
    <w:rsid w:val="00D07C2E"/>
    <w:rsid w:val="00D10D79"/>
    <w:rsid w:val="00D10EBA"/>
    <w:rsid w:val="00D112BF"/>
    <w:rsid w:val="00D11399"/>
    <w:rsid w:val="00D115CE"/>
    <w:rsid w:val="00D11613"/>
    <w:rsid w:val="00D11BD0"/>
    <w:rsid w:val="00D11DA0"/>
    <w:rsid w:val="00D12F7E"/>
    <w:rsid w:val="00D14634"/>
    <w:rsid w:val="00D163E3"/>
    <w:rsid w:val="00D17749"/>
    <w:rsid w:val="00D17B46"/>
    <w:rsid w:val="00D2009A"/>
    <w:rsid w:val="00D201FE"/>
    <w:rsid w:val="00D21019"/>
    <w:rsid w:val="00D210EC"/>
    <w:rsid w:val="00D2226A"/>
    <w:rsid w:val="00D22370"/>
    <w:rsid w:val="00D227A4"/>
    <w:rsid w:val="00D23233"/>
    <w:rsid w:val="00D23B9B"/>
    <w:rsid w:val="00D23BDF"/>
    <w:rsid w:val="00D25464"/>
    <w:rsid w:val="00D25A54"/>
    <w:rsid w:val="00D25BF0"/>
    <w:rsid w:val="00D25E12"/>
    <w:rsid w:val="00D264F8"/>
    <w:rsid w:val="00D270DC"/>
    <w:rsid w:val="00D2769E"/>
    <w:rsid w:val="00D27D57"/>
    <w:rsid w:val="00D3033F"/>
    <w:rsid w:val="00D308ED"/>
    <w:rsid w:val="00D310A5"/>
    <w:rsid w:val="00D32236"/>
    <w:rsid w:val="00D32489"/>
    <w:rsid w:val="00D328DC"/>
    <w:rsid w:val="00D328FD"/>
    <w:rsid w:val="00D348C3"/>
    <w:rsid w:val="00D34B55"/>
    <w:rsid w:val="00D3504A"/>
    <w:rsid w:val="00D35501"/>
    <w:rsid w:val="00D35E86"/>
    <w:rsid w:val="00D35E8A"/>
    <w:rsid w:val="00D3607C"/>
    <w:rsid w:val="00D3637A"/>
    <w:rsid w:val="00D36408"/>
    <w:rsid w:val="00D36D86"/>
    <w:rsid w:val="00D376D7"/>
    <w:rsid w:val="00D40626"/>
    <w:rsid w:val="00D419E9"/>
    <w:rsid w:val="00D428AA"/>
    <w:rsid w:val="00D4296F"/>
    <w:rsid w:val="00D42D0B"/>
    <w:rsid w:val="00D43571"/>
    <w:rsid w:val="00D43B93"/>
    <w:rsid w:val="00D43CF9"/>
    <w:rsid w:val="00D43E0C"/>
    <w:rsid w:val="00D43FFF"/>
    <w:rsid w:val="00D442E6"/>
    <w:rsid w:val="00D4446A"/>
    <w:rsid w:val="00D4567B"/>
    <w:rsid w:val="00D45898"/>
    <w:rsid w:val="00D45C4A"/>
    <w:rsid w:val="00D47C28"/>
    <w:rsid w:val="00D5015A"/>
    <w:rsid w:val="00D501C0"/>
    <w:rsid w:val="00D50840"/>
    <w:rsid w:val="00D50A34"/>
    <w:rsid w:val="00D50F57"/>
    <w:rsid w:val="00D51387"/>
    <w:rsid w:val="00D51DCD"/>
    <w:rsid w:val="00D51DF0"/>
    <w:rsid w:val="00D524A3"/>
    <w:rsid w:val="00D53103"/>
    <w:rsid w:val="00D53596"/>
    <w:rsid w:val="00D53DCE"/>
    <w:rsid w:val="00D53EFA"/>
    <w:rsid w:val="00D5442A"/>
    <w:rsid w:val="00D544D7"/>
    <w:rsid w:val="00D546AA"/>
    <w:rsid w:val="00D550AA"/>
    <w:rsid w:val="00D55366"/>
    <w:rsid w:val="00D55450"/>
    <w:rsid w:val="00D55D70"/>
    <w:rsid w:val="00D55FBF"/>
    <w:rsid w:val="00D56097"/>
    <w:rsid w:val="00D56352"/>
    <w:rsid w:val="00D56BE8"/>
    <w:rsid w:val="00D576E1"/>
    <w:rsid w:val="00D57958"/>
    <w:rsid w:val="00D60FE0"/>
    <w:rsid w:val="00D61164"/>
    <w:rsid w:val="00D611A7"/>
    <w:rsid w:val="00D62669"/>
    <w:rsid w:val="00D6281C"/>
    <w:rsid w:val="00D634CA"/>
    <w:rsid w:val="00D63811"/>
    <w:rsid w:val="00D639DF"/>
    <w:rsid w:val="00D64008"/>
    <w:rsid w:val="00D642B6"/>
    <w:rsid w:val="00D646AD"/>
    <w:rsid w:val="00D64A62"/>
    <w:rsid w:val="00D64F01"/>
    <w:rsid w:val="00D64F4F"/>
    <w:rsid w:val="00D6582E"/>
    <w:rsid w:val="00D66429"/>
    <w:rsid w:val="00D66771"/>
    <w:rsid w:val="00D67B3D"/>
    <w:rsid w:val="00D67B4F"/>
    <w:rsid w:val="00D7003B"/>
    <w:rsid w:val="00D7040D"/>
    <w:rsid w:val="00D704AD"/>
    <w:rsid w:val="00D70A5C"/>
    <w:rsid w:val="00D70A9A"/>
    <w:rsid w:val="00D71248"/>
    <w:rsid w:val="00D71A5C"/>
    <w:rsid w:val="00D71AF3"/>
    <w:rsid w:val="00D71E59"/>
    <w:rsid w:val="00D72431"/>
    <w:rsid w:val="00D72435"/>
    <w:rsid w:val="00D734FE"/>
    <w:rsid w:val="00D739C8"/>
    <w:rsid w:val="00D73B04"/>
    <w:rsid w:val="00D73E76"/>
    <w:rsid w:val="00D745C9"/>
    <w:rsid w:val="00D746D7"/>
    <w:rsid w:val="00D74AA0"/>
    <w:rsid w:val="00D7740F"/>
    <w:rsid w:val="00D77416"/>
    <w:rsid w:val="00D77427"/>
    <w:rsid w:val="00D774FC"/>
    <w:rsid w:val="00D81FAF"/>
    <w:rsid w:val="00D825EE"/>
    <w:rsid w:val="00D8281F"/>
    <w:rsid w:val="00D8299E"/>
    <w:rsid w:val="00D83747"/>
    <w:rsid w:val="00D83AA5"/>
    <w:rsid w:val="00D8462D"/>
    <w:rsid w:val="00D905A4"/>
    <w:rsid w:val="00D90869"/>
    <w:rsid w:val="00D90D19"/>
    <w:rsid w:val="00D9162F"/>
    <w:rsid w:val="00D916C2"/>
    <w:rsid w:val="00D91ACA"/>
    <w:rsid w:val="00D91B4F"/>
    <w:rsid w:val="00D9251D"/>
    <w:rsid w:val="00D9407E"/>
    <w:rsid w:val="00D94220"/>
    <w:rsid w:val="00D94297"/>
    <w:rsid w:val="00D948AD"/>
    <w:rsid w:val="00D948BF"/>
    <w:rsid w:val="00D94A7C"/>
    <w:rsid w:val="00D94BC9"/>
    <w:rsid w:val="00D94C57"/>
    <w:rsid w:val="00D95896"/>
    <w:rsid w:val="00D95BC0"/>
    <w:rsid w:val="00D95C3F"/>
    <w:rsid w:val="00D96224"/>
    <w:rsid w:val="00D96338"/>
    <w:rsid w:val="00D9723E"/>
    <w:rsid w:val="00DA1773"/>
    <w:rsid w:val="00DA280E"/>
    <w:rsid w:val="00DA2D28"/>
    <w:rsid w:val="00DA3778"/>
    <w:rsid w:val="00DA3C86"/>
    <w:rsid w:val="00DA407D"/>
    <w:rsid w:val="00DA44D2"/>
    <w:rsid w:val="00DA4EEC"/>
    <w:rsid w:val="00DA4FF1"/>
    <w:rsid w:val="00DA540F"/>
    <w:rsid w:val="00DA5883"/>
    <w:rsid w:val="00DA701A"/>
    <w:rsid w:val="00DA7A37"/>
    <w:rsid w:val="00DA7CDE"/>
    <w:rsid w:val="00DA7DB1"/>
    <w:rsid w:val="00DA7E4E"/>
    <w:rsid w:val="00DB011E"/>
    <w:rsid w:val="00DB0562"/>
    <w:rsid w:val="00DB0BB5"/>
    <w:rsid w:val="00DB1E5E"/>
    <w:rsid w:val="00DB1F25"/>
    <w:rsid w:val="00DB24A0"/>
    <w:rsid w:val="00DB2983"/>
    <w:rsid w:val="00DB2A2F"/>
    <w:rsid w:val="00DB2FFD"/>
    <w:rsid w:val="00DB3037"/>
    <w:rsid w:val="00DB384B"/>
    <w:rsid w:val="00DB586E"/>
    <w:rsid w:val="00DB58E1"/>
    <w:rsid w:val="00DB5D2C"/>
    <w:rsid w:val="00DB78E8"/>
    <w:rsid w:val="00DC0520"/>
    <w:rsid w:val="00DC0698"/>
    <w:rsid w:val="00DC102E"/>
    <w:rsid w:val="00DC1257"/>
    <w:rsid w:val="00DC1933"/>
    <w:rsid w:val="00DC199C"/>
    <w:rsid w:val="00DC288A"/>
    <w:rsid w:val="00DC3578"/>
    <w:rsid w:val="00DC3A52"/>
    <w:rsid w:val="00DC3DC0"/>
    <w:rsid w:val="00DC5203"/>
    <w:rsid w:val="00DC5504"/>
    <w:rsid w:val="00DC556B"/>
    <w:rsid w:val="00DC5B2B"/>
    <w:rsid w:val="00DC6490"/>
    <w:rsid w:val="00DC6570"/>
    <w:rsid w:val="00DC68E3"/>
    <w:rsid w:val="00DC6BEC"/>
    <w:rsid w:val="00DC7187"/>
    <w:rsid w:val="00DC74FC"/>
    <w:rsid w:val="00DC76C8"/>
    <w:rsid w:val="00DC77DF"/>
    <w:rsid w:val="00DC7983"/>
    <w:rsid w:val="00DC7FAA"/>
    <w:rsid w:val="00DD0847"/>
    <w:rsid w:val="00DD0887"/>
    <w:rsid w:val="00DD140B"/>
    <w:rsid w:val="00DD2737"/>
    <w:rsid w:val="00DD297F"/>
    <w:rsid w:val="00DD318D"/>
    <w:rsid w:val="00DD345F"/>
    <w:rsid w:val="00DD371B"/>
    <w:rsid w:val="00DD44C5"/>
    <w:rsid w:val="00DD4645"/>
    <w:rsid w:val="00DD4FD5"/>
    <w:rsid w:val="00DD61EC"/>
    <w:rsid w:val="00DD6A3E"/>
    <w:rsid w:val="00DD6E45"/>
    <w:rsid w:val="00DE0032"/>
    <w:rsid w:val="00DE0724"/>
    <w:rsid w:val="00DE0D21"/>
    <w:rsid w:val="00DE16E2"/>
    <w:rsid w:val="00DE1B56"/>
    <w:rsid w:val="00DE1BC1"/>
    <w:rsid w:val="00DE1C46"/>
    <w:rsid w:val="00DE262D"/>
    <w:rsid w:val="00DE26C9"/>
    <w:rsid w:val="00DE2A78"/>
    <w:rsid w:val="00DE34A3"/>
    <w:rsid w:val="00DE41C4"/>
    <w:rsid w:val="00DE43CA"/>
    <w:rsid w:val="00DE4E77"/>
    <w:rsid w:val="00DE4FE6"/>
    <w:rsid w:val="00DE5578"/>
    <w:rsid w:val="00DE5A6B"/>
    <w:rsid w:val="00DE7142"/>
    <w:rsid w:val="00DE7749"/>
    <w:rsid w:val="00DE7C70"/>
    <w:rsid w:val="00DF0FEE"/>
    <w:rsid w:val="00DF1092"/>
    <w:rsid w:val="00DF1B39"/>
    <w:rsid w:val="00DF222B"/>
    <w:rsid w:val="00DF2780"/>
    <w:rsid w:val="00DF2BBE"/>
    <w:rsid w:val="00DF2C5E"/>
    <w:rsid w:val="00DF2E12"/>
    <w:rsid w:val="00DF3A83"/>
    <w:rsid w:val="00DF3C0D"/>
    <w:rsid w:val="00DF4D3E"/>
    <w:rsid w:val="00DF514A"/>
    <w:rsid w:val="00DF58BE"/>
    <w:rsid w:val="00DF5C3A"/>
    <w:rsid w:val="00DF5C51"/>
    <w:rsid w:val="00DF6690"/>
    <w:rsid w:val="00DF6804"/>
    <w:rsid w:val="00DF7191"/>
    <w:rsid w:val="00DF7471"/>
    <w:rsid w:val="00DF772F"/>
    <w:rsid w:val="00E0003A"/>
    <w:rsid w:val="00E00929"/>
    <w:rsid w:val="00E01D36"/>
    <w:rsid w:val="00E025EA"/>
    <w:rsid w:val="00E03296"/>
    <w:rsid w:val="00E0358D"/>
    <w:rsid w:val="00E03A06"/>
    <w:rsid w:val="00E03B02"/>
    <w:rsid w:val="00E03E87"/>
    <w:rsid w:val="00E0404A"/>
    <w:rsid w:val="00E04323"/>
    <w:rsid w:val="00E055AD"/>
    <w:rsid w:val="00E05641"/>
    <w:rsid w:val="00E0622F"/>
    <w:rsid w:val="00E06D9A"/>
    <w:rsid w:val="00E070A2"/>
    <w:rsid w:val="00E111AD"/>
    <w:rsid w:val="00E1148A"/>
    <w:rsid w:val="00E127D7"/>
    <w:rsid w:val="00E128AE"/>
    <w:rsid w:val="00E12C68"/>
    <w:rsid w:val="00E12DDB"/>
    <w:rsid w:val="00E131AE"/>
    <w:rsid w:val="00E1395E"/>
    <w:rsid w:val="00E139B3"/>
    <w:rsid w:val="00E13C7A"/>
    <w:rsid w:val="00E1403D"/>
    <w:rsid w:val="00E142DC"/>
    <w:rsid w:val="00E1475E"/>
    <w:rsid w:val="00E15014"/>
    <w:rsid w:val="00E15526"/>
    <w:rsid w:val="00E15BCC"/>
    <w:rsid w:val="00E164B6"/>
    <w:rsid w:val="00E17804"/>
    <w:rsid w:val="00E2021E"/>
    <w:rsid w:val="00E20840"/>
    <w:rsid w:val="00E21444"/>
    <w:rsid w:val="00E219FC"/>
    <w:rsid w:val="00E228AE"/>
    <w:rsid w:val="00E22B0F"/>
    <w:rsid w:val="00E2300B"/>
    <w:rsid w:val="00E233C5"/>
    <w:rsid w:val="00E23E02"/>
    <w:rsid w:val="00E246BA"/>
    <w:rsid w:val="00E25308"/>
    <w:rsid w:val="00E25C07"/>
    <w:rsid w:val="00E25CC2"/>
    <w:rsid w:val="00E2612A"/>
    <w:rsid w:val="00E2656A"/>
    <w:rsid w:val="00E26BC0"/>
    <w:rsid w:val="00E274BD"/>
    <w:rsid w:val="00E27B15"/>
    <w:rsid w:val="00E27F47"/>
    <w:rsid w:val="00E302C5"/>
    <w:rsid w:val="00E31403"/>
    <w:rsid w:val="00E316A6"/>
    <w:rsid w:val="00E31F72"/>
    <w:rsid w:val="00E33B76"/>
    <w:rsid w:val="00E34CF3"/>
    <w:rsid w:val="00E35F2C"/>
    <w:rsid w:val="00E37292"/>
    <w:rsid w:val="00E40B49"/>
    <w:rsid w:val="00E412D0"/>
    <w:rsid w:val="00E416CC"/>
    <w:rsid w:val="00E41A15"/>
    <w:rsid w:val="00E41AA7"/>
    <w:rsid w:val="00E41AC1"/>
    <w:rsid w:val="00E427A0"/>
    <w:rsid w:val="00E42A96"/>
    <w:rsid w:val="00E42EBE"/>
    <w:rsid w:val="00E43E61"/>
    <w:rsid w:val="00E43EB9"/>
    <w:rsid w:val="00E443AE"/>
    <w:rsid w:val="00E448DD"/>
    <w:rsid w:val="00E451BF"/>
    <w:rsid w:val="00E45A7C"/>
    <w:rsid w:val="00E4651E"/>
    <w:rsid w:val="00E46E62"/>
    <w:rsid w:val="00E47D2A"/>
    <w:rsid w:val="00E5142D"/>
    <w:rsid w:val="00E516FE"/>
    <w:rsid w:val="00E51BAA"/>
    <w:rsid w:val="00E5293A"/>
    <w:rsid w:val="00E52980"/>
    <w:rsid w:val="00E52D35"/>
    <w:rsid w:val="00E53A53"/>
    <w:rsid w:val="00E53AD8"/>
    <w:rsid w:val="00E53AE1"/>
    <w:rsid w:val="00E54A1B"/>
    <w:rsid w:val="00E554A1"/>
    <w:rsid w:val="00E56322"/>
    <w:rsid w:val="00E569ED"/>
    <w:rsid w:val="00E56A0E"/>
    <w:rsid w:val="00E57047"/>
    <w:rsid w:val="00E5708C"/>
    <w:rsid w:val="00E570CA"/>
    <w:rsid w:val="00E60982"/>
    <w:rsid w:val="00E60B3D"/>
    <w:rsid w:val="00E60FE0"/>
    <w:rsid w:val="00E62134"/>
    <w:rsid w:val="00E62C62"/>
    <w:rsid w:val="00E635A9"/>
    <w:rsid w:val="00E64563"/>
    <w:rsid w:val="00E64654"/>
    <w:rsid w:val="00E64ADB"/>
    <w:rsid w:val="00E654C1"/>
    <w:rsid w:val="00E65991"/>
    <w:rsid w:val="00E65AA3"/>
    <w:rsid w:val="00E65D97"/>
    <w:rsid w:val="00E65F5C"/>
    <w:rsid w:val="00E6673A"/>
    <w:rsid w:val="00E67B7B"/>
    <w:rsid w:val="00E70152"/>
    <w:rsid w:val="00E70528"/>
    <w:rsid w:val="00E709AE"/>
    <w:rsid w:val="00E70FF3"/>
    <w:rsid w:val="00E710F1"/>
    <w:rsid w:val="00E71BBD"/>
    <w:rsid w:val="00E72379"/>
    <w:rsid w:val="00E7285F"/>
    <w:rsid w:val="00E72A5A"/>
    <w:rsid w:val="00E73354"/>
    <w:rsid w:val="00E73926"/>
    <w:rsid w:val="00E739A2"/>
    <w:rsid w:val="00E807D6"/>
    <w:rsid w:val="00E807FB"/>
    <w:rsid w:val="00E80A92"/>
    <w:rsid w:val="00E80AAB"/>
    <w:rsid w:val="00E81A3C"/>
    <w:rsid w:val="00E82415"/>
    <w:rsid w:val="00E82B4C"/>
    <w:rsid w:val="00E84E2D"/>
    <w:rsid w:val="00E8516E"/>
    <w:rsid w:val="00E8553D"/>
    <w:rsid w:val="00E85FF1"/>
    <w:rsid w:val="00E8603F"/>
    <w:rsid w:val="00E868AB"/>
    <w:rsid w:val="00E86C1A"/>
    <w:rsid w:val="00E87315"/>
    <w:rsid w:val="00E876D1"/>
    <w:rsid w:val="00E90072"/>
    <w:rsid w:val="00E90598"/>
    <w:rsid w:val="00E91DD7"/>
    <w:rsid w:val="00E9242D"/>
    <w:rsid w:val="00E930DF"/>
    <w:rsid w:val="00E93BF2"/>
    <w:rsid w:val="00E93DD4"/>
    <w:rsid w:val="00E948D3"/>
    <w:rsid w:val="00E9599F"/>
    <w:rsid w:val="00E95B30"/>
    <w:rsid w:val="00E95D2D"/>
    <w:rsid w:val="00E97403"/>
    <w:rsid w:val="00E976AC"/>
    <w:rsid w:val="00E97A40"/>
    <w:rsid w:val="00E97E73"/>
    <w:rsid w:val="00EA1066"/>
    <w:rsid w:val="00EA21A6"/>
    <w:rsid w:val="00EA2414"/>
    <w:rsid w:val="00EA2856"/>
    <w:rsid w:val="00EA3CDA"/>
    <w:rsid w:val="00EA4434"/>
    <w:rsid w:val="00EA5098"/>
    <w:rsid w:val="00EA55C1"/>
    <w:rsid w:val="00EA5874"/>
    <w:rsid w:val="00EA5A87"/>
    <w:rsid w:val="00EA6971"/>
    <w:rsid w:val="00EA6C22"/>
    <w:rsid w:val="00EA76D8"/>
    <w:rsid w:val="00EA7A65"/>
    <w:rsid w:val="00EB03E9"/>
    <w:rsid w:val="00EB190C"/>
    <w:rsid w:val="00EB244E"/>
    <w:rsid w:val="00EB34F9"/>
    <w:rsid w:val="00EB393C"/>
    <w:rsid w:val="00EB3E14"/>
    <w:rsid w:val="00EB4165"/>
    <w:rsid w:val="00EB416F"/>
    <w:rsid w:val="00EB48D4"/>
    <w:rsid w:val="00EB5255"/>
    <w:rsid w:val="00EB5C47"/>
    <w:rsid w:val="00EB616B"/>
    <w:rsid w:val="00EB750D"/>
    <w:rsid w:val="00EB7911"/>
    <w:rsid w:val="00EB7E3A"/>
    <w:rsid w:val="00EC0702"/>
    <w:rsid w:val="00EC0ADD"/>
    <w:rsid w:val="00EC255F"/>
    <w:rsid w:val="00EC3349"/>
    <w:rsid w:val="00EC4C0E"/>
    <w:rsid w:val="00EC56D5"/>
    <w:rsid w:val="00EC5ABA"/>
    <w:rsid w:val="00EC617A"/>
    <w:rsid w:val="00EC62D3"/>
    <w:rsid w:val="00EC6923"/>
    <w:rsid w:val="00EC6FC6"/>
    <w:rsid w:val="00EC70EF"/>
    <w:rsid w:val="00EC724C"/>
    <w:rsid w:val="00EC742A"/>
    <w:rsid w:val="00EC7E4B"/>
    <w:rsid w:val="00ED0639"/>
    <w:rsid w:val="00ED0984"/>
    <w:rsid w:val="00ED0CA6"/>
    <w:rsid w:val="00ED0E46"/>
    <w:rsid w:val="00ED0F3C"/>
    <w:rsid w:val="00ED12AD"/>
    <w:rsid w:val="00ED13C4"/>
    <w:rsid w:val="00ED140A"/>
    <w:rsid w:val="00ED15C5"/>
    <w:rsid w:val="00ED227A"/>
    <w:rsid w:val="00ED2BDA"/>
    <w:rsid w:val="00ED3501"/>
    <w:rsid w:val="00ED3890"/>
    <w:rsid w:val="00ED3C5C"/>
    <w:rsid w:val="00ED41EF"/>
    <w:rsid w:val="00ED499A"/>
    <w:rsid w:val="00ED585D"/>
    <w:rsid w:val="00ED671F"/>
    <w:rsid w:val="00ED6EC2"/>
    <w:rsid w:val="00ED7332"/>
    <w:rsid w:val="00ED770E"/>
    <w:rsid w:val="00ED7743"/>
    <w:rsid w:val="00EE0B38"/>
    <w:rsid w:val="00EE286D"/>
    <w:rsid w:val="00EE2AF0"/>
    <w:rsid w:val="00EE2F91"/>
    <w:rsid w:val="00EE32EE"/>
    <w:rsid w:val="00EE4446"/>
    <w:rsid w:val="00EE464A"/>
    <w:rsid w:val="00EE55A7"/>
    <w:rsid w:val="00EE6850"/>
    <w:rsid w:val="00EE702D"/>
    <w:rsid w:val="00EE76FC"/>
    <w:rsid w:val="00EF052D"/>
    <w:rsid w:val="00EF0749"/>
    <w:rsid w:val="00EF1CCD"/>
    <w:rsid w:val="00EF1D3D"/>
    <w:rsid w:val="00EF2C0C"/>
    <w:rsid w:val="00EF3131"/>
    <w:rsid w:val="00EF32D0"/>
    <w:rsid w:val="00EF337A"/>
    <w:rsid w:val="00EF3A8D"/>
    <w:rsid w:val="00EF3D6E"/>
    <w:rsid w:val="00EF44B9"/>
    <w:rsid w:val="00EF4755"/>
    <w:rsid w:val="00EF4A56"/>
    <w:rsid w:val="00EF5125"/>
    <w:rsid w:val="00EF56BD"/>
    <w:rsid w:val="00EF6602"/>
    <w:rsid w:val="00EF6D0C"/>
    <w:rsid w:val="00EF7135"/>
    <w:rsid w:val="00EF7BA2"/>
    <w:rsid w:val="00F00576"/>
    <w:rsid w:val="00F006AC"/>
    <w:rsid w:val="00F0132F"/>
    <w:rsid w:val="00F01953"/>
    <w:rsid w:val="00F02264"/>
    <w:rsid w:val="00F027DB"/>
    <w:rsid w:val="00F02865"/>
    <w:rsid w:val="00F02A2D"/>
    <w:rsid w:val="00F02EE0"/>
    <w:rsid w:val="00F03813"/>
    <w:rsid w:val="00F039A9"/>
    <w:rsid w:val="00F03FCA"/>
    <w:rsid w:val="00F059F8"/>
    <w:rsid w:val="00F06C9A"/>
    <w:rsid w:val="00F06E70"/>
    <w:rsid w:val="00F06F3F"/>
    <w:rsid w:val="00F06FE8"/>
    <w:rsid w:val="00F12148"/>
    <w:rsid w:val="00F12651"/>
    <w:rsid w:val="00F12C4E"/>
    <w:rsid w:val="00F12C9C"/>
    <w:rsid w:val="00F13064"/>
    <w:rsid w:val="00F1347A"/>
    <w:rsid w:val="00F13A1C"/>
    <w:rsid w:val="00F13C7E"/>
    <w:rsid w:val="00F13D04"/>
    <w:rsid w:val="00F14553"/>
    <w:rsid w:val="00F146A9"/>
    <w:rsid w:val="00F14708"/>
    <w:rsid w:val="00F14A7A"/>
    <w:rsid w:val="00F14E5D"/>
    <w:rsid w:val="00F16922"/>
    <w:rsid w:val="00F17980"/>
    <w:rsid w:val="00F20FE6"/>
    <w:rsid w:val="00F21BE2"/>
    <w:rsid w:val="00F22985"/>
    <w:rsid w:val="00F24437"/>
    <w:rsid w:val="00F244C5"/>
    <w:rsid w:val="00F25533"/>
    <w:rsid w:val="00F2592E"/>
    <w:rsid w:val="00F25D84"/>
    <w:rsid w:val="00F2604A"/>
    <w:rsid w:val="00F2604E"/>
    <w:rsid w:val="00F260C3"/>
    <w:rsid w:val="00F2626D"/>
    <w:rsid w:val="00F262BC"/>
    <w:rsid w:val="00F2664F"/>
    <w:rsid w:val="00F26C6D"/>
    <w:rsid w:val="00F2713A"/>
    <w:rsid w:val="00F27E2E"/>
    <w:rsid w:val="00F307D7"/>
    <w:rsid w:val="00F308EB"/>
    <w:rsid w:val="00F31757"/>
    <w:rsid w:val="00F31FAD"/>
    <w:rsid w:val="00F32256"/>
    <w:rsid w:val="00F327B0"/>
    <w:rsid w:val="00F32A69"/>
    <w:rsid w:val="00F3316B"/>
    <w:rsid w:val="00F3383E"/>
    <w:rsid w:val="00F340E0"/>
    <w:rsid w:val="00F341AE"/>
    <w:rsid w:val="00F34354"/>
    <w:rsid w:val="00F36340"/>
    <w:rsid w:val="00F36445"/>
    <w:rsid w:val="00F36A95"/>
    <w:rsid w:val="00F37036"/>
    <w:rsid w:val="00F4065A"/>
    <w:rsid w:val="00F40EB6"/>
    <w:rsid w:val="00F417AA"/>
    <w:rsid w:val="00F41ECD"/>
    <w:rsid w:val="00F420C6"/>
    <w:rsid w:val="00F42462"/>
    <w:rsid w:val="00F42CFA"/>
    <w:rsid w:val="00F43083"/>
    <w:rsid w:val="00F43384"/>
    <w:rsid w:val="00F4556B"/>
    <w:rsid w:val="00F465A7"/>
    <w:rsid w:val="00F46E49"/>
    <w:rsid w:val="00F46F08"/>
    <w:rsid w:val="00F473A5"/>
    <w:rsid w:val="00F47A89"/>
    <w:rsid w:val="00F50169"/>
    <w:rsid w:val="00F504DD"/>
    <w:rsid w:val="00F50B7C"/>
    <w:rsid w:val="00F510FA"/>
    <w:rsid w:val="00F517A0"/>
    <w:rsid w:val="00F518D5"/>
    <w:rsid w:val="00F51A53"/>
    <w:rsid w:val="00F523E2"/>
    <w:rsid w:val="00F52F36"/>
    <w:rsid w:val="00F52FA4"/>
    <w:rsid w:val="00F53666"/>
    <w:rsid w:val="00F53ACB"/>
    <w:rsid w:val="00F550E6"/>
    <w:rsid w:val="00F554E8"/>
    <w:rsid w:val="00F55794"/>
    <w:rsid w:val="00F558A2"/>
    <w:rsid w:val="00F5724F"/>
    <w:rsid w:val="00F57E0C"/>
    <w:rsid w:val="00F60293"/>
    <w:rsid w:val="00F618BC"/>
    <w:rsid w:val="00F6217C"/>
    <w:rsid w:val="00F62A74"/>
    <w:rsid w:val="00F62E12"/>
    <w:rsid w:val="00F62EA9"/>
    <w:rsid w:val="00F63326"/>
    <w:rsid w:val="00F63876"/>
    <w:rsid w:val="00F641D7"/>
    <w:rsid w:val="00F66382"/>
    <w:rsid w:val="00F669DD"/>
    <w:rsid w:val="00F66EA2"/>
    <w:rsid w:val="00F670B8"/>
    <w:rsid w:val="00F6754D"/>
    <w:rsid w:val="00F67A89"/>
    <w:rsid w:val="00F67C7B"/>
    <w:rsid w:val="00F67F45"/>
    <w:rsid w:val="00F67FF6"/>
    <w:rsid w:val="00F70B12"/>
    <w:rsid w:val="00F711D0"/>
    <w:rsid w:val="00F71DA5"/>
    <w:rsid w:val="00F7213C"/>
    <w:rsid w:val="00F72B05"/>
    <w:rsid w:val="00F72F4D"/>
    <w:rsid w:val="00F731C5"/>
    <w:rsid w:val="00F73347"/>
    <w:rsid w:val="00F7395A"/>
    <w:rsid w:val="00F73E58"/>
    <w:rsid w:val="00F74345"/>
    <w:rsid w:val="00F7522B"/>
    <w:rsid w:val="00F76847"/>
    <w:rsid w:val="00F77FF0"/>
    <w:rsid w:val="00F80646"/>
    <w:rsid w:val="00F80A0A"/>
    <w:rsid w:val="00F80C91"/>
    <w:rsid w:val="00F80F91"/>
    <w:rsid w:val="00F81B9A"/>
    <w:rsid w:val="00F828F9"/>
    <w:rsid w:val="00F82B19"/>
    <w:rsid w:val="00F8301A"/>
    <w:rsid w:val="00F83659"/>
    <w:rsid w:val="00F83876"/>
    <w:rsid w:val="00F8396C"/>
    <w:rsid w:val="00F83A4A"/>
    <w:rsid w:val="00F83F6E"/>
    <w:rsid w:val="00F83FEA"/>
    <w:rsid w:val="00F84353"/>
    <w:rsid w:val="00F84F56"/>
    <w:rsid w:val="00F85E79"/>
    <w:rsid w:val="00F86228"/>
    <w:rsid w:val="00F866D3"/>
    <w:rsid w:val="00F87373"/>
    <w:rsid w:val="00F87DBB"/>
    <w:rsid w:val="00F87FC3"/>
    <w:rsid w:val="00F9102B"/>
    <w:rsid w:val="00F91CC9"/>
    <w:rsid w:val="00F9212D"/>
    <w:rsid w:val="00F92E7F"/>
    <w:rsid w:val="00F940FD"/>
    <w:rsid w:val="00F9451F"/>
    <w:rsid w:val="00F94871"/>
    <w:rsid w:val="00F94AF8"/>
    <w:rsid w:val="00F956A2"/>
    <w:rsid w:val="00F965D4"/>
    <w:rsid w:val="00F965DA"/>
    <w:rsid w:val="00F96DEF"/>
    <w:rsid w:val="00F9747A"/>
    <w:rsid w:val="00F9766E"/>
    <w:rsid w:val="00F976A3"/>
    <w:rsid w:val="00F9797C"/>
    <w:rsid w:val="00FA0271"/>
    <w:rsid w:val="00FA0B9B"/>
    <w:rsid w:val="00FA10B3"/>
    <w:rsid w:val="00FA1635"/>
    <w:rsid w:val="00FA23BA"/>
    <w:rsid w:val="00FA3588"/>
    <w:rsid w:val="00FA3DF1"/>
    <w:rsid w:val="00FA3F04"/>
    <w:rsid w:val="00FA406A"/>
    <w:rsid w:val="00FA5257"/>
    <w:rsid w:val="00FA61D2"/>
    <w:rsid w:val="00FA776F"/>
    <w:rsid w:val="00FB001B"/>
    <w:rsid w:val="00FB01E1"/>
    <w:rsid w:val="00FB04A7"/>
    <w:rsid w:val="00FB1066"/>
    <w:rsid w:val="00FB1331"/>
    <w:rsid w:val="00FB1798"/>
    <w:rsid w:val="00FB2E47"/>
    <w:rsid w:val="00FB3522"/>
    <w:rsid w:val="00FB3FA8"/>
    <w:rsid w:val="00FB4828"/>
    <w:rsid w:val="00FB48A1"/>
    <w:rsid w:val="00FB4D28"/>
    <w:rsid w:val="00FB503A"/>
    <w:rsid w:val="00FB516C"/>
    <w:rsid w:val="00FB55D0"/>
    <w:rsid w:val="00FB5977"/>
    <w:rsid w:val="00FB5A08"/>
    <w:rsid w:val="00FB6D2B"/>
    <w:rsid w:val="00FB7BC5"/>
    <w:rsid w:val="00FC0300"/>
    <w:rsid w:val="00FC062C"/>
    <w:rsid w:val="00FC1483"/>
    <w:rsid w:val="00FC14E8"/>
    <w:rsid w:val="00FC2251"/>
    <w:rsid w:val="00FC2429"/>
    <w:rsid w:val="00FC3942"/>
    <w:rsid w:val="00FC3B35"/>
    <w:rsid w:val="00FC3E40"/>
    <w:rsid w:val="00FC3F91"/>
    <w:rsid w:val="00FC4A6E"/>
    <w:rsid w:val="00FC5720"/>
    <w:rsid w:val="00FC5A9A"/>
    <w:rsid w:val="00FC6A95"/>
    <w:rsid w:val="00FC7DC4"/>
    <w:rsid w:val="00FD0236"/>
    <w:rsid w:val="00FD08EB"/>
    <w:rsid w:val="00FD1182"/>
    <w:rsid w:val="00FD18F4"/>
    <w:rsid w:val="00FD2557"/>
    <w:rsid w:val="00FD2B66"/>
    <w:rsid w:val="00FD2EEB"/>
    <w:rsid w:val="00FD2EF6"/>
    <w:rsid w:val="00FD2F44"/>
    <w:rsid w:val="00FD3A3C"/>
    <w:rsid w:val="00FD3CD5"/>
    <w:rsid w:val="00FD4285"/>
    <w:rsid w:val="00FD4D14"/>
    <w:rsid w:val="00FD4D19"/>
    <w:rsid w:val="00FD5447"/>
    <w:rsid w:val="00FD548B"/>
    <w:rsid w:val="00FD54DB"/>
    <w:rsid w:val="00FD619F"/>
    <w:rsid w:val="00FD6A69"/>
    <w:rsid w:val="00FD6B4B"/>
    <w:rsid w:val="00FD6EFF"/>
    <w:rsid w:val="00FE046B"/>
    <w:rsid w:val="00FE09C8"/>
    <w:rsid w:val="00FE138F"/>
    <w:rsid w:val="00FE1950"/>
    <w:rsid w:val="00FE2116"/>
    <w:rsid w:val="00FE2CDE"/>
    <w:rsid w:val="00FE3C71"/>
    <w:rsid w:val="00FE49CF"/>
    <w:rsid w:val="00FE4D5D"/>
    <w:rsid w:val="00FE5047"/>
    <w:rsid w:val="00FE5D7A"/>
    <w:rsid w:val="00FE66C2"/>
    <w:rsid w:val="00FE6A10"/>
    <w:rsid w:val="00FE7395"/>
    <w:rsid w:val="00FF0521"/>
    <w:rsid w:val="00FF09BF"/>
    <w:rsid w:val="00FF1339"/>
    <w:rsid w:val="00FF36B9"/>
    <w:rsid w:val="00FF3AF7"/>
    <w:rsid w:val="00FF3C66"/>
    <w:rsid w:val="00FF40EE"/>
    <w:rsid w:val="00FF415B"/>
    <w:rsid w:val="00FF4802"/>
    <w:rsid w:val="00FF49A3"/>
    <w:rsid w:val="00FF5006"/>
    <w:rsid w:val="00FF5333"/>
    <w:rsid w:val="00FF5A11"/>
    <w:rsid w:val="00FF5F9D"/>
    <w:rsid w:val="00FF6197"/>
    <w:rsid w:val="00FF6FEB"/>
    <w:rsid w:val="01290F7E"/>
    <w:rsid w:val="012B0A79"/>
    <w:rsid w:val="015D1E09"/>
    <w:rsid w:val="017D6044"/>
    <w:rsid w:val="01DD3802"/>
    <w:rsid w:val="02416383"/>
    <w:rsid w:val="02697903"/>
    <w:rsid w:val="02D07E28"/>
    <w:rsid w:val="02F96569"/>
    <w:rsid w:val="03EA7B21"/>
    <w:rsid w:val="052E4B65"/>
    <w:rsid w:val="05F83EAE"/>
    <w:rsid w:val="061917E0"/>
    <w:rsid w:val="063E7D85"/>
    <w:rsid w:val="07293586"/>
    <w:rsid w:val="07295285"/>
    <w:rsid w:val="07636392"/>
    <w:rsid w:val="07770C56"/>
    <w:rsid w:val="080C6EA9"/>
    <w:rsid w:val="092217DD"/>
    <w:rsid w:val="093A7294"/>
    <w:rsid w:val="09502F56"/>
    <w:rsid w:val="0A263993"/>
    <w:rsid w:val="0A2D3AC2"/>
    <w:rsid w:val="0A707C62"/>
    <w:rsid w:val="0A960E3D"/>
    <w:rsid w:val="0AA755DF"/>
    <w:rsid w:val="0B037C0A"/>
    <w:rsid w:val="0B120D44"/>
    <w:rsid w:val="0B360C24"/>
    <w:rsid w:val="0BD27BF6"/>
    <w:rsid w:val="0BFC3C50"/>
    <w:rsid w:val="0C3B3C7D"/>
    <w:rsid w:val="0C8021AB"/>
    <w:rsid w:val="0CAB2EAE"/>
    <w:rsid w:val="0D033DA9"/>
    <w:rsid w:val="0D621C7D"/>
    <w:rsid w:val="0E1C5AFD"/>
    <w:rsid w:val="0E27701F"/>
    <w:rsid w:val="0E73034D"/>
    <w:rsid w:val="0EAA1D58"/>
    <w:rsid w:val="0ED25C64"/>
    <w:rsid w:val="0EE63E27"/>
    <w:rsid w:val="0F13775A"/>
    <w:rsid w:val="0F495631"/>
    <w:rsid w:val="0F5F45FE"/>
    <w:rsid w:val="0F9A112B"/>
    <w:rsid w:val="0FB51D65"/>
    <w:rsid w:val="106D2F64"/>
    <w:rsid w:val="109127D2"/>
    <w:rsid w:val="10B63710"/>
    <w:rsid w:val="10F10820"/>
    <w:rsid w:val="111C2F7A"/>
    <w:rsid w:val="11665CA1"/>
    <w:rsid w:val="119B4F8B"/>
    <w:rsid w:val="11D104F5"/>
    <w:rsid w:val="127C49B2"/>
    <w:rsid w:val="13951726"/>
    <w:rsid w:val="14396509"/>
    <w:rsid w:val="144C4FAF"/>
    <w:rsid w:val="14DD2C3C"/>
    <w:rsid w:val="15467EE8"/>
    <w:rsid w:val="15525368"/>
    <w:rsid w:val="16087E1D"/>
    <w:rsid w:val="167D7736"/>
    <w:rsid w:val="17084E70"/>
    <w:rsid w:val="17701D14"/>
    <w:rsid w:val="17735226"/>
    <w:rsid w:val="17CC0594"/>
    <w:rsid w:val="181F296D"/>
    <w:rsid w:val="18626DE0"/>
    <w:rsid w:val="189F624C"/>
    <w:rsid w:val="18A84B5D"/>
    <w:rsid w:val="18F808FE"/>
    <w:rsid w:val="19D61C30"/>
    <w:rsid w:val="19FD1E64"/>
    <w:rsid w:val="1A1C66C0"/>
    <w:rsid w:val="1A42393B"/>
    <w:rsid w:val="1A46462D"/>
    <w:rsid w:val="1AA17AB6"/>
    <w:rsid w:val="1AAD45DE"/>
    <w:rsid w:val="1B046F80"/>
    <w:rsid w:val="1B3267B5"/>
    <w:rsid w:val="1B40161D"/>
    <w:rsid w:val="1B441859"/>
    <w:rsid w:val="1B6606B1"/>
    <w:rsid w:val="1B7E7DF7"/>
    <w:rsid w:val="1C5E7925"/>
    <w:rsid w:val="1CAE2016"/>
    <w:rsid w:val="1CFD070F"/>
    <w:rsid w:val="1D5F6196"/>
    <w:rsid w:val="1D6132A5"/>
    <w:rsid w:val="1D8E56D5"/>
    <w:rsid w:val="1E5D5857"/>
    <w:rsid w:val="1E7A43DA"/>
    <w:rsid w:val="1F996A3F"/>
    <w:rsid w:val="1FE7539E"/>
    <w:rsid w:val="2041780A"/>
    <w:rsid w:val="20671BE0"/>
    <w:rsid w:val="20764A09"/>
    <w:rsid w:val="20963CB8"/>
    <w:rsid w:val="20A81A1B"/>
    <w:rsid w:val="20B07FB6"/>
    <w:rsid w:val="20B646FB"/>
    <w:rsid w:val="213B74B1"/>
    <w:rsid w:val="215A2310"/>
    <w:rsid w:val="21B06B1E"/>
    <w:rsid w:val="21D233EB"/>
    <w:rsid w:val="21DE318A"/>
    <w:rsid w:val="21EF5B80"/>
    <w:rsid w:val="21FF42AD"/>
    <w:rsid w:val="22576990"/>
    <w:rsid w:val="22F47480"/>
    <w:rsid w:val="22FB1D2D"/>
    <w:rsid w:val="2301232C"/>
    <w:rsid w:val="23887CDD"/>
    <w:rsid w:val="23B92478"/>
    <w:rsid w:val="23DE1C48"/>
    <w:rsid w:val="240210CD"/>
    <w:rsid w:val="24BF09F7"/>
    <w:rsid w:val="252D53FE"/>
    <w:rsid w:val="254B5AD0"/>
    <w:rsid w:val="25E723E6"/>
    <w:rsid w:val="25EC2D81"/>
    <w:rsid w:val="26111410"/>
    <w:rsid w:val="26B40B71"/>
    <w:rsid w:val="277057A2"/>
    <w:rsid w:val="278E278E"/>
    <w:rsid w:val="27DB38DD"/>
    <w:rsid w:val="2826024F"/>
    <w:rsid w:val="290A0E00"/>
    <w:rsid w:val="29115EF1"/>
    <w:rsid w:val="29206EB8"/>
    <w:rsid w:val="29595666"/>
    <w:rsid w:val="29853A46"/>
    <w:rsid w:val="29874881"/>
    <w:rsid w:val="29C542D5"/>
    <w:rsid w:val="29E325E0"/>
    <w:rsid w:val="2A222295"/>
    <w:rsid w:val="2A452503"/>
    <w:rsid w:val="2AFC57B6"/>
    <w:rsid w:val="2B5C2DE5"/>
    <w:rsid w:val="2B7069C3"/>
    <w:rsid w:val="2B8A068A"/>
    <w:rsid w:val="2BA936A8"/>
    <w:rsid w:val="2C315A5A"/>
    <w:rsid w:val="2C4B1C25"/>
    <w:rsid w:val="2CC71223"/>
    <w:rsid w:val="2CC969F8"/>
    <w:rsid w:val="2D9E56F5"/>
    <w:rsid w:val="2DFF7667"/>
    <w:rsid w:val="2E667F96"/>
    <w:rsid w:val="2E8226AB"/>
    <w:rsid w:val="2ECE5E54"/>
    <w:rsid w:val="2FD065E6"/>
    <w:rsid w:val="2FD96870"/>
    <w:rsid w:val="2FFA09A7"/>
    <w:rsid w:val="30580BC9"/>
    <w:rsid w:val="308710A4"/>
    <w:rsid w:val="311418AE"/>
    <w:rsid w:val="311E2ED7"/>
    <w:rsid w:val="315619EE"/>
    <w:rsid w:val="315C449C"/>
    <w:rsid w:val="319B1C3B"/>
    <w:rsid w:val="31B82709"/>
    <w:rsid w:val="31D05482"/>
    <w:rsid w:val="32400B34"/>
    <w:rsid w:val="329E6876"/>
    <w:rsid w:val="33185FE3"/>
    <w:rsid w:val="332E5BDE"/>
    <w:rsid w:val="333015F2"/>
    <w:rsid w:val="334B6320"/>
    <w:rsid w:val="33D934D4"/>
    <w:rsid w:val="33FE2F6A"/>
    <w:rsid w:val="340E07E5"/>
    <w:rsid w:val="34235BF7"/>
    <w:rsid w:val="34382A79"/>
    <w:rsid w:val="34966B87"/>
    <w:rsid w:val="358C5FA8"/>
    <w:rsid w:val="35C15DF1"/>
    <w:rsid w:val="36074A7F"/>
    <w:rsid w:val="36923549"/>
    <w:rsid w:val="36B75FBF"/>
    <w:rsid w:val="36BD0C45"/>
    <w:rsid w:val="37E00298"/>
    <w:rsid w:val="38726196"/>
    <w:rsid w:val="38B302F9"/>
    <w:rsid w:val="38F12CD3"/>
    <w:rsid w:val="38F94775"/>
    <w:rsid w:val="390B0AC4"/>
    <w:rsid w:val="392971ED"/>
    <w:rsid w:val="39325651"/>
    <w:rsid w:val="39391C77"/>
    <w:rsid w:val="3964440E"/>
    <w:rsid w:val="3A872856"/>
    <w:rsid w:val="3ADC4742"/>
    <w:rsid w:val="3B293484"/>
    <w:rsid w:val="3B3763D1"/>
    <w:rsid w:val="3BD86C58"/>
    <w:rsid w:val="3BE64ED1"/>
    <w:rsid w:val="3C2F6E1E"/>
    <w:rsid w:val="3C4F64BA"/>
    <w:rsid w:val="3C9C6E45"/>
    <w:rsid w:val="3CDA245A"/>
    <w:rsid w:val="3D0E0B83"/>
    <w:rsid w:val="3D1E06B7"/>
    <w:rsid w:val="3D3A68E8"/>
    <w:rsid w:val="3D591376"/>
    <w:rsid w:val="3D605157"/>
    <w:rsid w:val="3E324085"/>
    <w:rsid w:val="3E4819A0"/>
    <w:rsid w:val="3E574F0E"/>
    <w:rsid w:val="3E8743CB"/>
    <w:rsid w:val="3EDA0523"/>
    <w:rsid w:val="3FEC2397"/>
    <w:rsid w:val="407A6407"/>
    <w:rsid w:val="40B474D1"/>
    <w:rsid w:val="40D505ED"/>
    <w:rsid w:val="40DB51D4"/>
    <w:rsid w:val="4200449D"/>
    <w:rsid w:val="423A3BCC"/>
    <w:rsid w:val="424E57D2"/>
    <w:rsid w:val="42B26C49"/>
    <w:rsid w:val="42E32192"/>
    <w:rsid w:val="433A6FE6"/>
    <w:rsid w:val="43480868"/>
    <w:rsid w:val="4350713C"/>
    <w:rsid w:val="436653E0"/>
    <w:rsid w:val="43C4431A"/>
    <w:rsid w:val="43F11770"/>
    <w:rsid w:val="44B951CC"/>
    <w:rsid w:val="44CD14E0"/>
    <w:rsid w:val="44F129B4"/>
    <w:rsid w:val="44F20B0B"/>
    <w:rsid w:val="452E5F4C"/>
    <w:rsid w:val="455D245B"/>
    <w:rsid w:val="45612018"/>
    <w:rsid w:val="458946E9"/>
    <w:rsid w:val="45A47C0E"/>
    <w:rsid w:val="45FF20EC"/>
    <w:rsid w:val="46162856"/>
    <w:rsid w:val="46577FD6"/>
    <w:rsid w:val="46730DF1"/>
    <w:rsid w:val="46D955A7"/>
    <w:rsid w:val="47133957"/>
    <w:rsid w:val="47A07E0C"/>
    <w:rsid w:val="47E524E0"/>
    <w:rsid w:val="4870272E"/>
    <w:rsid w:val="493201F1"/>
    <w:rsid w:val="494552C4"/>
    <w:rsid w:val="498D6E29"/>
    <w:rsid w:val="49A6241D"/>
    <w:rsid w:val="49AE1CA6"/>
    <w:rsid w:val="49DC7715"/>
    <w:rsid w:val="4A023139"/>
    <w:rsid w:val="4A7B576F"/>
    <w:rsid w:val="4AF561A9"/>
    <w:rsid w:val="4BD91844"/>
    <w:rsid w:val="4C4A0649"/>
    <w:rsid w:val="4C7B1665"/>
    <w:rsid w:val="4C7E5ECA"/>
    <w:rsid w:val="4C876AA5"/>
    <w:rsid w:val="4C8B398B"/>
    <w:rsid w:val="4CB64CC6"/>
    <w:rsid w:val="4D0E00FB"/>
    <w:rsid w:val="4D176606"/>
    <w:rsid w:val="4DEC4FB0"/>
    <w:rsid w:val="4E075D8A"/>
    <w:rsid w:val="4E1F3E9C"/>
    <w:rsid w:val="4EA2359E"/>
    <w:rsid w:val="4EC00FAD"/>
    <w:rsid w:val="4EC07192"/>
    <w:rsid w:val="4F142D06"/>
    <w:rsid w:val="4F9843DC"/>
    <w:rsid w:val="4FC62A8C"/>
    <w:rsid w:val="4FE20F0D"/>
    <w:rsid w:val="4FE51552"/>
    <w:rsid w:val="4FF77255"/>
    <w:rsid w:val="500804B6"/>
    <w:rsid w:val="50504C4B"/>
    <w:rsid w:val="509C6E7C"/>
    <w:rsid w:val="5162104E"/>
    <w:rsid w:val="517448D5"/>
    <w:rsid w:val="51747941"/>
    <w:rsid w:val="5178011E"/>
    <w:rsid w:val="51976F41"/>
    <w:rsid w:val="51D36FB4"/>
    <w:rsid w:val="527C1C93"/>
    <w:rsid w:val="52EF07A3"/>
    <w:rsid w:val="536141E2"/>
    <w:rsid w:val="53A039CC"/>
    <w:rsid w:val="53A1505A"/>
    <w:rsid w:val="54063E08"/>
    <w:rsid w:val="543437E8"/>
    <w:rsid w:val="54851EAE"/>
    <w:rsid w:val="54F73313"/>
    <w:rsid w:val="54F80955"/>
    <w:rsid w:val="555170A7"/>
    <w:rsid w:val="55711ECC"/>
    <w:rsid w:val="5587536D"/>
    <w:rsid w:val="559B174B"/>
    <w:rsid w:val="55CE0CF4"/>
    <w:rsid w:val="56064695"/>
    <w:rsid w:val="566B0998"/>
    <w:rsid w:val="56AF6ADB"/>
    <w:rsid w:val="56B22A9C"/>
    <w:rsid w:val="572655CC"/>
    <w:rsid w:val="57B72A76"/>
    <w:rsid w:val="57C3426C"/>
    <w:rsid w:val="57CE1F93"/>
    <w:rsid w:val="588743D1"/>
    <w:rsid w:val="5887701A"/>
    <w:rsid w:val="59C0439F"/>
    <w:rsid w:val="59D227A5"/>
    <w:rsid w:val="59DC4C4E"/>
    <w:rsid w:val="5ABE2233"/>
    <w:rsid w:val="5B4B4E12"/>
    <w:rsid w:val="5BDF5D95"/>
    <w:rsid w:val="5BFE7528"/>
    <w:rsid w:val="5E244E13"/>
    <w:rsid w:val="5E2467F1"/>
    <w:rsid w:val="5EE27322"/>
    <w:rsid w:val="5F1A2B43"/>
    <w:rsid w:val="5FB837BB"/>
    <w:rsid w:val="603362F1"/>
    <w:rsid w:val="60CC405A"/>
    <w:rsid w:val="60EB31C9"/>
    <w:rsid w:val="61E215D8"/>
    <w:rsid w:val="621B3775"/>
    <w:rsid w:val="6228613E"/>
    <w:rsid w:val="62364782"/>
    <w:rsid w:val="624B59CC"/>
    <w:rsid w:val="62EA319D"/>
    <w:rsid w:val="63150B9B"/>
    <w:rsid w:val="6394356A"/>
    <w:rsid w:val="63C61B2C"/>
    <w:rsid w:val="63D40BE9"/>
    <w:rsid w:val="64102431"/>
    <w:rsid w:val="641C3BB3"/>
    <w:rsid w:val="64A5243A"/>
    <w:rsid w:val="64E9289A"/>
    <w:rsid w:val="64F027F6"/>
    <w:rsid w:val="64F531DE"/>
    <w:rsid w:val="64FE6D68"/>
    <w:rsid w:val="65373578"/>
    <w:rsid w:val="663F38E8"/>
    <w:rsid w:val="669441DB"/>
    <w:rsid w:val="671F124A"/>
    <w:rsid w:val="677A33C6"/>
    <w:rsid w:val="677F747E"/>
    <w:rsid w:val="67803B7C"/>
    <w:rsid w:val="67D068A2"/>
    <w:rsid w:val="67D82835"/>
    <w:rsid w:val="681F6961"/>
    <w:rsid w:val="68320BC0"/>
    <w:rsid w:val="68610A2F"/>
    <w:rsid w:val="68805514"/>
    <w:rsid w:val="68C65505"/>
    <w:rsid w:val="69045EC2"/>
    <w:rsid w:val="69316E2F"/>
    <w:rsid w:val="694E2071"/>
    <w:rsid w:val="69766163"/>
    <w:rsid w:val="697A3B33"/>
    <w:rsid w:val="69D44760"/>
    <w:rsid w:val="6A520EC7"/>
    <w:rsid w:val="6AF87E20"/>
    <w:rsid w:val="6B322639"/>
    <w:rsid w:val="6C636C38"/>
    <w:rsid w:val="6C9D2306"/>
    <w:rsid w:val="6D3A657B"/>
    <w:rsid w:val="6D6E3AF5"/>
    <w:rsid w:val="6DB34098"/>
    <w:rsid w:val="6DB545B6"/>
    <w:rsid w:val="6DE02FB4"/>
    <w:rsid w:val="6E514CED"/>
    <w:rsid w:val="6E712470"/>
    <w:rsid w:val="6E9177E7"/>
    <w:rsid w:val="6EB563D5"/>
    <w:rsid w:val="6ED92677"/>
    <w:rsid w:val="6F0A207B"/>
    <w:rsid w:val="6F225983"/>
    <w:rsid w:val="6FEA53F8"/>
    <w:rsid w:val="6FF10971"/>
    <w:rsid w:val="6FFC5590"/>
    <w:rsid w:val="700F60BE"/>
    <w:rsid w:val="702E64D2"/>
    <w:rsid w:val="706D1DD0"/>
    <w:rsid w:val="70856B87"/>
    <w:rsid w:val="70D527EE"/>
    <w:rsid w:val="715B5300"/>
    <w:rsid w:val="71B93449"/>
    <w:rsid w:val="71D27F8A"/>
    <w:rsid w:val="71F72C8D"/>
    <w:rsid w:val="72553024"/>
    <w:rsid w:val="725B321B"/>
    <w:rsid w:val="729D55DD"/>
    <w:rsid w:val="72A05C18"/>
    <w:rsid w:val="72B512F5"/>
    <w:rsid w:val="73122968"/>
    <w:rsid w:val="731F5D5E"/>
    <w:rsid w:val="735B7F50"/>
    <w:rsid w:val="73727F0B"/>
    <w:rsid w:val="73C51AD5"/>
    <w:rsid w:val="73D72329"/>
    <w:rsid w:val="73EA790B"/>
    <w:rsid w:val="73FC4E02"/>
    <w:rsid w:val="741E793C"/>
    <w:rsid w:val="743326A2"/>
    <w:rsid w:val="74404DBF"/>
    <w:rsid w:val="745E3944"/>
    <w:rsid w:val="75C52533"/>
    <w:rsid w:val="76115319"/>
    <w:rsid w:val="7635099D"/>
    <w:rsid w:val="76984A3E"/>
    <w:rsid w:val="774A6BB5"/>
    <w:rsid w:val="77762421"/>
    <w:rsid w:val="778154D2"/>
    <w:rsid w:val="77B56B1F"/>
    <w:rsid w:val="780F09F4"/>
    <w:rsid w:val="7822378A"/>
    <w:rsid w:val="78823444"/>
    <w:rsid w:val="789C633C"/>
    <w:rsid w:val="78A90480"/>
    <w:rsid w:val="78C53A64"/>
    <w:rsid w:val="79646E59"/>
    <w:rsid w:val="797D7828"/>
    <w:rsid w:val="79DC7CBF"/>
    <w:rsid w:val="7A364017"/>
    <w:rsid w:val="7A8265E1"/>
    <w:rsid w:val="7B205002"/>
    <w:rsid w:val="7B686D42"/>
    <w:rsid w:val="7B697853"/>
    <w:rsid w:val="7B841746"/>
    <w:rsid w:val="7BF04AB3"/>
    <w:rsid w:val="7C6C5AC7"/>
    <w:rsid w:val="7CC6544B"/>
    <w:rsid w:val="7CE46523"/>
    <w:rsid w:val="7D0239FF"/>
    <w:rsid w:val="7D5E40CD"/>
    <w:rsid w:val="7DCD56F2"/>
    <w:rsid w:val="7E776051"/>
    <w:rsid w:val="7F001CE7"/>
    <w:rsid w:val="7F814C54"/>
    <w:rsid w:val="7F887FED"/>
    <w:rsid w:val="7FE47E5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1"/>
    <w:next w:val="1"/>
    <w:link w:val="75"/>
    <w:qFormat/>
    <w:locked/>
    <w:uiPriority w:val="0"/>
    <w:pPr>
      <w:keepNext/>
      <w:keepLines/>
      <w:spacing w:before="280" w:after="290" w:line="376" w:lineRule="auto"/>
      <w:outlineLvl w:val="3"/>
    </w:pPr>
    <w:rPr>
      <w:rFonts w:ascii="等线 Light" w:hAnsi="等线 Light" w:eastAsia="等线 Light"/>
      <w:b/>
      <w:bCs/>
      <w:sz w:val="28"/>
      <w:szCs w:val="28"/>
    </w:rPr>
  </w:style>
  <w:style w:type="character" w:default="1" w:styleId="25">
    <w:name w:val="Default Paragraph Font"/>
    <w:semiHidden/>
    <w:qFormat/>
    <w:uiPriority w:val="0"/>
  </w:style>
  <w:style w:type="table" w:default="1" w:styleId="30">
    <w:name w:val="Normal Table"/>
    <w:semiHidden/>
    <w:qFormat/>
    <w:uiPriority w:val="0"/>
    <w:tblPr>
      <w:tblStyle w:val="30"/>
      <w:tblLayout w:type="fixed"/>
      <w:tblCellMar>
        <w:top w:w="0" w:type="dxa"/>
        <w:left w:w="108" w:type="dxa"/>
        <w:bottom w:w="0" w:type="dxa"/>
        <w:right w:w="108" w:type="dxa"/>
      </w:tblCellMar>
    </w:tblPr>
  </w:style>
  <w:style w:type="paragraph" w:styleId="2">
    <w:name w:val="toc 2"/>
    <w:basedOn w:val="1"/>
    <w:next w:val="1"/>
    <w:qFormat/>
    <w:locked/>
    <w:uiPriority w:val="39"/>
    <w:pPr>
      <w:ind w:left="200" w:leftChars="200"/>
    </w:pPr>
    <w:rPr>
      <w:b/>
    </w:rPr>
  </w:style>
  <w:style w:type="paragraph" w:styleId="5">
    <w:name w:val="annotation subject"/>
    <w:basedOn w:val="6"/>
    <w:next w:val="6"/>
    <w:link w:val="89"/>
    <w:semiHidden/>
    <w:qFormat/>
    <w:uiPriority w:val="0"/>
    <w:rPr>
      <w:b/>
      <w:kern w:val="2"/>
    </w:rPr>
  </w:style>
  <w:style w:type="paragraph" w:styleId="6">
    <w:name w:val="annotation text"/>
    <w:basedOn w:val="1"/>
    <w:link w:val="78"/>
    <w:qFormat/>
    <w:uiPriority w:val="0"/>
    <w:pPr>
      <w:jc w:val="left"/>
    </w:pPr>
    <w:rPr>
      <w:kern w:val="0"/>
      <w:szCs w:val="20"/>
    </w:rPr>
  </w:style>
  <w:style w:type="paragraph" w:styleId="7">
    <w:name w:val="Body Text First Indent"/>
    <w:basedOn w:val="8"/>
    <w:link w:val="90"/>
    <w:qFormat/>
    <w:locked/>
    <w:uiPriority w:val="0"/>
    <w:pPr>
      <w:widowControl w:val="0"/>
      <w:snapToGrid/>
      <w:spacing w:before="0" w:after="120" w:line="240" w:lineRule="auto"/>
      <w:ind w:right="0" w:firstLine="420" w:firstLineChars="100"/>
    </w:pPr>
    <w:rPr>
      <w:kern w:val="2"/>
      <w:sz w:val="24"/>
      <w:szCs w:val="24"/>
    </w:rPr>
  </w:style>
  <w:style w:type="paragraph" w:styleId="8">
    <w:name w:val="Body Text"/>
    <w:basedOn w:val="1"/>
    <w:link w:val="79"/>
    <w:qFormat/>
    <w:uiPriority w:val="0"/>
    <w:pPr>
      <w:widowControl/>
      <w:snapToGrid w:val="0"/>
      <w:spacing w:before="60" w:after="160" w:line="259" w:lineRule="auto"/>
      <w:ind w:right="113"/>
    </w:pPr>
    <w:rPr>
      <w:kern w:val="0"/>
      <w:sz w:val="18"/>
      <w:szCs w:val="20"/>
    </w:rPr>
  </w:style>
  <w:style w:type="paragraph" w:styleId="9">
    <w:name w:val="table of authorities"/>
    <w:basedOn w:val="1"/>
    <w:next w:val="1"/>
    <w:qFormat/>
    <w:locked/>
    <w:uiPriority w:val="0"/>
    <w:pPr>
      <w:ind w:left="420" w:leftChars="200"/>
    </w:pPr>
    <w:rPr>
      <w:sz w:val="21"/>
      <w:szCs w:val="20"/>
    </w:rPr>
  </w:style>
  <w:style w:type="paragraph" w:styleId="10">
    <w:name w:val="Normal Indent"/>
    <w:basedOn w:val="1"/>
    <w:link w:val="76"/>
    <w:qFormat/>
    <w:locked/>
    <w:uiPriority w:val="99"/>
    <w:pPr>
      <w:adjustRightInd w:val="0"/>
      <w:ind w:firstLine="420"/>
      <w:jc w:val="left"/>
    </w:pPr>
    <w:rPr>
      <w:szCs w:val="20"/>
    </w:rPr>
  </w:style>
  <w:style w:type="paragraph" w:styleId="11">
    <w:name w:val="Document Map"/>
    <w:basedOn w:val="1"/>
    <w:link w:val="77"/>
    <w:qFormat/>
    <w:locked/>
    <w:uiPriority w:val="0"/>
    <w:rPr>
      <w:rFonts w:ascii="宋体"/>
      <w:sz w:val="18"/>
      <w:szCs w:val="18"/>
    </w:rPr>
  </w:style>
  <w:style w:type="paragraph" w:styleId="12">
    <w:name w:val="Body Text Indent"/>
    <w:basedOn w:val="1"/>
    <w:link w:val="80"/>
    <w:qFormat/>
    <w:uiPriority w:val="0"/>
    <w:pPr>
      <w:spacing w:after="120"/>
      <w:ind w:left="420" w:leftChars="200"/>
    </w:pPr>
    <w:rPr>
      <w:kern w:val="0"/>
      <w:szCs w:val="20"/>
    </w:rPr>
  </w:style>
  <w:style w:type="paragraph" w:styleId="13">
    <w:name w:val="Block Text"/>
    <w:basedOn w:val="1"/>
    <w:next w:val="1"/>
    <w:qFormat/>
    <w:locked/>
    <w:uiPriority w:val="0"/>
    <w:pPr>
      <w:autoSpaceDE w:val="0"/>
      <w:autoSpaceDN w:val="0"/>
      <w:adjustRightInd w:val="0"/>
      <w:spacing w:before="1" w:line="537" w:lineRule="exact"/>
      <w:ind w:left="88" w:right="6"/>
    </w:pPr>
    <w:rPr>
      <w:kern w:val="0"/>
    </w:rPr>
  </w:style>
  <w:style w:type="paragraph" w:styleId="14">
    <w:name w:val="Plain Text"/>
    <w:basedOn w:val="1"/>
    <w:link w:val="81"/>
    <w:qFormat/>
    <w:locked/>
    <w:uiPriority w:val="0"/>
    <w:rPr>
      <w:rFonts w:ascii="宋体" w:hAnsi="Courier New"/>
      <w:szCs w:val="21"/>
    </w:rPr>
  </w:style>
  <w:style w:type="paragraph" w:styleId="15">
    <w:name w:val="Date"/>
    <w:basedOn w:val="1"/>
    <w:next w:val="1"/>
    <w:link w:val="82"/>
    <w:qFormat/>
    <w:uiPriority w:val="0"/>
    <w:pPr>
      <w:ind w:left="100" w:leftChars="2500"/>
    </w:pPr>
    <w:rPr>
      <w:kern w:val="0"/>
      <w:szCs w:val="20"/>
    </w:rPr>
  </w:style>
  <w:style w:type="paragraph" w:styleId="16">
    <w:name w:val="Body Text Indent 2"/>
    <w:basedOn w:val="1"/>
    <w:next w:val="1"/>
    <w:link w:val="83"/>
    <w:qFormat/>
    <w:locked/>
    <w:uiPriority w:val="0"/>
    <w:pPr>
      <w:spacing w:after="120" w:line="480" w:lineRule="auto"/>
      <w:ind w:left="420" w:leftChars="200"/>
    </w:pPr>
  </w:style>
  <w:style w:type="paragraph" w:styleId="17">
    <w:name w:val="Balloon Text"/>
    <w:basedOn w:val="1"/>
    <w:link w:val="84"/>
    <w:qFormat/>
    <w:uiPriority w:val="0"/>
    <w:rPr>
      <w:kern w:val="0"/>
      <w:sz w:val="18"/>
      <w:szCs w:val="20"/>
    </w:rPr>
  </w:style>
  <w:style w:type="paragraph" w:styleId="18">
    <w:name w:val="footer"/>
    <w:basedOn w:val="1"/>
    <w:link w:val="85"/>
    <w:qFormat/>
    <w:uiPriority w:val="99"/>
    <w:pPr>
      <w:tabs>
        <w:tab w:val="center" w:pos="4153"/>
        <w:tab w:val="right" w:pos="8306"/>
      </w:tabs>
      <w:snapToGrid w:val="0"/>
      <w:jc w:val="left"/>
    </w:pPr>
    <w:rPr>
      <w:kern w:val="0"/>
      <w:sz w:val="18"/>
      <w:szCs w:val="20"/>
    </w:rPr>
  </w:style>
  <w:style w:type="paragraph" w:styleId="19">
    <w:name w:val="Body Text First Indent 2"/>
    <w:basedOn w:val="12"/>
    <w:link w:val="91"/>
    <w:qFormat/>
    <w:locked/>
    <w:uiPriority w:val="0"/>
    <w:pPr>
      <w:ind w:firstLine="420" w:firstLineChars="200"/>
    </w:pPr>
    <w:rPr>
      <w:kern w:val="2"/>
      <w:szCs w:val="24"/>
    </w:rPr>
  </w:style>
  <w:style w:type="paragraph" w:styleId="20">
    <w:name w:val="header"/>
    <w:basedOn w:val="1"/>
    <w:link w:val="86"/>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0"/>
    <w:rPr>
      <w:rFonts w:ascii="Calibri" w:hAnsi="Calibri"/>
    </w:rPr>
  </w:style>
  <w:style w:type="paragraph" w:styleId="22">
    <w:name w:val="Body Text Indent 3"/>
    <w:basedOn w:val="1"/>
    <w:qFormat/>
    <w:locked/>
    <w:uiPriority w:val="0"/>
    <w:pPr>
      <w:spacing w:after="120"/>
      <w:ind w:left="420" w:leftChars="200"/>
    </w:pPr>
    <w:rPr>
      <w:sz w:val="16"/>
      <w:szCs w:val="16"/>
    </w:rPr>
  </w:style>
  <w:style w:type="paragraph" w:styleId="23">
    <w:name w:val="Body Text 2"/>
    <w:basedOn w:val="1"/>
    <w:link w:val="87"/>
    <w:qFormat/>
    <w:locked/>
    <w:uiPriority w:val="0"/>
    <w:pPr>
      <w:spacing w:after="120" w:line="480" w:lineRule="auto"/>
    </w:pPr>
  </w:style>
  <w:style w:type="paragraph" w:styleId="24">
    <w:name w:val="Normal (Web)"/>
    <w:basedOn w:val="1"/>
    <w:link w:val="88"/>
    <w:qFormat/>
    <w:uiPriority w:val="0"/>
    <w:pPr>
      <w:widowControl/>
      <w:spacing w:before="100" w:beforeAutospacing="1" w:after="100" w:afterAutospacing="1"/>
      <w:jc w:val="left"/>
    </w:pPr>
    <w:rPr>
      <w:rFonts w:ascii="宋体" w:hAnsi="宋体"/>
      <w:kern w:val="0"/>
      <w:szCs w:val="20"/>
    </w:rPr>
  </w:style>
  <w:style w:type="character" w:styleId="26">
    <w:name w:val="page number"/>
    <w:qFormat/>
    <w:locked/>
    <w:uiPriority w:val="0"/>
  </w:style>
  <w:style w:type="character" w:styleId="27">
    <w:name w:val="FollowedHyperlink"/>
    <w:qFormat/>
    <w:locked/>
    <w:uiPriority w:val="0"/>
    <w:rPr>
      <w:color w:val="800080"/>
      <w:u w:val="single"/>
    </w:rPr>
  </w:style>
  <w:style w:type="character" w:styleId="28">
    <w:name w:val="Emphasis"/>
    <w:qFormat/>
    <w:locked/>
    <w:uiPriority w:val="0"/>
    <w:rPr>
      <w:color w:val="CC0000"/>
    </w:rPr>
  </w:style>
  <w:style w:type="character" w:styleId="29">
    <w:name w:val="annotation reference"/>
    <w:qFormat/>
    <w:uiPriority w:val="0"/>
    <w:rPr>
      <w:sz w:val="21"/>
    </w:rPr>
  </w:style>
  <w:style w:type="table" w:styleId="31">
    <w:name w:val="Table Grid"/>
    <w:basedOn w:val="30"/>
    <w:qFormat/>
    <w:uiPriority w:val="59"/>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Default"/>
    <w:basedOn w:val="33"/>
    <w:next w:val="1"/>
    <w:qFormat/>
    <w:uiPriority w:val="0"/>
    <w:pPr>
      <w:autoSpaceDE w:val="0"/>
      <w:autoSpaceDN w:val="0"/>
      <w:adjustRightInd w:val="0"/>
    </w:pPr>
    <w:rPr>
      <w:rFonts w:hint="eastAsia" w:ascii="宋体"/>
      <w:szCs w:val="22"/>
    </w:rPr>
  </w:style>
  <w:style w:type="paragraph" w:customStyle="1" w:styleId="3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
    <w:basedOn w:val="35"/>
    <w:next w:val="1"/>
    <w:link w:val="95"/>
    <w:qFormat/>
    <w:uiPriority w:val="0"/>
    <w:pPr>
      <w:snapToGrid w:val="0"/>
      <w:spacing w:beforeLines="10" w:afterLines="10" w:line="259" w:lineRule="auto"/>
    </w:pPr>
    <w:rPr>
      <w:rFonts w:ascii="宋体" w:hAnsi="Times New Roman" w:eastAsia="宋体"/>
      <w:sz w:val="21"/>
    </w:rPr>
  </w:style>
  <w:style w:type="paragraph" w:customStyle="1" w:styleId="35">
    <w:name w:val="表头"/>
    <w:basedOn w:val="36"/>
    <w:next w:val="37"/>
    <w:qFormat/>
    <w:uiPriority w:val="0"/>
    <w:pPr>
      <w:adjustRightInd w:val="0"/>
      <w:spacing w:before="80" w:after="80"/>
      <w:ind w:firstLine="0"/>
      <w:jc w:val="center"/>
      <w:textAlignment w:val="baseline"/>
    </w:pPr>
    <w:rPr>
      <w:rFonts w:ascii="仿宋_GB2312" w:hAnsi="宋体" w:eastAsia="仿宋_GB2312"/>
      <w:kern w:val="0"/>
      <w:szCs w:val="20"/>
    </w:rPr>
  </w:style>
  <w:style w:type="paragraph" w:customStyle="1" w:styleId="36">
    <w:name w:val="内容"/>
    <w:basedOn w:val="1"/>
    <w:qFormat/>
    <w:uiPriority w:val="0"/>
    <w:pPr>
      <w:spacing w:line="360" w:lineRule="auto"/>
      <w:ind w:firstLine="454"/>
    </w:pPr>
  </w:style>
  <w:style w:type="paragraph" w:customStyle="1" w:styleId="37">
    <w:name w:val="表内正文"/>
    <w:qFormat/>
    <w:uiPriority w:val="0"/>
    <w:pPr>
      <w:widowControl w:val="0"/>
      <w:autoSpaceDE w:val="0"/>
      <w:autoSpaceDN w:val="0"/>
      <w:adjustRightInd w:val="0"/>
      <w:snapToGrid w:val="0"/>
      <w:jc w:val="center"/>
      <w:textAlignment w:val="center"/>
    </w:pPr>
    <w:rPr>
      <w:rFonts w:ascii="Times New Roman" w:hAnsi="Times New Roman" w:eastAsia="宋体" w:cs="Times New Roman"/>
      <w:kern w:val="2"/>
      <w:sz w:val="24"/>
      <w:szCs w:val="21"/>
      <w:lang w:val="en-US" w:eastAsia="zh-CN" w:bidi="ar-SA"/>
    </w:rPr>
  </w:style>
  <w:style w:type="paragraph" w:customStyle="1" w:styleId="38">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39">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0">
    <w:name w:val="任表格"/>
    <w:basedOn w:val="1"/>
    <w:qFormat/>
    <w:uiPriority w:val="0"/>
    <w:pPr>
      <w:jc w:val="center"/>
    </w:pPr>
    <w:rPr>
      <w:sz w:val="21"/>
      <w:szCs w:val="21"/>
    </w:rPr>
  </w:style>
  <w:style w:type="paragraph" w:customStyle="1" w:styleId="41">
    <w:name w:val="正文 任"/>
    <w:basedOn w:val="8"/>
    <w:qFormat/>
    <w:uiPriority w:val="0"/>
    <w:pPr>
      <w:spacing w:before="0"/>
      <w:ind w:firstLine="480" w:firstLineChars="200"/>
    </w:pPr>
    <w:rPr>
      <w:sz w:val="24"/>
      <w:szCs w:val="24"/>
    </w:rPr>
  </w:style>
  <w:style w:type="paragraph" w:customStyle="1" w:styleId="42">
    <w:name w:val="样式 正文11 + 首行缩进:  2 字符"/>
    <w:basedOn w:val="1"/>
    <w:qFormat/>
    <w:uiPriority w:val="0"/>
    <w:pPr>
      <w:spacing w:line="500" w:lineRule="exact"/>
      <w:ind w:firstLine="560"/>
    </w:pPr>
    <w:rPr>
      <w:rFonts w:ascii="宋体" w:hAnsi="宋体" w:cs="宋体"/>
      <w:color w:val="FF0000"/>
      <w:sz w:val="28"/>
      <w:szCs w:val="20"/>
    </w:rPr>
  </w:style>
  <w:style w:type="paragraph" w:customStyle="1" w:styleId="43">
    <w:name w:val="表头环评"/>
    <w:basedOn w:val="35"/>
    <w:qFormat/>
    <w:uiPriority w:val="0"/>
    <w:rPr>
      <w:rFonts w:ascii="宋体" w:eastAsia="隶书"/>
      <w:bCs/>
      <w:color w:val="000000"/>
    </w:rPr>
  </w:style>
  <w:style w:type="paragraph" w:customStyle="1" w:styleId="44">
    <w:name w:val="兴业表格"/>
    <w:basedOn w:val="1"/>
    <w:qFormat/>
    <w:uiPriority w:val="0"/>
    <w:pPr>
      <w:adjustRightInd w:val="0"/>
      <w:snapToGrid w:val="0"/>
      <w:jc w:val="center"/>
    </w:pPr>
    <w:rPr>
      <w:szCs w:val="21"/>
    </w:rPr>
  </w:style>
  <w:style w:type="paragraph" w:customStyle="1" w:styleId="45">
    <w:name w:val="表内容"/>
    <w:basedOn w:val="1"/>
    <w:next w:val="1"/>
    <w:link w:val="97"/>
    <w:qFormat/>
    <w:uiPriority w:val="0"/>
    <w:pPr>
      <w:spacing w:line="320" w:lineRule="exact"/>
      <w:jc w:val="center"/>
    </w:pPr>
    <w:rPr>
      <w:szCs w:val="21"/>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表格名"/>
    <w:basedOn w:val="1"/>
    <w:qFormat/>
    <w:uiPriority w:val="0"/>
    <w:pPr>
      <w:jc w:val="center"/>
    </w:pPr>
  </w:style>
  <w:style w:type="paragraph" w:customStyle="1" w:styleId="48">
    <w:name w:val="Char Char Char Char Char Char"/>
    <w:basedOn w:val="1"/>
    <w:qFormat/>
    <w:uiPriority w:val="0"/>
  </w:style>
  <w:style w:type="paragraph" w:customStyle="1" w:styleId="49">
    <w:name w:val="xl24"/>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50">
    <w:name w:val="2"/>
    <w:basedOn w:val="1"/>
    <w:next w:val="1"/>
    <w:qFormat/>
    <w:uiPriority w:val="0"/>
    <w:pPr>
      <w:ind w:left="210"/>
      <w:jc w:val="left"/>
    </w:pPr>
    <w:rPr>
      <w:smallCaps/>
      <w:sz w:val="20"/>
      <w:szCs w:val="20"/>
    </w:rPr>
  </w:style>
  <w:style w:type="paragraph" w:customStyle="1" w:styleId="51">
    <w:name w:val="表格（窄）"/>
    <w:basedOn w:val="1"/>
    <w:qFormat/>
    <w:uiPriority w:val="0"/>
    <w:pPr>
      <w:jc w:val="center"/>
    </w:pPr>
    <w:rPr>
      <w:kern w:val="0"/>
    </w:rPr>
  </w:style>
  <w:style w:type="paragraph" w:customStyle="1" w:styleId="52">
    <w:name w:val="Table Paragraph"/>
    <w:basedOn w:val="1"/>
    <w:qFormat/>
    <w:uiPriority w:val="99"/>
    <w:pPr>
      <w:jc w:val="left"/>
    </w:pPr>
    <w:rPr>
      <w:rFonts w:ascii="Calibri" w:hAnsi="Calibri"/>
      <w:kern w:val="0"/>
      <w:sz w:val="22"/>
      <w:lang w:eastAsia="en-US"/>
    </w:rPr>
  </w:style>
  <w:style w:type="paragraph" w:customStyle="1" w:styleId="53">
    <w:name w:val="0000表格内容"/>
    <w:basedOn w:val="1"/>
    <w:qFormat/>
    <w:uiPriority w:val="0"/>
    <w:pPr>
      <w:adjustRightInd w:val="0"/>
      <w:jc w:val="center"/>
    </w:pPr>
    <w:rPr>
      <w:bCs/>
      <w:snapToGrid w:val="0"/>
      <w:kern w:val="0"/>
      <w:szCs w:val="21"/>
    </w:rPr>
  </w:style>
  <w:style w:type="paragraph" w:customStyle="1" w:styleId="54">
    <w:name w:val="a表格"/>
    <w:basedOn w:val="1"/>
    <w:qFormat/>
    <w:uiPriority w:val="0"/>
    <w:pPr>
      <w:snapToGrid w:val="0"/>
      <w:jc w:val="center"/>
    </w:pPr>
  </w:style>
  <w:style w:type="paragraph" w:customStyle="1" w:styleId="55">
    <w:name w:val="样式1"/>
    <w:basedOn w:val="1"/>
    <w:qFormat/>
    <w:uiPriority w:val="0"/>
    <w:pPr>
      <w:spacing w:before="60" w:line="460" w:lineRule="exact"/>
      <w:ind w:firstLine="454"/>
    </w:pPr>
    <w:rPr>
      <w:szCs w:val="20"/>
    </w:rPr>
  </w:style>
  <w:style w:type="paragraph" w:customStyle="1" w:styleId="56">
    <w:name w:val="Char"/>
    <w:basedOn w:val="1"/>
    <w:qFormat/>
    <w:uiPriority w:val="0"/>
    <w:pPr>
      <w:spacing w:line="360" w:lineRule="auto"/>
      <w:ind w:firstLine="200" w:firstLineChars="200"/>
    </w:pPr>
    <w:rPr>
      <w:rFonts w:ascii="宋体" w:hAnsi="宋体" w:cs="宋体"/>
    </w:rPr>
  </w:style>
  <w:style w:type="paragraph" w:customStyle="1" w:styleId="57">
    <w:name w:val="样式2"/>
    <w:basedOn w:val="1"/>
    <w:qFormat/>
    <w:uiPriority w:val="0"/>
    <w:pPr>
      <w:spacing w:line="360" w:lineRule="auto"/>
      <w:ind w:firstLine="480" w:firstLineChars="200"/>
    </w:pPr>
  </w:style>
  <w:style w:type="paragraph" w:customStyle="1" w:styleId="58">
    <w:name w:val="表格文字"/>
    <w:basedOn w:val="1"/>
    <w:link w:val="100"/>
    <w:qFormat/>
    <w:uiPriority w:val="0"/>
    <w:pPr>
      <w:adjustRightInd w:val="0"/>
      <w:snapToGrid w:val="0"/>
      <w:jc w:val="center"/>
    </w:pPr>
    <w:rPr>
      <w:sz w:val="21"/>
    </w:rPr>
  </w:style>
  <w:style w:type="paragraph" w:customStyle="1" w:styleId="59">
    <w:name w:val=" Char Char Char Char Char Char"/>
    <w:basedOn w:val="1"/>
    <w:qFormat/>
    <w:uiPriority w:val="0"/>
    <w:rPr>
      <w:szCs w:val="20"/>
    </w:rPr>
  </w:style>
  <w:style w:type="paragraph" w:customStyle="1" w:styleId="60">
    <w:name w:val="eia text"/>
    <w:basedOn w:val="1"/>
    <w:link w:val="101"/>
    <w:qFormat/>
    <w:uiPriority w:val="0"/>
    <w:pPr>
      <w:spacing w:line="360" w:lineRule="auto"/>
      <w:ind w:firstLine="494" w:firstLineChars="206"/>
    </w:pPr>
    <w:rPr>
      <w:rFonts w:ascii="宋体" w:hAnsi="宋体"/>
    </w:rPr>
  </w:style>
  <w:style w:type="paragraph" w:customStyle="1" w:styleId="61">
    <w:name w:val="列出段落2"/>
    <w:basedOn w:val="1"/>
    <w:qFormat/>
    <w:uiPriority w:val="0"/>
    <w:pPr>
      <w:jc w:val="center"/>
    </w:pPr>
    <w:rPr>
      <w:sz w:val="21"/>
    </w:rPr>
  </w:style>
  <w:style w:type="paragraph" w:customStyle="1" w:styleId="62">
    <w:name w:val="cjk"/>
    <w:basedOn w:val="1"/>
    <w:qFormat/>
    <w:uiPriority w:val="0"/>
    <w:pPr>
      <w:widowControl/>
      <w:spacing w:before="100" w:beforeAutospacing="1" w:after="100" w:afterAutospacing="1"/>
      <w:jc w:val="left"/>
    </w:pPr>
    <w:rPr>
      <w:rFonts w:ascii="宋体" w:hAnsi="宋体" w:cs="宋体"/>
      <w:kern w:val="0"/>
    </w:rPr>
  </w:style>
  <w:style w:type="paragraph" w:customStyle="1" w:styleId="63">
    <w:name w:val="自己"/>
    <w:basedOn w:val="1"/>
    <w:qFormat/>
    <w:uiPriority w:val="0"/>
    <w:pPr>
      <w:spacing w:line="480" w:lineRule="auto"/>
      <w:jc w:val="left"/>
    </w:pPr>
    <w:rPr>
      <w:rFonts w:ascii="宋体" w:hAnsi="宋体"/>
      <w:b/>
    </w:rPr>
  </w:style>
  <w:style w:type="paragraph" w:customStyle="1" w:styleId="64">
    <w:name w:val="_Style 98"/>
    <w:basedOn w:val="1"/>
    <w:next w:val="1"/>
    <w:qFormat/>
    <w:uiPriority w:val="0"/>
    <w:pPr>
      <w:ind w:left="210"/>
      <w:jc w:val="left"/>
    </w:pPr>
    <w:rPr>
      <w:smallCaps/>
      <w:sz w:val="20"/>
      <w:szCs w:val="20"/>
    </w:rPr>
  </w:style>
  <w:style w:type="paragraph" w:customStyle="1" w:styleId="65">
    <w:name w:val="首行缩进"/>
    <w:basedOn w:val="1"/>
    <w:qFormat/>
    <w:uiPriority w:val="0"/>
    <w:pPr>
      <w:spacing w:line="360" w:lineRule="auto"/>
      <w:ind w:firstLine="480" w:firstLineChars="200"/>
    </w:pPr>
  </w:style>
  <w:style w:type="paragraph" w:customStyle="1" w:styleId="66">
    <w:name w:val="表内表格"/>
    <w:basedOn w:val="1"/>
    <w:qFormat/>
    <w:uiPriority w:val="0"/>
    <w:pPr>
      <w:widowControl/>
      <w:adjustRightInd w:val="0"/>
      <w:snapToGrid w:val="0"/>
      <w:jc w:val="center"/>
    </w:pPr>
    <w:rPr>
      <w:rFonts w:ascii="Calibri" w:hAnsi="宋体"/>
      <w:color w:val="000000"/>
      <w:kern w:val="0"/>
      <w:sz w:val="21"/>
      <w:szCs w:val="21"/>
    </w:rPr>
  </w:style>
  <w:style w:type="paragraph" w:customStyle="1" w:styleId="67">
    <w:name w:val="填表内容"/>
    <w:basedOn w:val="1"/>
    <w:qFormat/>
    <w:uiPriority w:val="0"/>
    <w:pPr>
      <w:adjustRightInd w:val="0"/>
      <w:spacing w:line="480" w:lineRule="exact"/>
      <w:ind w:firstLine="560" w:firstLineChars="200"/>
      <w:jc w:val="left"/>
      <w:textAlignment w:val="baseline"/>
    </w:pPr>
    <w:rPr>
      <w:rFonts w:ascii="楷体_GB2312" w:eastAsia="楷体_GB2312"/>
      <w:sz w:val="28"/>
    </w:rPr>
  </w:style>
  <w:style w:type="paragraph" w:customStyle="1" w:styleId="68">
    <w:name w:val="表序号"/>
    <w:basedOn w:val="1"/>
    <w:link w:val="106"/>
    <w:qFormat/>
    <w:uiPriority w:val="0"/>
    <w:pPr>
      <w:jc w:val="left"/>
    </w:pPr>
    <w:rPr>
      <w:sz w:val="21"/>
    </w:rPr>
  </w:style>
  <w:style w:type="paragraph" w:customStyle="1" w:styleId="69">
    <w:name w:val="自定表标题"/>
    <w:basedOn w:val="1"/>
    <w:qFormat/>
    <w:uiPriority w:val="0"/>
    <w:pPr>
      <w:numPr>
        <w:ilvl w:val="3"/>
        <w:numId w:val="1"/>
      </w:numPr>
      <w:tabs>
        <w:tab w:val="left" w:pos="360"/>
        <w:tab w:val="left" w:pos="1261"/>
      </w:tabs>
      <w:spacing w:line="440" w:lineRule="exact"/>
      <w:jc w:val="center"/>
    </w:pPr>
    <w:rPr>
      <w:rFonts w:eastAsia="黑体"/>
      <w:bCs/>
    </w:rPr>
  </w:style>
  <w:style w:type="paragraph" w:customStyle="1" w:styleId="70">
    <w:name w:val="List Paragraph"/>
    <w:basedOn w:val="1"/>
    <w:qFormat/>
    <w:uiPriority w:val="34"/>
    <w:pPr>
      <w:ind w:firstLine="420" w:firstLineChars="200"/>
    </w:pPr>
    <w:rPr>
      <w:rFonts w:ascii="Calibri" w:hAnsi="Calibri"/>
      <w:szCs w:val="22"/>
    </w:rPr>
  </w:style>
  <w:style w:type="paragraph" w:customStyle="1" w:styleId="71">
    <w:name w:val="中文报告书样式"/>
    <w:basedOn w:val="1"/>
    <w:qFormat/>
    <w:uiPriority w:val="0"/>
    <w:pPr>
      <w:adjustRightInd w:val="0"/>
      <w:spacing w:line="480" w:lineRule="atLeast"/>
      <w:ind w:firstLine="482"/>
      <w:textAlignment w:val="baseline"/>
    </w:pPr>
    <w:rPr>
      <w:kern w:val="24"/>
      <w:szCs w:val="20"/>
    </w:rPr>
  </w:style>
  <w:style w:type="paragraph" w:customStyle="1" w:styleId="72">
    <w:name w:val="1正文段落"/>
    <w:basedOn w:val="1"/>
    <w:qFormat/>
    <w:uiPriority w:val="0"/>
    <w:pPr>
      <w:spacing w:line="360" w:lineRule="auto"/>
      <w:ind w:firstLine="480" w:firstLineChars="200"/>
      <w:jc w:val="left"/>
    </w:pPr>
    <w:rPr>
      <w:snapToGrid w:val="0"/>
      <w:kern w:val="0"/>
    </w:rPr>
  </w:style>
  <w:style w:type="paragraph" w:customStyle="1" w:styleId="73">
    <w:name w:val="Normal"/>
    <w:qFormat/>
    <w:uiPriority w:val="0"/>
    <w:pPr>
      <w:widowControl w:val="0"/>
      <w:adjustRightInd w:val="0"/>
      <w:spacing w:line="312" w:lineRule="atLeast"/>
      <w:jc w:val="both"/>
      <w:textAlignment w:val="baseline"/>
    </w:pPr>
    <w:rPr>
      <w:rFonts w:ascii="楷体_GB2312" w:hAnsi="Times New Roman" w:eastAsia="宋体" w:cs="Times New Roman"/>
      <w:sz w:val="34"/>
      <w:lang w:val="en-US" w:eastAsia="zh-CN" w:bidi="ar-SA"/>
    </w:rPr>
  </w:style>
  <w:style w:type="paragraph" w:customStyle="1" w:styleId="74">
    <w:name w:val="Table Text"/>
    <w:basedOn w:val="1"/>
    <w:semiHidden/>
    <w:qFormat/>
    <w:uiPriority w:val="0"/>
    <w:pPr>
      <w:spacing w:line="480" w:lineRule="exact"/>
      <w:ind w:firstLine="482" w:firstLineChars="200"/>
    </w:pPr>
    <w:rPr>
      <w:rFonts w:ascii="宋体" w:hAnsi="宋体" w:cs="宋体"/>
      <w:kern w:val="0"/>
      <w:sz w:val="31"/>
      <w:szCs w:val="31"/>
      <w:lang w:eastAsia="en-US"/>
    </w:rPr>
  </w:style>
  <w:style w:type="character" w:customStyle="1" w:styleId="75">
    <w:name w:val="标题 4 字符"/>
    <w:link w:val="4"/>
    <w:semiHidden/>
    <w:qFormat/>
    <w:uiPriority w:val="0"/>
    <w:rPr>
      <w:rFonts w:ascii="等线 Light" w:hAnsi="等线 Light" w:eastAsia="等线 Light" w:cs="Times New Roman"/>
      <w:b/>
      <w:bCs/>
      <w:kern w:val="2"/>
      <w:sz w:val="28"/>
      <w:szCs w:val="28"/>
    </w:rPr>
  </w:style>
  <w:style w:type="character" w:customStyle="1" w:styleId="76">
    <w:name w:val="正文缩进 字符"/>
    <w:link w:val="10"/>
    <w:qFormat/>
    <w:uiPriority w:val="0"/>
    <w:rPr>
      <w:kern w:val="2"/>
      <w:sz w:val="24"/>
    </w:rPr>
  </w:style>
  <w:style w:type="character" w:customStyle="1" w:styleId="77">
    <w:name w:val="文档结构图 字符"/>
    <w:link w:val="11"/>
    <w:qFormat/>
    <w:uiPriority w:val="0"/>
    <w:rPr>
      <w:rFonts w:ascii="宋体"/>
      <w:kern w:val="2"/>
      <w:sz w:val="18"/>
      <w:szCs w:val="18"/>
    </w:rPr>
  </w:style>
  <w:style w:type="character" w:customStyle="1" w:styleId="78">
    <w:name w:val="批注文字 字符"/>
    <w:link w:val="6"/>
    <w:qFormat/>
    <w:locked/>
    <w:uiPriority w:val="0"/>
    <w:rPr>
      <w:rFonts w:ascii="Times New Roman" w:hAnsi="Times New Roman" w:eastAsia="宋体"/>
      <w:sz w:val="24"/>
    </w:rPr>
  </w:style>
  <w:style w:type="character" w:customStyle="1" w:styleId="79">
    <w:name w:val="正文文本 字符"/>
    <w:link w:val="8"/>
    <w:qFormat/>
    <w:locked/>
    <w:uiPriority w:val="0"/>
    <w:rPr>
      <w:sz w:val="18"/>
    </w:rPr>
  </w:style>
  <w:style w:type="character" w:customStyle="1" w:styleId="80">
    <w:name w:val="正文文本缩进 字符"/>
    <w:link w:val="12"/>
    <w:semiHidden/>
    <w:qFormat/>
    <w:locked/>
    <w:uiPriority w:val="0"/>
    <w:rPr>
      <w:rFonts w:ascii="Times New Roman" w:hAnsi="Times New Roman" w:eastAsia="宋体"/>
      <w:sz w:val="24"/>
    </w:rPr>
  </w:style>
  <w:style w:type="character" w:customStyle="1" w:styleId="81">
    <w:name w:val="纯文本 字符"/>
    <w:link w:val="14"/>
    <w:qFormat/>
    <w:uiPriority w:val="0"/>
    <w:rPr>
      <w:rFonts w:ascii="宋体" w:hAnsi="Courier New"/>
      <w:kern w:val="2"/>
      <w:sz w:val="21"/>
      <w:szCs w:val="21"/>
    </w:rPr>
  </w:style>
  <w:style w:type="character" w:customStyle="1" w:styleId="82">
    <w:name w:val="日期 字符1"/>
    <w:link w:val="15"/>
    <w:qFormat/>
    <w:locked/>
    <w:uiPriority w:val="0"/>
    <w:rPr>
      <w:rFonts w:ascii="Times New Roman" w:hAnsi="Times New Roman" w:eastAsia="宋体"/>
      <w:sz w:val="24"/>
    </w:rPr>
  </w:style>
  <w:style w:type="character" w:customStyle="1" w:styleId="83">
    <w:name w:val="正文文本缩进 2 字符"/>
    <w:link w:val="16"/>
    <w:qFormat/>
    <w:uiPriority w:val="0"/>
    <w:rPr>
      <w:kern w:val="2"/>
      <w:sz w:val="21"/>
      <w:szCs w:val="24"/>
    </w:rPr>
  </w:style>
  <w:style w:type="character" w:customStyle="1" w:styleId="84">
    <w:name w:val="批注框文本 字符"/>
    <w:link w:val="17"/>
    <w:semiHidden/>
    <w:qFormat/>
    <w:locked/>
    <w:uiPriority w:val="0"/>
    <w:rPr>
      <w:rFonts w:ascii="Times New Roman" w:hAnsi="Times New Roman" w:eastAsia="宋体"/>
      <w:sz w:val="18"/>
    </w:rPr>
  </w:style>
  <w:style w:type="character" w:customStyle="1" w:styleId="85">
    <w:name w:val="页脚 字符1"/>
    <w:link w:val="18"/>
    <w:qFormat/>
    <w:locked/>
    <w:uiPriority w:val="99"/>
    <w:rPr>
      <w:sz w:val="18"/>
    </w:rPr>
  </w:style>
  <w:style w:type="character" w:customStyle="1" w:styleId="86">
    <w:name w:val="页眉 字符"/>
    <w:link w:val="20"/>
    <w:qFormat/>
    <w:locked/>
    <w:uiPriority w:val="0"/>
    <w:rPr>
      <w:sz w:val="18"/>
    </w:rPr>
  </w:style>
  <w:style w:type="character" w:customStyle="1" w:styleId="87">
    <w:name w:val="正文文本 2 字符"/>
    <w:link w:val="23"/>
    <w:qFormat/>
    <w:uiPriority w:val="0"/>
    <w:rPr>
      <w:kern w:val="2"/>
      <w:sz w:val="21"/>
      <w:szCs w:val="24"/>
    </w:rPr>
  </w:style>
  <w:style w:type="character" w:customStyle="1" w:styleId="88">
    <w:name w:val="普通(网站) 字符"/>
    <w:link w:val="24"/>
    <w:qFormat/>
    <w:locked/>
    <w:uiPriority w:val="0"/>
    <w:rPr>
      <w:rFonts w:ascii="宋体" w:hAnsi="宋体" w:eastAsia="宋体"/>
      <w:sz w:val="24"/>
    </w:rPr>
  </w:style>
  <w:style w:type="character" w:customStyle="1" w:styleId="89">
    <w:name w:val="批注主题 字符"/>
    <w:link w:val="5"/>
    <w:semiHidden/>
    <w:qFormat/>
    <w:locked/>
    <w:uiPriority w:val="0"/>
    <w:rPr>
      <w:rFonts w:ascii="Times New Roman" w:hAnsi="Times New Roman" w:eastAsia="宋体"/>
      <w:b/>
      <w:kern w:val="2"/>
      <w:sz w:val="24"/>
    </w:rPr>
  </w:style>
  <w:style w:type="character" w:customStyle="1" w:styleId="90">
    <w:name w:val="正文文本首行缩进 字符"/>
    <w:link w:val="7"/>
    <w:qFormat/>
    <w:uiPriority w:val="0"/>
    <w:rPr>
      <w:kern w:val="2"/>
      <w:sz w:val="24"/>
      <w:szCs w:val="24"/>
    </w:rPr>
  </w:style>
  <w:style w:type="character" w:customStyle="1" w:styleId="91">
    <w:name w:val="正文文本首行缩进 2 字符"/>
    <w:link w:val="19"/>
    <w:qFormat/>
    <w:uiPriority w:val="0"/>
    <w:rPr>
      <w:rFonts w:ascii="Times New Roman" w:hAnsi="Times New Roman" w:eastAsia="宋体"/>
      <w:kern w:val="2"/>
      <w:sz w:val="24"/>
      <w:szCs w:val="24"/>
    </w:rPr>
  </w:style>
  <w:style w:type="character" w:customStyle="1" w:styleId="92">
    <w:name w:val="批注文字 字符1"/>
    <w:semiHidden/>
    <w:qFormat/>
    <w:uiPriority w:val="0"/>
    <w:rPr>
      <w:rFonts w:ascii="Times New Roman" w:hAnsi="Times New Roman" w:eastAsia="宋体"/>
      <w:sz w:val="24"/>
    </w:rPr>
  </w:style>
  <w:style w:type="character" w:customStyle="1" w:styleId="93">
    <w:name w:val="页脚 字符"/>
    <w:qFormat/>
    <w:uiPriority w:val="99"/>
  </w:style>
  <w:style w:type="character" w:customStyle="1" w:styleId="94">
    <w:name w:val="正文文本 字符1"/>
    <w:semiHidden/>
    <w:qFormat/>
    <w:uiPriority w:val="0"/>
    <w:rPr>
      <w:rFonts w:ascii="Times New Roman" w:hAnsi="Times New Roman" w:eastAsia="宋体"/>
      <w:sz w:val="24"/>
    </w:rPr>
  </w:style>
  <w:style w:type="character" w:customStyle="1" w:styleId="95">
    <w:name w:val="表格 Char"/>
    <w:link w:val="34"/>
    <w:qFormat/>
    <w:locked/>
    <w:uiPriority w:val="0"/>
    <w:rPr>
      <w:rFonts w:ascii="宋体"/>
      <w:sz w:val="21"/>
    </w:rPr>
  </w:style>
  <w:style w:type="character" w:customStyle="1" w:styleId="96">
    <w:name w:val="日期 字符"/>
    <w:semiHidden/>
    <w:qFormat/>
    <w:uiPriority w:val="0"/>
    <w:rPr>
      <w:rFonts w:ascii="Times New Roman" w:hAnsi="Times New Roman" w:eastAsia="宋体"/>
      <w:sz w:val="24"/>
    </w:rPr>
  </w:style>
  <w:style w:type="character" w:customStyle="1" w:styleId="97">
    <w:name w:val="表内容 Char"/>
    <w:link w:val="45"/>
    <w:qFormat/>
    <w:uiPriority w:val="0"/>
    <w:rPr>
      <w:kern w:val="2"/>
      <w:sz w:val="24"/>
      <w:szCs w:val="21"/>
    </w:rPr>
  </w:style>
  <w:style w:type="character" w:customStyle="1" w:styleId="98">
    <w:name w:val="p14"/>
    <w:qFormat/>
    <w:uiPriority w:val="0"/>
  </w:style>
  <w:style w:type="character" w:customStyle="1" w:styleId="99">
    <w:name w:val="style111"/>
    <w:qFormat/>
    <w:uiPriority w:val="0"/>
    <w:rPr>
      <w:sz w:val="21"/>
      <w:szCs w:val="21"/>
    </w:rPr>
  </w:style>
  <w:style w:type="character" w:customStyle="1" w:styleId="100">
    <w:name w:val="表格文字 Char Char"/>
    <w:link w:val="58"/>
    <w:qFormat/>
    <w:uiPriority w:val="0"/>
    <w:rPr>
      <w:kern w:val="2"/>
      <w:sz w:val="21"/>
      <w:szCs w:val="24"/>
    </w:rPr>
  </w:style>
  <w:style w:type="character" w:customStyle="1" w:styleId="101">
    <w:name w:val="eia text 字符"/>
    <w:link w:val="60"/>
    <w:qFormat/>
    <w:uiPriority w:val="0"/>
    <w:rPr>
      <w:rFonts w:ascii="宋体" w:hAnsi="宋体"/>
      <w:kern w:val="2"/>
      <w:sz w:val="24"/>
      <w:szCs w:val="24"/>
    </w:rPr>
  </w:style>
  <w:style w:type="character" w:customStyle="1" w:styleId="102">
    <w:name w:val="正文缩进 Char"/>
    <w:qFormat/>
    <w:uiPriority w:val="99"/>
    <w:rPr>
      <w:rFonts w:eastAsia="宋体"/>
      <w:kern w:val="2"/>
      <w:sz w:val="21"/>
      <w:szCs w:val="24"/>
      <w:lang w:val="en-US" w:eastAsia="zh-CN" w:bidi="ar-SA"/>
    </w:rPr>
  </w:style>
  <w:style w:type="character" w:customStyle="1" w:styleId="103">
    <w:name w:val="未处理的提及1"/>
    <w:unhideWhenUsed/>
    <w:qFormat/>
    <w:uiPriority w:val="99"/>
    <w:rPr>
      <w:color w:val="605E5C"/>
      <w:shd w:val="clear" w:color="auto" w:fill="E1DFDD"/>
    </w:rPr>
  </w:style>
  <w:style w:type="character" w:customStyle="1" w:styleId="104">
    <w:name w:val="表格 Char Char"/>
    <w:qFormat/>
    <w:uiPriority w:val="0"/>
    <w:rPr>
      <w:rFonts w:ascii="昆仑仿宋" w:eastAsia="昆仑仿宋"/>
      <w:sz w:val="24"/>
    </w:rPr>
  </w:style>
  <w:style w:type="character" w:customStyle="1" w:styleId="105">
    <w:name w:val="普通(网站) Char"/>
    <w:qFormat/>
    <w:locked/>
    <w:uiPriority w:val="0"/>
    <w:rPr>
      <w:rFonts w:ascii="宋体" w:hAnsi="宋体" w:eastAsia="宋体"/>
      <w:sz w:val="24"/>
    </w:rPr>
  </w:style>
  <w:style w:type="character" w:customStyle="1" w:styleId="106">
    <w:name w:val="表序号 Char"/>
    <w:link w:val="68"/>
    <w:qFormat/>
    <w:uiPriority w:val="0"/>
    <w:rPr>
      <w:kern w:val="2"/>
      <w:sz w:val="21"/>
      <w:szCs w:val="24"/>
    </w:rPr>
  </w:style>
  <w:style w:type="table" w:customStyle="1" w:styleId="107">
    <w:name w:val="表格式4"/>
    <w:basedOn w:val="30"/>
    <w:qFormat/>
    <w:uiPriority w:val="59"/>
    <w:pPr>
      <w:widowControl w:val="0"/>
      <w:spacing w:before="120" w:after="120" w:line="360" w:lineRule="exact"/>
      <w:ind w:firstLine="482"/>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8">
    <w:name w:val="Table Normal"/>
    <w:unhideWhenUsed/>
    <w:qFormat/>
    <w:uiPriority w:val="0"/>
    <w:pPr>
      <w:widowControl w:val="0"/>
    </w:pPr>
    <w:rPr>
      <w:rFonts w:ascii="Calibri" w:hAnsi="Calibri"/>
      <w:sz w:val="22"/>
      <w:szCs w:val="22"/>
      <w:lang w:eastAsia="en-US"/>
    </w:rPr>
    <w:tblPr>
      <w:tblStyle w:val="30"/>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tyles" Target="style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textRotate="1"/>
    <customShpInfo spid="_x0000_s1036" textRotate="1"/>
    <customShpInfo spid="_x0000_s1038" textRotate="1"/>
    <customShpInfo spid="_x0000_s1040" textRotate="1"/>
    <customShpInfo spid="_x0000_s1042" textRotate="1"/>
    <customShpInfo spid="_x0000_s1044" textRotate="1"/>
    <customShpInfo spid="_x0000_s1046" textRotate="1"/>
    <customShpInfo spid="_x0000_s1048" textRotate="1"/>
    <customShpInfo spid="_x0000_s1051" textRotate="1"/>
    <customShpInfo spid="_x0000_s1052" textRotate="1"/>
    <customShpInfo spid="_x0000_s1055" textRotate="1"/>
    <customShpInfo spid="_x0000_s1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74</Pages>
  <Words>15125</Words>
  <Characters>16634</Characters>
  <Lines>305</Lines>
  <Paragraphs>85</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2024-10-30T16:26:00Z</dcterms:created>
  <dc:creator>lhj</dc:creator>
  <cp:lastModifiedBy>Administrator</cp:lastModifiedBy>
  <cp:lastPrinted>2021-03-23T07:52:00Z</cp:lastPrinted>
  <dcterms:modified xsi:type="dcterms:W3CDTF">2024-10-31T06:48:18Z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9EAE99FEC7CB4FB2BC906E683437B068_13</vt:lpwstr>
  </property>
</Properties>
</file>