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line="572" w:lineRule="atLeast"/>
        <w:jc w:val="both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widowControl w:val="0"/>
        <w:snapToGrid w:val="0"/>
        <w:spacing w:line="572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48"/>
          <w:szCs w:val="48"/>
        </w:rPr>
        <w:t>靖宇县</w:t>
      </w:r>
      <w:r>
        <w:rPr>
          <w:rFonts w:hint="eastAsia" w:ascii="仿宋" w:hAnsi="仿宋" w:eastAsia="仿宋"/>
          <w:b/>
          <w:bCs/>
          <w:sz w:val="48"/>
          <w:szCs w:val="48"/>
          <w:lang w:val="en-US" w:eastAsia="zh-CN"/>
        </w:rPr>
        <w:t>小型</w:t>
      </w:r>
      <w:r>
        <w:rPr>
          <w:rFonts w:ascii="仿宋" w:hAnsi="仿宋" w:eastAsia="仿宋"/>
          <w:b/>
          <w:bCs/>
          <w:sz w:val="48"/>
          <w:szCs w:val="48"/>
        </w:rPr>
        <w:t>水库防汛责任人名单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W w:w="21564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50"/>
        <w:gridCol w:w="888"/>
        <w:gridCol w:w="925"/>
        <w:gridCol w:w="1275"/>
        <w:gridCol w:w="1412"/>
        <w:gridCol w:w="913"/>
        <w:gridCol w:w="825"/>
        <w:gridCol w:w="812"/>
        <w:gridCol w:w="1388"/>
        <w:gridCol w:w="1075"/>
        <w:gridCol w:w="1025"/>
        <w:gridCol w:w="1062"/>
        <w:gridCol w:w="1313"/>
        <w:gridCol w:w="1000"/>
        <w:gridCol w:w="1925"/>
        <w:gridCol w:w="725"/>
        <w:gridCol w:w="1137"/>
        <w:gridCol w:w="825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行政责任人</w:t>
            </w:r>
          </w:p>
        </w:tc>
        <w:tc>
          <w:tcPr>
            <w:tcW w:w="393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技术责任人</w:t>
            </w:r>
          </w:p>
        </w:tc>
        <w:tc>
          <w:tcPr>
            <w:tcW w:w="447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主管部门责任人</w:t>
            </w:r>
          </w:p>
        </w:tc>
        <w:tc>
          <w:tcPr>
            <w:tcW w:w="47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管理单位责任人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cs="仿宋"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巡查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Cs/>
                <w:color w:val="000000"/>
                <w:kern w:val="0"/>
                <w:sz w:val="18"/>
                <w:szCs w:val="18"/>
                <w:lang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平安电站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 彬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副县长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公安局局长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19843098111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李忠坤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平安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电站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站长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15944933429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刘英纯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13804497028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纪秀华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吉林省平安水力发电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有限公司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13324496488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王福庆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13596753236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龙海电站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姜东煜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副县长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15584904777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郑希恩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龙海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电站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经理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18643355033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钟立勇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13904497785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李洪伟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靖宇县龙海水力发电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有限公司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13843975109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程少军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13596755236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小营子电站水库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郭崇广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副县长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15500209001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贾俊良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小营子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主任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13943993287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钟立勇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13904497785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李林文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吉林省天正水力发电股份有限公司靖宇分公司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13843935296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郝钟环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13894076956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福生电站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全传义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副县长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13904497388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王明剑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福生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专责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15043946821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刘英纯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13804497028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王清林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靖宇县福生水利有限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公司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总经理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15143972800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崔义华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15844945234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龙湾河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刘贵军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副县长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13943962658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冮林利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龙湾河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专责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15568122999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刘英纯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13804497028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冮殿明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龙湾湖旅游服务有限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责任公司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18743959177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朱轩弘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18743959177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环宇电站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金正学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副县长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13943945658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王家忠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环宇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站长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15944937079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郭 邠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13624393880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张永春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靖宇县环宇水力发电站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04397876655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朱红军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15590397779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红叶谷电站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水库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王胜欣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县政府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县委常委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副县长</w:t>
            </w:r>
          </w:p>
        </w:tc>
        <w:tc>
          <w:tcPr>
            <w:tcW w:w="14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18946642555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贾俊革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红叶谷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电站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站长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13894095550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郭 邠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水利局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副局长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13624393880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孔令泉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靖宇县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红叶谷电力能源有限责任公司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经理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18643107708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刘淑艳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13943961188</w:t>
            </w: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NTU5ZTQwMWM3YTg5MDVhMjIwMzg5MDc1MzVhNzMifQ=="/>
  </w:docVars>
  <w:rsids>
    <w:rsidRoot w:val="33A47BA6"/>
    <w:rsid w:val="33A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  <w:jc w:val="left"/>
    </w:pPr>
    <w:rPr>
      <w:rFonts w:ascii="Calibri" w:hAnsi="Calibri"/>
      <w:color w:val="000000"/>
      <w:kern w:val="0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spacing w:line="360" w:lineRule="auto"/>
      <w:ind w:firstLine="630"/>
      <w:outlineLvl w:val="0"/>
    </w:pPr>
    <w:rPr>
      <w:rFonts w:ascii="仿宋_GB2312" w:eastAsia="仿宋_GB2312"/>
      <w:kern w:val="0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2022-05-25T03:25:00Z</dcterms:created>
  <dc:creator>輕風俆唻</dc:creator>
  <cp:lastModifiedBy>輕風俆唻</cp:lastModifiedBy>
  <dcterms:modified xsi:type="dcterms:W3CDTF">2022-05-25T03:26:15Z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15798C3B10E349A1A8E43E01083ED9B0</vt:lpwstr>
  </property>
</Properties>
</file>